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审批前公示</w:t>
      </w:r>
    </w:p>
    <w:tbl>
      <w:tblPr>
        <w:tblStyle w:val="12"/>
        <w:tblW w:w="8758" w:type="dxa"/>
        <w:tblInd w:w="-2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7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7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G218线岔口至巴州尉棉铁路物流道路工程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建设地点</w:t>
            </w:r>
          </w:p>
        </w:tc>
        <w:tc>
          <w:tcPr>
            <w:tcW w:w="7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新疆维吾尔自治区巴音郭楞蒙古自治州尉犁县G218线岔口至尉棉铁路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建设单位</w:t>
            </w:r>
          </w:p>
        </w:tc>
        <w:tc>
          <w:tcPr>
            <w:tcW w:w="7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尉犁县鑫尉水利投资有限公司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环境影响评价机构</w:t>
            </w:r>
          </w:p>
        </w:tc>
        <w:tc>
          <w:tcPr>
            <w:tcW w:w="7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新疆中测环保科技有限公司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项目概况</w:t>
            </w:r>
          </w:p>
        </w:tc>
        <w:tc>
          <w:tcPr>
            <w:tcW w:w="7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项目主要建设内容本次工程建设内容为：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改建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G218线岔口至尉棉铁路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道路。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设计起点位于G218线岔口、设计终点位于尉棉铁路物流园，道路设计长度5015.961m、 红线宽30m、双向4车道，设计车速50km/h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7" w:hRule="atLeast"/>
        </w:trPr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主要环境影响及预防或者减轻不良环境影响的对策和措施</w:t>
            </w:r>
          </w:p>
        </w:tc>
        <w:tc>
          <w:tcPr>
            <w:tcW w:w="7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对环境产生不良影响主要集中在施工期，营运期加强道路管理控制环境风险事故次生的环境污染事故：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1.废气治理：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每天酒水4〜5次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现场出入口设置喷淋、冲洗等防尘降尘设施，对驶离车辆实施冲洗，避免车身、车轮带泥上路行驶；施工车辆物料运输采取篷布加盖防尘，运输路线选择尽量避绕人口密集区、学校、医院等敏感点，同时协调当地环卫生部门加强运输道路沿线洒落物料清扫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；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使用符合环保要求的机械及优质燃料油，减少燃油废气产生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；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不设沥青拌合场，项目所需的沥青混凝土均在当地购买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2.废水治理：施工、车辆冲洗废水沉淀后回用，生活污水依托当地居民，最终排入尉犁县城镇污水处理厂。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3.噪声治理：严格控制施工时间，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径乡镇、村庄居民区时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减速并禁止鸣笛；使用低频低转速施工机械减少噪声。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4.固废处置：生活垃圾定点收集定期清运，挖方尽量回填，建筑垃圾拉运至住建部门指定填埋场处置。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5.生态治理：严格控制施工作业、扰动范围，施工结束后临时占地复垦绿化；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严格执行水土保持“三同时”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合理布设水土保持措施；营运期加强道路两侧7.5m绿化。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公众反馈意见的联系方式</w:t>
            </w:r>
          </w:p>
        </w:tc>
        <w:tc>
          <w:tcPr>
            <w:tcW w:w="7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  <w:t>建设单位：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尉犁县鑫尉水利投资有限公司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  <w:t>联系人：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凯撒·艾尼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  <w:t>联系方式：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185****3921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  <w:t>环评单位：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新疆中测环保科技有限公司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  <w:t>联系人：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 xml:space="preserve">冯郅权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  <w:t>联系方式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：139****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8161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1NmM0YmRlYjQ0NzI1YWJjMDM1YTE2NjZjMzEwZmYifQ=="/>
  </w:docVars>
  <w:rsids>
    <w:rsidRoot w:val="335B71D8"/>
    <w:rsid w:val="01AE2ADA"/>
    <w:rsid w:val="033E0407"/>
    <w:rsid w:val="05EB5C5E"/>
    <w:rsid w:val="09784A5C"/>
    <w:rsid w:val="0A842267"/>
    <w:rsid w:val="0A892DEC"/>
    <w:rsid w:val="0FC74976"/>
    <w:rsid w:val="15513B59"/>
    <w:rsid w:val="17DC173F"/>
    <w:rsid w:val="1B5F3241"/>
    <w:rsid w:val="1BC443FF"/>
    <w:rsid w:val="1F304B56"/>
    <w:rsid w:val="273B094A"/>
    <w:rsid w:val="27A5595C"/>
    <w:rsid w:val="2CF02A04"/>
    <w:rsid w:val="30994FEA"/>
    <w:rsid w:val="335B71D8"/>
    <w:rsid w:val="33A403B0"/>
    <w:rsid w:val="3A8A29DD"/>
    <w:rsid w:val="42D4223F"/>
    <w:rsid w:val="445F0F55"/>
    <w:rsid w:val="49E55164"/>
    <w:rsid w:val="4A6658A0"/>
    <w:rsid w:val="4CCE52E5"/>
    <w:rsid w:val="4FFB6F6F"/>
    <w:rsid w:val="53EA689C"/>
    <w:rsid w:val="55017F7F"/>
    <w:rsid w:val="5C003D0F"/>
    <w:rsid w:val="60600E46"/>
    <w:rsid w:val="6DBA791C"/>
    <w:rsid w:val="6FD366EE"/>
    <w:rsid w:val="7032652E"/>
    <w:rsid w:val="741959EB"/>
    <w:rsid w:val="74C9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99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qFormat="1" w:unhideWhenUsed="0" w:uiPriority="99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0"/>
    <w:pPr>
      <w:ind w:firstLine="420" w:firstLineChars="200"/>
    </w:pPr>
    <w:rPr>
      <w:kern w:val="2"/>
      <w:sz w:val="21"/>
      <w:szCs w:val="24"/>
    </w:rPr>
  </w:style>
  <w:style w:type="paragraph" w:styleId="4">
    <w:name w:val="Body Text"/>
    <w:basedOn w:val="1"/>
    <w:next w:val="5"/>
    <w:qFormat/>
    <w:uiPriority w:val="0"/>
    <w:pPr>
      <w:widowControl/>
      <w:snapToGrid w:val="0"/>
      <w:spacing w:before="60" w:after="160" w:line="259" w:lineRule="auto"/>
      <w:ind w:right="113"/>
    </w:pPr>
    <w:rPr>
      <w:rFonts w:ascii="Times New Roman"/>
      <w:kern w:val="0"/>
      <w:sz w:val="18"/>
      <w:szCs w:val="20"/>
    </w:rPr>
  </w:style>
  <w:style w:type="paragraph" w:styleId="5">
    <w:name w:val="header"/>
    <w:basedOn w:val="1"/>
    <w:next w:val="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"/>
    <w:basedOn w:val="1"/>
    <w:next w:val="3"/>
    <w:qFormat/>
    <w:uiPriority w:val="0"/>
    <w:pPr>
      <w:spacing w:after="120"/>
      <w:ind w:left="420" w:leftChars="200"/>
    </w:pPr>
    <w:rPr>
      <w:kern w:val="0"/>
      <w:sz w:val="24"/>
      <w:szCs w:val="20"/>
    </w:rPr>
  </w:style>
  <w:style w:type="paragraph" w:styleId="7">
    <w:name w:val="index heading"/>
    <w:basedOn w:val="1"/>
    <w:next w:val="8"/>
    <w:qFormat/>
    <w:uiPriority w:val="99"/>
    <w:rPr>
      <w:rFonts w:hint="eastAsia" w:ascii="Cambria" w:hAnsi="Cambria"/>
      <w:b/>
    </w:rPr>
  </w:style>
  <w:style w:type="paragraph" w:styleId="8">
    <w:name w:val="index 1"/>
    <w:basedOn w:val="1"/>
    <w:next w:val="1"/>
    <w:qFormat/>
    <w:uiPriority w:val="99"/>
  </w:style>
  <w:style w:type="paragraph" w:styleId="9">
    <w:name w:val="List"/>
    <w:basedOn w:val="1"/>
    <w:next w:val="1"/>
    <w:qFormat/>
    <w:uiPriority w:val="0"/>
    <w:pPr>
      <w:ind w:left="200" w:hanging="200" w:hangingChars="200"/>
    </w:p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629</Words>
  <Characters>677</Characters>
  <Lines>0</Lines>
  <Paragraphs>0</Paragraphs>
  <TotalTime>0</TotalTime>
  <ScaleCrop>false</ScaleCrop>
  <LinksUpToDate>false</LinksUpToDate>
  <CharactersWithSpaces>678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2021-04-20T11:23:00Z</dcterms:created>
  <dc:creator>Administrator</dc:creator>
  <cp:lastModifiedBy>Administrator</cp:lastModifiedBy>
  <cp:lastPrinted>2021-07-02T14:32:00Z</cp:lastPrinted>
  <dcterms:modified xsi:type="dcterms:W3CDTF">2023-06-13T03:16:58Z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DDBAAEDA51D34788A1EA911BE407A0B4</vt:lpwstr>
  </property>
</Properties>
</file>