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2B11A">
      <w:pPr>
        <w:spacing w:before="156" w:beforeLines="50" w:after="156" w:afterLines="50"/>
        <w:ind w:firstLine="6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尉犁县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县域商业体系建设项目汇总表</w:t>
      </w:r>
    </w:p>
    <w:tbl>
      <w:tblPr>
        <w:tblStyle w:val="8"/>
        <w:tblW w:w="153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180"/>
        <w:gridCol w:w="2830"/>
        <w:gridCol w:w="2400"/>
        <w:gridCol w:w="3120"/>
        <w:gridCol w:w="891"/>
        <w:gridCol w:w="799"/>
        <w:gridCol w:w="354"/>
        <w:gridCol w:w="1883"/>
      </w:tblGrid>
      <w:tr w14:paraId="482CC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E4E9"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FE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项目位置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8CC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530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承办企业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CE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支持方向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DB1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总投资额（万元）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11A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奖补金额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</w:tr>
      <w:tr w14:paraId="68225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9605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790A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尉犁县兴平镇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1B97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香梨膏果酱加工生产线项目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4A15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新疆绿帆农业生物科技有限公司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8AD5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增强农产品上行动能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/补齐县域商业基础设施短板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A01B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239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0E00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118</w:t>
            </w:r>
          </w:p>
        </w:tc>
      </w:tr>
      <w:tr w14:paraId="4D9E4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D534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68F2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尉犁县兴平镇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BBB4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尉犁县兴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平镇肉类冷藏设施建设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1311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尉犁县广达畜牧养殖专业合作社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6650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补齐县域商业基础设施短板/完善县乡村三级物流体系建设/改善优化县域消费渠道/增强农产品上行动能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43D2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1250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EF1C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500</w:t>
            </w:r>
          </w:p>
        </w:tc>
      </w:tr>
      <w:tr w14:paraId="4288F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0962">
            <w:pPr>
              <w:pStyle w:val="11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257D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尉犁县尉犁镇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E113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新疆罗布村生物科技有限公司农副产品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精深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加工建设项目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E5C0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新疆罗布村生物科技有限公司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6A0F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补齐县域商业基础设施短板/完善县乡村三级物流体系建设/改善优化县域消费渠道/增强农产品上行动能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C22B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480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7594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200</w:t>
            </w:r>
          </w:p>
        </w:tc>
      </w:tr>
      <w:tr w14:paraId="5E915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559E">
            <w:pPr>
              <w:pStyle w:val="11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23619">
            <w:pPr>
              <w:pStyle w:val="1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27EB1">
            <w:pPr>
              <w:pStyle w:val="1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4293AD6">
      <w:pPr>
        <w:bidi w:val="0"/>
        <w:ind w:left="0" w:leftChars="0" w:firstLine="0" w:firstLineChars="0"/>
        <w:rPr>
          <w:rFonts w:hint="eastAsia" w:ascii="楷体_GB2312" w:hAnsi="楷体_GB2312" w:eastAsia="楷体_GB2312" w:cs="楷体_GB2312"/>
          <w:b/>
          <w:bCs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</w:p>
    <w:p w14:paraId="64B24D1C"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5BFF9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4318B"/>
    <w:rsid w:val="08627F75"/>
    <w:rsid w:val="091C32AD"/>
    <w:rsid w:val="095F763D"/>
    <w:rsid w:val="19F665A5"/>
    <w:rsid w:val="2FE4318B"/>
    <w:rsid w:val="39D72754"/>
    <w:rsid w:val="3D076CF2"/>
    <w:rsid w:val="623065F6"/>
    <w:rsid w:val="72966949"/>
    <w:rsid w:val="79312F28"/>
    <w:rsid w:val="7E883F0E"/>
    <w:rsid w:val="7EE0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64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0" w:after="0" w:afterAutospacing="0"/>
      <w:jc w:val="left"/>
      <w:outlineLvl w:val="2"/>
    </w:pPr>
    <w:rPr>
      <w:rFonts w:hint="eastAsia" w:ascii="宋体" w:hAnsi="宋体" w:cs="宋体"/>
      <w:b/>
      <w:color w:val="000000" w:themeColor="text1"/>
      <w:kern w:val="0"/>
      <w:szCs w:val="27"/>
      <w:lang w:bidi="ar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440" w:lineRule="exact"/>
      <w:ind w:firstLine="0" w:firstLineChars="0"/>
    </w:pPr>
    <w:rPr>
      <w:rFonts w:hint="eastAsia" w:ascii="等线" w:hAnsi="等线" w:eastAsia="微软雅黑" w:cs="Times New Roman"/>
      <w:sz w:val="20"/>
      <w:szCs w:val="22"/>
    </w:rPr>
  </w:style>
  <w:style w:type="paragraph" w:styleId="4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正文首行缩进 21"/>
    <w:basedOn w:val="4"/>
    <w:next w:val="1"/>
    <w:qFormat/>
    <w:uiPriority w:val="0"/>
    <w:pPr>
      <w:suppressAutoHyphens/>
      <w:spacing w:before="100" w:beforeAutospacing="1"/>
      <w:ind w:left="200" w:leftChars="200" w:firstLine="420"/>
    </w:pPr>
    <w:rPr>
      <w:rFonts w:ascii="Calibri" w:hAnsi="Calibri" w:eastAsia="宋体"/>
      <w:sz w:val="21"/>
      <w:szCs w:val="24"/>
    </w:rPr>
  </w:style>
  <w:style w:type="paragraph" w:customStyle="1" w:styleId="11">
    <w:name w:val="表格文字"/>
    <w:basedOn w:val="1"/>
    <w:qFormat/>
    <w:uiPriority w:val="0"/>
    <w:pPr>
      <w:spacing w:line="340" w:lineRule="exact"/>
      <w:ind w:firstLine="0" w:firstLineChars="0"/>
      <w:jc w:val="center"/>
    </w:pPr>
    <w:rPr>
      <w:rFonts w:eastAsia="宋体"/>
      <w:sz w:val="21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297</Characters>
  <Lines>0</Lines>
  <Paragraphs>0</Paragraphs>
  <TotalTime>0</TotalTime>
  <ScaleCrop>false</ScaleCrop>
  <LinksUpToDate>false</LinksUpToDate>
  <CharactersWithSpaces>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2025-01-18T02:51:00Z</dcterms:created>
  <dc:creator>金刀战士</dc:creator>
  <cp:lastModifiedBy>金刀战士</cp:lastModifiedBy>
  <cp:lastPrinted>2025-02-20T08:00:00Z</cp:lastPrinted>
  <dcterms:modified xsi:type="dcterms:W3CDTF">2025-02-20T11:22:40Z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8F4F613F1B5846A6A4C6C35CFF3FBAED_11</vt:lpwstr>
  </property>
  <property fmtid="{D5CDD505-2E9C-101B-9397-08002B2CF9AE}" pid="4" name="KSOTemplateDocerSaveRecord">
    <vt:lpwstr>eyJoZGlkIjoiMDI3OWZlM2I4ZjMwNWMxNjFlN2E0ZjhmYWZiZDU2NzIiLCJ1c2VySWQiOiIxMDM3NTY4Njg4In0=</vt:lpwstr>
  </property>
</Properties>
</file>