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E86" w:rsidRDefault="003E5F6D">
      <w:pPr>
        <w:ind w:firstLineChars="0" w:firstLine="0"/>
        <w:jc w:val="center"/>
        <w:rPr>
          <w:rFonts w:eastAsia="方正小标宋_GBK" w:cs="Times New Roman"/>
          <w:sz w:val="40"/>
          <w:szCs w:val="40"/>
        </w:rPr>
      </w:pPr>
      <w:r>
        <w:rPr>
          <w:rFonts w:eastAsia="方正小标宋_GBK" w:cs="Times New Roman"/>
          <w:sz w:val="40"/>
          <w:szCs w:val="40"/>
        </w:rPr>
        <w:t>202</w:t>
      </w:r>
      <w:r>
        <w:rPr>
          <w:rFonts w:eastAsia="方正小标宋_GBK" w:cs="Times New Roman" w:hint="eastAsia"/>
          <w:sz w:val="40"/>
          <w:szCs w:val="40"/>
        </w:rPr>
        <w:t>5</w:t>
      </w:r>
      <w:r>
        <w:rPr>
          <w:rFonts w:eastAsia="方正小标宋_GBK" w:cs="Times New Roman"/>
          <w:sz w:val="40"/>
          <w:szCs w:val="40"/>
        </w:rPr>
        <w:t>年</w:t>
      </w:r>
      <w:r>
        <w:rPr>
          <w:rFonts w:eastAsia="方正小标宋_GBK" w:cs="Times New Roman"/>
          <w:sz w:val="40"/>
          <w:szCs w:val="40"/>
        </w:rPr>
        <w:t>尉犁县</w:t>
      </w:r>
      <w:proofErr w:type="gramStart"/>
      <w:r>
        <w:rPr>
          <w:rFonts w:eastAsia="方正小标宋_GBK" w:cs="Times New Roman"/>
          <w:sz w:val="40"/>
          <w:szCs w:val="40"/>
        </w:rPr>
        <w:t>人社局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“</w:t>
      </w:r>
      <w:r>
        <w:rPr>
          <w:rFonts w:eastAsia="方正小标宋_GBK" w:cs="Times New Roman"/>
          <w:sz w:val="40"/>
          <w:szCs w:val="40"/>
        </w:rPr>
        <w:t>谁执法谁</w:t>
      </w:r>
      <w:proofErr w:type="gramEnd"/>
      <w:r>
        <w:rPr>
          <w:rFonts w:eastAsia="方正小标宋_GBK" w:cs="Times New Roman"/>
          <w:sz w:val="40"/>
          <w:szCs w:val="40"/>
        </w:rPr>
        <w:t>普法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”</w:t>
      </w:r>
      <w:r>
        <w:rPr>
          <w:rFonts w:eastAsia="方正小标宋_GBK" w:cs="Times New Roman"/>
          <w:sz w:val="40"/>
          <w:szCs w:val="40"/>
        </w:rPr>
        <w:t>普法责任清单</w:t>
      </w:r>
    </w:p>
    <w:p w:rsidR="00F04E86" w:rsidRDefault="003E5F6D">
      <w:pPr>
        <w:ind w:firstLineChars="300" w:firstLine="720"/>
        <w:rPr>
          <w:rFonts w:ascii="方正仿宋_GBK" w:hAnsi="方正仿宋_GBK" w:cs="方正仿宋_GBK"/>
          <w:sz w:val="24"/>
        </w:rPr>
      </w:pPr>
      <w:r>
        <w:rPr>
          <w:rFonts w:ascii="方正仿宋_GBK" w:hAnsi="方正仿宋_GBK" w:cs="方正仿宋_GBK" w:hint="eastAsia"/>
          <w:sz w:val="24"/>
        </w:rPr>
        <w:t>填表单位：尉犁县人力资源和社会保障局</w:t>
      </w:r>
    </w:p>
    <w:tbl>
      <w:tblPr>
        <w:tblStyle w:val="a3"/>
        <w:tblW w:w="14493" w:type="dxa"/>
        <w:tblInd w:w="155" w:type="dxa"/>
        <w:tblLayout w:type="fixed"/>
        <w:tblLook w:val="04A0" w:firstRow="1" w:lastRow="0" w:firstColumn="1" w:lastColumn="0" w:noHBand="0" w:noVBand="1"/>
      </w:tblPr>
      <w:tblGrid>
        <w:gridCol w:w="753"/>
        <w:gridCol w:w="859"/>
        <w:gridCol w:w="2614"/>
        <w:gridCol w:w="1214"/>
        <w:gridCol w:w="1800"/>
        <w:gridCol w:w="1714"/>
        <w:gridCol w:w="2765"/>
        <w:gridCol w:w="949"/>
        <w:gridCol w:w="925"/>
        <w:gridCol w:w="900"/>
      </w:tblGrid>
      <w:tr w:rsidR="00F04E8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/>
                <w:sz w:val="16"/>
                <w:szCs w:val="1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6"/>
                <w:szCs w:val="16"/>
                <w:lang w:bidi="ar"/>
              </w:rPr>
              <w:t>单位</w:t>
            </w:r>
          </w:p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/>
                <w:sz w:val="16"/>
                <w:szCs w:val="1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6"/>
                <w:szCs w:val="16"/>
                <w:lang w:bidi="ar"/>
              </w:rPr>
              <w:t>联络员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/>
                <w:sz w:val="16"/>
                <w:szCs w:val="1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6"/>
                <w:szCs w:val="16"/>
                <w:lang w:bidi="ar"/>
              </w:rPr>
              <w:t>责任</w:t>
            </w:r>
          </w:p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/>
                <w:sz w:val="16"/>
                <w:szCs w:val="1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6"/>
                <w:szCs w:val="16"/>
                <w:lang w:bidi="ar"/>
              </w:rPr>
              <w:t>主体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/>
                <w:sz w:val="16"/>
                <w:szCs w:val="1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6"/>
                <w:szCs w:val="16"/>
                <w:lang w:bidi="ar"/>
              </w:rPr>
              <w:t>普法内容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/>
                <w:sz w:val="16"/>
                <w:szCs w:val="1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6"/>
                <w:szCs w:val="16"/>
                <w:lang w:bidi="ar"/>
              </w:rPr>
              <w:t>普法对象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/>
                <w:sz w:val="16"/>
                <w:szCs w:val="1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6"/>
                <w:szCs w:val="16"/>
                <w:lang w:bidi="ar"/>
              </w:rPr>
              <w:t>落实形式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/>
                <w:sz w:val="16"/>
                <w:szCs w:val="1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6"/>
                <w:szCs w:val="16"/>
                <w:lang w:bidi="ar"/>
              </w:rPr>
              <w:t>载体阵地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/>
                <w:sz w:val="16"/>
                <w:szCs w:val="1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6"/>
                <w:szCs w:val="16"/>
                <w:lang w:bidi="ar"/>
              </w:rPr>
              <w:t>成效与目标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/>
                <w:sz w:val="16"/>
                <w:szCs w:val="1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6"/>
                <w:szCs w:val="16"/>
                <w:lang w:bidi="ar"/>
              </w:rPr>
              <w:t>普法节点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/>
                <w:sz w:val="16"/>
                <w:szCs w:val="1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6"/>
                <w:szCs w:val="16"/>
                <w:lang w:bidi="ar"/>
              </w:rPr>
              <w:t>责任</w:t>
            </w:r>
          </w:p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/>
                <w:sz w:val="16"/>
                <w:szCs w:val="1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6"/>
                <w:szCs w:val="16"/>
                <w:lang w:bidi="ar"/>
              </w:rPr>
              <w:t>领导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/>
                <w:sz w:val="16"/>
                <w:szCs w:val="1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16"/>
                <w:szCs w:val="16"/>
                <w:lang w:bidi="ar"/>
              </w:rPr>
              <w:t>责任人</w:t>
            </w:r>
          </w:p>
        </w:tc>
      </w:tr>
      <w:tr w:rsidR="00F04E86"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  <w:lang w:bidi="ar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尉犁县人力资源和社会保障局</w:t>
            </w:r>
          </w:p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  <w:lang w:bidi="ar"/>
              </w:rPr>
            </w:pPr>
            <w:r>
              <w:rPr>
                <w:rFonts w:cs="Times New Roman" w:hint="eastAsia"/>
                <w:sz w:val="16"/>
                <w:szCs w:val="16"/>
                <w:lang w:bidi="ar"/>
              </w:rPr>
              <w:t>吕梦桥</w:t>
            </w:r>
            <w:r>
              <w:rPr>
                <w:rFonts w:cs="Times New Roman"/>
                <w:sz w:val="16"/>
                <w:szCs w:val="16"/>
                <w:lang w:bidi="ar"/>
              </w:rPr>
              <w:t>0996-4026</w:t>
            </w:r>
            <w:r>
              <w:rPr>
                <w:rFonts w:cs="Times New Roman" w:hint="eastAsia"/>
                <w:sz w:val="16"/>
                <w:szCs w:val="16"/>
                <w:lang w:bidi="ar"/>
              </w:rPr>
              <w:t>110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社会保险中心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《社会保险法》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参保群众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政策宣传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新媒体平台、宣传册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  <w:lang w:bidi="ar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提升参保人对社会保险法的知晓度，提高参保积极性</w:t>
            </w:r>
          </w:p>
          <w:p w:rsidR="00F04E86" w:rsidRDefault="00F04E86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  <w:lang w:bidi="ar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全年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杨鲁光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徐桂光</w:t>
            </w:r>
          </w:p>
        </w:tc>
      </w:tr>
      <w:tr w:rsidR="00F04E86"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6" w:rsidRDefault="00F04E86">
            <w:pPr>
              <w:autoSpaceDE w:val="0"/>
              <w:spacing w:line="300" w:lineRule="exact"/>
              <w:ind w:firstLineChars="0" w:firstLine="0"/>
              <w:rPr>
                <w:rFonts w:cs="Times New Roman"/>
                <w:sz w:val="16"/>
                <w:szCs w:val="16"/>
                <w:lang w:bidi="ar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劳动监察大队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《劳动合同法》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用工企业或个人和签订劳动合同者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政策宣传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新媒体平台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提高劳动者和用人单位的法律意识，引导用人单位规范用工管理，保障劳动者合法权益，普及劳动者懂法知法</w:t>
            </w: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F04E86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  <w:lang w:bidi="ar"/>
              </w:rPr>
              <w:t>李忠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  <w:lang w:bidi="ar"/>
              </w:rPr>
              <w:t>吕梦桥</w:t>
            </w:r>
          </w:p>
        </w:tc>
      </w:tr>
      <w:tr w:rsidR="00F04E86"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6" w:rsidRDefault="00F04E86">
            <w:pPr>
              <w:autoSpaceDE w:val="0"/>
              <w:spacing w:line="300" w:lineRule="exact"/>
              <w:ind w:firstLineChars="0" w:firstLine="0"/>
              <w:rPr>
                <w:rFonts w:cs="Times New Roman"/>
                <w:sz w:val="16"/>
                <w:szCs w:val="16"/>
                <w:lang w:bidi="ar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综合服务科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《职工带薪年</w:t>
            </w:r>
            <w:bookmarkStart w:id="0" w:name="_GoBack"/>
            <w:bookmarkEnd w:id="0"/>
            <w:r>
              <w:rPr>
                <w:rFonts w:cs="Times New Roman"/>
                <w:sz w:val="16"/>
                <w:szCs w:val="16"/>
                <w:lang w:bidi="ar"/>
              </w:rPr>
              <w:t>休假条例》、《事业单位人事管理条例》、《事业单位工作人员处分暂行规定》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事业单位工作人员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日常工作中对来办业务的固定工作人员进行专业的法规科普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日常工作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解决各事业单位人员的分配公平中带薪休假相关问题</w:t>
            </w: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F04E86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闫玲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丁桂芝</w:t>
            </w:r>
          </w:p>
        </w:tc>
      </w:tr>
      <w:tr w:rsidR="00F04E86"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6" w:rsidRDefault="00F04E86">
            <w:pPr>
              <w:autoSpaceDE w:val="0"/>
              <w:spacing w:line="300" w:lineRule="exact"/>
              <w:ind w:firstLineChars="0" w:firstLine="0"/>
              <w:rPr>
                <w:rFonts w:cs="Times New Roman"/>
                <w:sz w:val="16"/>
                <w:szCs w:val="16"/>
                <w:lang w:bidi="ar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就业促进科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《民办教育促进法》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民办培训机构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网络自行学习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日常工作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  <w:lang w:bidi="ar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熟知法律要求，规范机构合法运营</w:t>
            </w:r>
          </w:p>
          <w:p w:rsidR="00F04E86" w:rsidRDefault="00F04E86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  <w:lang w:bidi="ar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F04E86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 w:hint="eastAsia"/>
                <w:sz w:val="16"/>
                <w:szCs w:val="16"/>
                <w:lang w:bidi="ar"/>
              </w:rPr>
              <w:t>杨硕勋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马晓鹏</w:t>
            </w:r>
          </w:p>
        </w:tc>
      </w:tr>
      <w:tr w:rsidR="00F04E86"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6" w:rsidRDefault="00F04E86">
            <w:pPr>
              <w:autoSpaceDE w:val="0"/>
              <w:spacing w:line="300" w:lineRule="exact"/>
              <w:ind w:firstLineChars="0" w:firstLine="0"/>
              <w:rPr>
                <w:rFonts w:cs="Times New Roman"/>
                <w:sz w:val="16"/>
                <w:szCs w:val="16"/>
                <w:lang w:bidi="ar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劳动监察大队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《工伤保险条例》、《工伤认定办法》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工伤职工及用人单位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法律宣传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工伤职工及用人单位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  <w:lang w:bidi="ar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增强工伤职工和用人单位的维权意识，了解工伤认定办理流程</w:t>
            </w:r>
          </w:p>
          <w:p w:rsidR="00F04E86" w:rsidRDefault="00F04E86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  <w:lang w:bidi="ar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F04E86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  <w:lang w:bidi="ar"/>
              </w:rPr>
              <w:t>李忠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郑盛文</w:t>
            </w:r>
          </w:p>
        </w:tc>
      </w:tr>
      <w:tr w:rsidR="00F04E86"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6" w:rsidRDefault="00F04E86">
            <w:pPr>
              <w:autoSpaceDE w:val="0"/>
              <w:spacing w:line="300" w:lineRule="exact"/>
              <w:ind w:firstLineChars="0" w:firstLine="0"/>
              <w:rPr>
                <w:rFonts w:cs="Times New Roman"/>
                <w:sz w:val="16"/>
                <w:szCs w:val="16"/>
                <w:lang w:bidi="ar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劳动监察大队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《保障农民工工资支付条例》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劳动者和农民工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定期开展宣传月活动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施工现场、日常工作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  <w:lang w:bidi="ar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提高各类用人单位和劳动者守法懂法用法的意识</w:t>
            </w:r>
          </w:p>
          <w:p w:rsidR="00F04E86" w:rsidRDefault="00F04E86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  <w:lang w:bidi="ar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F04E86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  <w:lang w:bidi="ar"/>
              </w:rPr>
              <w:t>李忠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  <w:lang w:bidi="ar"/>
              </w:rPr>
              <w:t>吕梦桥</w:t>
            </w:r>
          </w:p>
        </w:tc>
      </w:tr>
      <w:tr w:rsidR="00F04E86"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6" w:rsidRDefault="00F04E86">
            <w:pPr>
              <w:autoSpaceDE w:val="0"/>
              <w:spacing w:line="300" w:lineRule="exact"/>
              <w:ind w:firstLineChars="0" w:firstLine="0"/>
              <w:rPr>
                <w:rFonts w:cs="Times New Roman"/>
                <w:sz w:val="16"/>
                <w:szCs w:val="16"/>
                <w:lang w:bidi="ar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劳动监察大队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《劳动法》、《劳动合同法》、《劳动保障监察条例》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劳动者和农民工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集中宣传、执法检查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施工现场、日常工作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规范用人单位用工行为，及时签订劳动合同、足额发放劳动者工资，严格执法，维护社会稳定</w:t>
            </w: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F04E86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  <w:lang w:bidi="ar"/>
              </w:rPr>
              <w:t>李忠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石东磊</w:t>
            </w:r>
          </w:p>
        </w:tc>
      </w:tr>
      <w:tr w:rsidR="00F04E86">
        <w:trPr>
          <w:trHeight w:val="817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6" w:rsidRDefault="00F04E86">
            <w:pPr>
              <w:autoSpaceDE w:val="0"/>
              <w:spacing w:line="300" w:lineRule="exact"/>
              <w:ind w:firstLineChars="0" w:firstLine="0"/>
              <w:rPr>
                <w:rFonts w:cs="Times New Roman"/>
                <w:sz w:val="16"/>
                <w:szCs w:val="16"/>
                <w:lang w:bidi="ar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劳动监察大队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《劳动争议调解仲裁法》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劳动者和用人单位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集中宣传、政策宣传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日常工作、宣传资料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bidi="ar"/>
              </w:rPr>
              <w:t>引导广大用单位要诚信守法、规范用工管理，劳动者懂法知法、理性维权</w:t>
            </w: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F04E86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  <w:lang w:bidi="ar"/>
              </w:rPr>
              <w:t>李忠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6" w:rsidRDefault="003E5F6D">
            <w:pPr>
              <w:autoSpaceDE w:val="0"/>
              <w:spacing w:line="300" w:lineRule="exact"/>
              <w:ind w:firstLineChars="0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  <w:lang w:bidi="ar"/>
              </w:rPr>
              <w:t>吕梦桥</w:t>
            </w:r>
          </w:p>
        </w:tc>
      </w:tr>
    </w:tbl>
    <w:p w:rsidR="00F04E86" w:rsidRDefault="00F04E86">
      <w:pPr>
        <w:ind w:firstLineChars="0" w:firstLine="0"/>
      </w:pPr>
    </w:p>
    <w:sectPr w:rsidR="00F04E86">
      <w:pgSz w:w="16838" w:h="11906" w:orient="landscape"/>
      <w:pgMar w:top="1701" w:right="1134" w:bottom="85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1FE1445A-5AFB-4BBA-976D-A38E99A7E147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BC97575-2253-4217-B727-4F2737F2BC24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31370C40"/>
    <w:rsid w:val="003E5F6D"/>
    <w:rsid w:val="00F04E86"/>
    <w:rsid w:val="014D4677"/>
    <w:rsid w:val="0A960E3D"/>
    <w:rsid w:val="0E9E5F77"/>
    <w:rsid w:val="11D73D11"/>
    <w:rsid w:val="1BBF53A8"/>
    <w:rsid w:val="1DE101C9"/>
    <w:rsid w:val="1F020C0F"/>
    <w:rsid w:val="2D89749E"/>
    <w:rsid w:val="2E561ED3"/>
    <w:rsid w:val="31370C40"/>
    <w:rsid w:val="31B260EC"/>
    <w:rsid w:val="34516202"/>
    <w:rsid w:val="345C49E0"/>
    <w:rsid w:val="466E5807"/>
    <w:rsid w:val="54A64846"/>
    <w:rsid w:val="623065F6"/>
    <w:rsid w:val="62E01DCA"/>
    <w:rsid w:val="67BA0E3C"/>
    <w:rsid w:val="6A675772"/>
    <w:rsid w:val="6DCE4514"/>
    <w:rsid w:val="6EB3482B"/>
    <w:rsid w:val="6ECC3BBD"/>
    <w:rsid w:val="77004391"/>
    <w:rsid w:val="7FB3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412CAB9-3490-4ED5-81FE-2F362147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600" w:lineRule="exact"/>
      <w:ind w:firstLineChars="200" w:firstLine="420"/>
      <w:jc w:val="both"/>
    </w:pPr>
    <w:rPr>
      <w:rFonts w:ascii="Times New Roman" w:eastAsia="方正仿宋_GBK" w:hAnsi="Times New Roman"/>
      <w:kern w:val="2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>Organization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2026-05-08T11:05:00Z</cp:lastPrinted>
  <dcterms:created xsi:type="dcterms:W3CDTF">2021-05-17T05:31:00Z</dcterms:created>
  <dcterms:modified xsi:type="dcterms:W3CDTF">2026-05-15T04:39:00Z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9D434840A76F4A3580CA6DE3D2ECAF21_12</vt:lpwstr>
  </property>
</Properties>
</file>