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414"/>
        <w:rPr>
          <w:rFonts w:ascii="Arial"/>
          <w:sz w:val="21"/>
        </w:rPr>
      </w:pPr>
      <w:r>
        <w:rPr>
          <w:rFonts w:ascii="黑体" w:hAnsi="黑体" w:eastAsia="黑体" w:cs="黑体"/>
          <w:spacing w:val="-13"/>
          <w:sz w:val="31"/>
          <w:szCs w:val="31"/>
        </w:rPr>
        <w:t>附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3"/>
          <w:sz w:val="31"/>
          <w:szCs w:val="31"/>
        </w:rPr>
        <w:t>件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3"/>
          <w:sz w:val="31"/>
          <w:szCs w:val="31"/>
        </w:rPr>
        <w:t>1</w:t>
      </w:r>
    </w:p>
    <w:p>
      <w:pPr>
        <w:tabs>
          <w:tab w:val="left" w:pos="2400"/>
        </w:tabs>
        <w:spacing w:before="127" w:line="258" w:lineRule="auto"/>
        <w:ind w:left="2989" w:right="796" w:hanging="2385"/>
        <w:jc w:val="center"/>
        <w:rPr>
          <w:rFonts w:ascii="宋体" w:hAnsi="宋体" w:eastAsia="宋体" w:cs="宋体"/>
          <w:b/>
          <w:bCs/>
          <w:spacing w:val="5"/>
          <w:sz w:val="39"/>
          <w:szCs w:val="39"/>
          <w:u w:val="none" w:color="auto"/>
        </w:rPr>
      </w:pPr>
      <w:r>
        <w:rPr>
          <w:rFonts w:hint="eastAsia" w:ascii="宋体" w:hAnsi="宋体" w:eastAsia="宋体" w:cs="宋体"/>
          <w:b/>
          <w:bCs/>
          <w:spacing w:val="5"/>
          <w:sz w:val="39"/>
          <w:szCs w:val="39"/>
          <w:u w:val="none" w:color="auto"/>
          <w:lang w:val="en-US" w:eastAsia="zh-CN"/>
        </w:rPr>
        <w:t>尉犁县</w:t>
      </w:r>
      <w:r>
        <w:rPr>
          <w:rFonts w:ascii="宋体" w:hAnsi="宋体" w:eastAsia="宋体" w:cs="宋体"/>
          <w:b/>
          <w:bCs/>
          <w:spacing w:val="5"/>
          <w:sz w:val="39"/>
          <w:szCs w:val="39"/>
          <w:u w:val="none" w:color="auto"/>
        </w:rPr>
        <w:t>卫生健康系统</w:t>
      </w:r>
      <w:r>
        <w:rPr>
          <w:rFonts w:hint="eastAsia" w:ascii="宋体" w:hAnsi="宋体" w:eastAsia="宋体" w:cs="宋体"/>
          <w:b/>
          <w:bCs/>
          <w:spacing w:val="5"/>
          <w:sz w:val="39"/>
          <w:szCs w:val="39"/>
          <w:u w:val="none" w:color="auto"/>
          <w:lang w:val="en-US" w:eastAsia="zh-CN"/>
        </w:rPr>
        <w:t>2025年</w:t>
      </w:r>
      <w:r>
        <w:rPr>
          <w:rFonts w:ascii="宋体" w:hAnsi="宋体" w:eastAsia="宋体" w:cs="宋体"/>
          <w:b/>
          <w:bCs/>
          <w:spacing w:val="5"/>
          <w:sz w:val="39"/>
          <w:szCs w:val="39"/>
          <w:u w:val="none" w:color="auto"/>
        </w:rPr>
        <w:t>行政执法统计年报汇总表</w:t>
      </w:r>
    </w:p>
    <w:p>
      <w:pPr>
        <w:tabs>
          <w:tab w:val="left" w:pos="2400"/>
        </w:tabs>
        <w:spacing w:before="127" w:line="258" w:lineRule="auto"/>
        <w:ind w:right="796"/>
        <w:jc w:val="center"/>
        <w:rPr>
          <w:rFonts w:ascii="宋体" w:hAnsi="宋体" w:eastAsia="宋体" w:cs="宋体"/>
          <w:b/>
          <w:bCs/>
          <w:spacing w:val="5"/>
          <w:sz w:val="39"/>
          <w:szCs w:val="39"/>
          <w:u w:val="none" w:color="auto"/>
        </w:rPr>
      </w:pPr>
    </w:p>
    <w:tbl>
      <w:tblPr>
        <w:tblStyle w:val="5"/>
        <w:tblpPr w:leftFromText="180" w:rightFromText="180" w:vertAnchor="text" w:horzAnchor="page" w:tblpX="1427" w:tblpY="14"/>
        <w:tblOverlap w:val="never"/>
        <w:tblW w:w="133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929"/>
        <w:gridCol w:w="943"/>
        <w:gridCol w:w="700"/>
        <w:gridCol w:w="900"/>
        <w:gridCol w:w="914"/>
        <w:gridCol w:w="1329"/>
        <w:gridCol w:w="885"/>
        <w:gridCol w:w="1343"/>
        <w:gridCol w:w="900"/>
        <w:gridCol w:w="1014"/>
        <w:gridCol w:w="1315"/>
        <w:gridCol w:w="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1" w:hRule="atLeast"/>
        </w:trPr>
        <w:tc>
          <w:tcPr>
            <w:tcW w:w="1226" w:type="dxa"/>
            <w:vAlign w:val="top"/>
          </w:tcPr>
          <w:p>
            <w:pPr>
              <w:pStyle w:val="6"/>
              <w:spacing w:line="301" w:lineRule="auto"/>
              <w:jc w:val="center"/>
            </w:pPr>
          </w:p>
          <w:p>
            <w:pPr>
              <w:pStyle w:val="6"/>
              <w:spacing w:line="302" w:lineRule="auto"/>
              <w:jc w:val="center"/>
            </w:pPr>
          </w:p>
          <w:p>
            <w:pPr>
              <w:spacing w:before="78" w:line="219" w:lineRule="auto"/>
              <w:ind w:left="29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种类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line="424" w:lineRule="auto"/>
              <w:jc w:val="center"/>
            </w:pPr>
          </w:p>
          <w:p>
            <w:pPr>
              <w:spacing w:before="78" w:line="220" w:lineRule="auto"/>
              <w:ind w:lef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48" w:line="224" w:lineRule="auto"/>
              <w:ind w:lef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处罚</w:t>
            </w:r>
          </w:p>
        </w:tc>
        <w:tc>
          <w:tcPr>
            <w:tcW w:w="943" w:type="dxa"/>
            <w:vAlign w:val="top"/>
          </w:tcPr>
          <w:p>
            <w:pPr>
              <w:pStyle w:val="6"/>
              <w:spacing w:line="434" w:lineRule="auto"/>
              <w:jc w:val="center"/>
            </w:pPr>
          </w:p>
          <w:p>
            <w:pPr>
              <w:spacing w:before="78" w:line="220" w:lineRule="auto"/>
              <w:ind w:left="1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33" w:line="220" w:lineRule="auto"/>
              <w:ind w:left="1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许可</w:t>
            </w:r>
          </w:p>
        </w:tc>
        <w:tc>
          <w:tcPr>
            <w:tcW w:w="700" w:type="dxa"/>
            <w:vAlign w:val="top"/>
          </w:tcPr>
          <w:p>
            <w:pPr>
              <w:pStyle w:val="6"/>
              <w:spacing w:line="434" w:lineRule="auto"/>
              <w:jc w:val="center"/>
            </w:pPr>
          </w:p>
          <w:p>
            <w:pPr>
              <w:spacing w:before="78" w:line="220" w:lineRule="auto"/>
              <w:ind w:left="1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33" w:line="220" w:lineRule="auto"/>
              <w:ind w:left="1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强制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line="434" w:lineRule="auto"/>
              <w:jc w:val="center"/>
            </w:pPr>
          </w:p>
          <w:p>
            <w:pPr>
              <w:spacing w:before="78" w:line="220" w:lineRule="auto"/>
              <w:ind w:left="13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33" w:line="220" w:lineRule="auto"/>
              <w:ind w:left="13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确认</w:t>
            </w:r>
          </w:p>
        </w:tc>
        <w:tc>
          <w:tcPr>
            <w:tcW w:w="914" w:type="dxa"/>
            <w:vAlign w:val="top"/>
          </w:tcPr>
          <w:p>
            <w:pPr>
              <w:pStyle w:val="6"/>
              <w:spacing w:line="454" w:lineRule="auto"/>
              <w:jc w:val="center"/>
            </w:pPr>
          </w:p>
          <w:p>
            <w:pPr>
              <w:spacing w:before="78" w:line="220" w:lineRule="auto"/>
              <w:ind w:left="9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13" w:line="219" w:lineRule="auto"/>
              <w:ind w:left="9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征收</w:t>
            </w:r>
          </w:p>
        </w:tc>
        <w:tc>
          <w:tcPr>
            <w:tcW w:w="1329" w:type="dxa"/>
            <w:vAlign w:val="top"/>
          </w:tcPr>
          <w:p>
            <w:pPr>
              <w:pStyle w:val="6"/>
              <w:spacing w:line="444" w:lineRule="auto"/>
              <w:jc w:val="center"/>
            </w:pPr>
          </w:p>
          <w:p>
            <w:pPr>
              <w:spacing w:before="78"/>
              <w:ind w:left="145" w:right="14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裁决</w:t>
            </w:r>
          </w:p>
        </w:tc>
        <w:tc>
          <w:tcPr>
            <w:tcW w:w="885" w:type="dxa"/>
            <w:vAlign w:val="top"/>
          </w:tcPr>
          <w:p>
            <w:pPr>
              <w:pStyle w:val="6"/>
              <w:spacing w:line="434" w:lineRule="auto"/>
              <w:jc w:val="center"/>
            </w:pPr>
          </w:p>
          <w:p>
            <w:pPr>
              <w:spacing w:before="78"/>
              <w:ind w:left="125" w:right="1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给付</w:t>
            </w:r>
          </w:p>
        </w:tc>
        <w:tc>
          <w:tcPr>
            <w:tcW w:w="1343" w:type="dxa"/>
            <w:vAlign w:val="top"/>
          </w:tcPr>
          <w:p>
            <w:pPr>
              <w:pStyle w:val="6"/>
              <w:spacing w:line="434" w:lineRule="auto"/>
              <w:jc w:val="center"/>
            </w:pPr>
          </w:p>
          <w:p>
            <w:pPr>
              <w:spacing w:before="78" w:line="220" w:lineRule="auto"/>
              <w:ind w:left="17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23" w:line="219" w:lineRule="auto"/>
              <w:ind w:left="17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检查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line="434" w:lineRule="auto"/>
              <w:jc w:val="center"/>
            </w:pPr>
          </w:p>
          <w:p>
            <w:pPr>
              <w:spacing w:before="78" w:line="220" w:lineRule="auto"/>
              <w:ind w:left="19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行政</w:t>
            </w:r>
          </w:p>
          <w:p>
            <w:pPr>
              <w:spacing w:before="33" w:line="219" w:lineRule="auto"/>
              <w:ind w:left="19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奖励</w:t>
            </w:r>
          </w:p>
        </w:tc>
        <w:tc>
          <w:tcPr>
            <w:tcW w:w="1014" w:type="dxa"/>
            <w:vAlign w:val="top"/>
          </w:tcPr>
          <w:p>
            <w:pPr>
              <w:spacing w:line="220" w:lineRule="auto"/>
              <w:ind w:left="169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</w:p>
          <w:p>
            <w:pPr>
              <w:spacing w:line="220" w:lineRule="auto"/>
              <w:ind w:left="169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</w:p>
          <w:p>
            <w:pPr>
              <w:spacing w:line="220" w:lineRule="auto"/>
              <w:ind w:left="169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行政奖励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line="275" w:lineRule="auto"/>
              <w:jc w:val="center"/>
            </w:pPr>
          </w:p>
          <w:p>
            <w:pPr>
              <w:spacing w:before="78" w:line="250" w:lineRule="auto"/>
              <w:ind w:right="15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行政执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法行为</w:t>
            </w:r>
          </w:p>
        </w:tc>
        <w:tc>
          <w:tcPr>
            <w:tcW w:w="971" w:type="dxa"/>
            <w:vAlign w:val="top"/>
          </w:tcPr>
          <w:p>
            <w:pPr>
              <w:pStyle w:val="6"/>
              <w:spacing w:line="302" w:lineRule="auto"/>
              <w:jc w:val="center"/>
            </w:pPr>
          </w:p>
          <w:p>
            <w:pPr>
              <w:pStyle w:val="6"/>
              <w:spacing w:line="302" w:lineRule="auto"/>
              <w:jc w:val="center"/>
            </w:pPr>
          </w:p>
          <w:p>
            <w:pPr>
              <w:spacing w:before="78" w:line="221" w:lineRule="auto"/>
              <w:ind w:left="12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1226" w:type="dxa"/>
            <w:vAlign w:val="top"/>
          </w:tcPr>
          <w:p>
            <w:pPr>
              <w:spacing w:line="248" w:lineRule="auto"/>
              <w:ind w:left="110" w:hanging="56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尉犁县</w:t>
            </w:r>
          </w:p>
          <w:p>
            <w:pPr>
              <w:spacing w:line="248" w:lineRule="auto"/>
              <w:ind w:left="110" w:hanging="5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  <w:r>
              <w:rPr>
                <w:rFonts w:ascii="宋体" w:hAnsi="宋体" w:eastAsia="宋体" w:cs="宋体"/>
                <w:sz w:val="24"/>
                <w:szCs w:val="24"/>
              </w:rPr>
              <w:t>件)</w:t>
            </w:r>
          </w:p>
        </w:tc>
        <w:tc>
          <w:tcPr>
            <w:tcW w:w="929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943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39</w:t>
            </w:r>
          </w:p>
        </w:tc>
        <w:tc>
          <w:tcPr>
            <w:tcW w:w="70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343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14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31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71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</w:t>
            </w:r>
          </w:p>
        </w:tc>
      </w:tr>
    </w:tbl>
    <w:p>
      <w:pPr>
        <w:spacing w:line="222" w:lineRule="auto"/>
        <w:jc w:val="center"/>
        <w:rPr>
          <w:sz w:val="31"/>
          <w:szCs w:val="31"/>
        </w:rPr>
        <w:sectPr>
          <w:footerReference r:id="rId3" w:type="default"/>
          <w:pgSz w:w="16820" w:h="11900" w:orient="landscape"/>
          <w:pgMar w:top="1075" w:right="1429" w:bottom="875" w:left="400" w:header="0" w:footer="0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headerReference r:id="rId4" w:type="default"/>
      <w:pgSz w:w="11900" w:h="1682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2583B48"/>
    <w:rsid w:val="0381685A"/>
    <w:rsid w:val="0B7C704F"/>
    <w:rsid w:val="0E8D06EB"/>
    <w:rsid w:val="110F575C"/>
    <w:rsid w:val="12B427A8"/>
    <w:rsid w:val="15411A36"/>
    <w:rsid w:val="19442EE3"/>
    <w:rsid w:val="1AA31D86"/>
    <w:rsid w:val="1D5A5FC5"/>
    <w:rsid w:val="29C94933"/>
    <w:rsid w:val="2ADB40E6"/>
    <w:rsid w:val="2C4B469D"/>
    <w:rsid w:val="314C6452"/>
    <w:rsid w:val="349A1380"/>
    <w:rsid w:val="3A9A57E1"/>
    <w:rsid w:val="3C924DA0"/>
    <w:rsid w:val="3CFC1BC7"/>
    <w:rsid w:val="3DF0014F"/>
    <w:rsid w:val="43A51B15"/>
    <w:rsid w:val="480E4FB8"/>
    <w:rsid w:val="56390C92"/>
    <w:rsid w:val="57F429BB"/>
    <w:rsid w:val="59154BEF"/>
    <w:rsid w:val="60743B12"/>
    <w:rsid w:val="62D41655"/>
    <w:rsid w:val="638F6257"/>
    <w:rsid w:val="74A4534E"/>
    <w:rsid w:val="7C081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666</Words>
  <Characters>696</Characters>
  <TotalTime>0</TotalTime>
  <ScaleCrop>false</ScaleCrop>
  <LinksUpToDate>false</LinksUpToDate>
  <CharactersWithSpaces>971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2025-07-03T10:09:00Z</dcterms:created>
  <dc:creator>Administrator</dc:creator>
  <cp:lastModifiedBy>Administrator</cp:lastModifiedBy>
  <cp:lastPrinted>2026-01-29T04:40:00Z</cp:lastPrinted>
  <dcterms:modified xsi:type="dcterms:W3CDTF">2026-02-11T09:05:42Z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2025-07-03T10:09:10Z</vt:filetime>
  </property>
  <property fmtid="{D5CDD505-2E9C-101B-9397-08002B2CF9AE}" pid="4" name="UsrData">
    <vt:lpwstr>6865e6414feef9001f79a344wl</vt:lpwstr>
  </property>
  <property fmtid="{D5CDD505-2E9C-101B-9397-08002B2CF9AE}" pid="5" name="KSOProductBuildVer">
    <vt:lpwstr>2052-11.8.2.9022</vt:lpwstr>
  </property>
  <property fmtid="{D5CDD505-2E9C-101B-9397-08002B2CF9AE}" pid="6" name="ICV">
    <vt:lpwstr>F51176453731442ABE3D8F33AA9567D4_13</vt:lpwstr>
  </property>
  <property fmtid="{D5CDD505-2E9C-101B-9397-08002B2CF9AE}" pid="7" name="KSOTemplateDocerSaveRecord">
    <vt:lpwstr>eyJoZGlkIjoiMzc2MDUxMTY0Y2IzMjcyOWQ2MGVkZTk3YmE2ZTc0NTYiLCJ1c2VySWQiOiIxMDQ2NTIzNjIzIn0=</vt:lpwstr>
  </property>
</Properties>
</file>