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10D52" w:rsidRDefault="00D10D52">
      <w:pPr>
        <w:rPr>
          <w:rFonts w:ascii="黑体" w:eastAsia="黑体" w:hAnsi="黑体"/>
          <w:szCs w:val="32"/>
        </w:rPr>
      </w:pPr>
    </w:p>
    <w:p w:rsidR="00D10D52" w:rsidRDefault="00D10D52">
      <w:pPr>
        <w:jc w:val="center"/>
        <w:rPr>
          <w:rFonts w:ascii="方正小标宋_GBK" w:eastAsia="方正小标宋_GBK" w:hAnsi="宋体"/>
          <w:sz w:val="44"/>
          <w:szCs w:val="44"/>
        </w:rPr>
      </w:pPr>
    </w:p>
    <w:p w:rsidR="00D10D52" w:rsidRDefault="00D10D52">
      <w:pPr>
        <w:jc w:val="center"/>
        <w:rPr>
          <w:rFonts w:ascii="方正小标宋_GBK" w:eastAsia="方正小标宋_GBK" w:hAnsi="宋体"/>
          <w:sz w:val="44"/>
          <w:szCs w:val="44"/>
        </w:rPr>
      </w:pPr>
    </w:p>
    <w:p w:rsidR="00D10D52" w:rsidRDefault="00D10D52">
      <w:pPr>
        <w:jc w:val="center"/>
        <w:rPr>
          <w:rFonts w:ascii="方正小标宋_GBK" w:eastAsia="方正小标宋_GBK" w:hAnsi="宋体"/>
          <w:sz w:val="44"/>
          <w:szCs w:val="44"/>
        </w:rPr>
      </w:pPr>
    </w:p>
    <w:p w:rsidR="00D10D52" w:rsidRDefault="00D10D52">
      <w:pPr>
        <w:jc w:val="center"/>
        <w:rPr>
          <w:rFonts w:ascii="方正小标宋_GBK" w:eastAsia="方正小标宋_GBK" w:hAnsi="宋体"/>
          <w:sz w:val="44"/>
          <w:szCs w:val="44"/>
        </w:rPr>
      </w:pPr>
    </w:p>
    <w:p w:rsidR="00D10D52" w:rsidRDefault="00600781">
      <w:pPr>
        <w:spacing w:line="640" w:lineRule="exact"/>
        <w:jc w:val="center"/>
        <w:rPr>
          <w:rFonts w:ascii="方正小标宋_GBK" w:eastAsia="方正小标宋_GBK" w:hAnsi="宋体"/>
          <w:sz w:val="44"/>
          <w:szCs w:val="44"/>
        </w:rPr>
      </w:pPr>
      <w:r>
        <w:rPr>
          <w:rFonts w:ascii="方正小标宋_GBK" w:eastAsia="方正小标宋_GBK" w:hAnsi="宋体" w:hint="eastAsia"/>
          <w:sz w:val="44"/>
          <w:szCs w:val="44"/>
        </w:rPr>
        <w:t>尉犁县农业农村局（畜牧兽医局）</w:t>
      </w:r>
      <w:r>
        <w:rPr>
          <w:rFonts w:ascii="方正小标宋_GBK" w:eastAsia="方正小标宋_GBK" w:hAnsi="宋体" w:hint="eastAsia"/>
          <w:sz w:val="44"/>
          <w:szCs w:val="44"/>
        </w:rPr>
        <w:t>2024</w:t>
      </w:r>
      <w:r>
        <w:rPr>
          <w:rFonts w:ascii="方正小标宋_GBK" w:eastAsia="方正小标宋_GBK" w:hAnsi="宋体" w:hint="eastAsia"/>
          <w:sz w:val="44"/>
          <w:szCs w:val="44"/>
        </w:rPr>
        <w:t>年度</w:t>
      </w:r>
      <w:r>
        <w:rPr>
          <w:rFonts w:ascii="方正小标宋_GBK" w:eastAsia="方正小标宋_GBK" w:hAnsi="宋体" w:hint="eastAsia"/>
          <w:sz w:val="44"/>
          <w:szCs w:val="44"/>
        </w:rPr>
        <w:t>部门决算</w:t>
      </w:r>
    </w:p>
    <w:p w:rsidR="00D10D52" w:rsidRDefault="00600781">
      <w:pPr>
        <w:spacing w:line="640" w:lineRule="exact"/>
        <w:jc w:val="center"/>
        <w:rPr>
          <w:rFonts w:ascii="方正小标宋_GBK" w:eastAsia="方正小标宋_GBK" w:hAnsi="宋体"/>
          <w:sz w:val="44"/>
          <w:szCs w:val="44"/>
        </w:rPr>
      </w:pPr>
      <w:r>
        <w:rPr>
          <w:rFonts w:ascii="方正小标宋_GBK" w:eastAsia="方正小标宋_GBK" w:hAnsi="宋体" w:hint="eastAsia"/>
          <w:sz w:val="44"/>
          <w:szCs w:val="44"/>
        </w:rPr>
        <w:t>公开说明</w:t>
      </w:r>
    </w:p>
    <w:p w:rsidR="00D10D52" w:rsidRDefault="00600781">
      <w:pPr>
        <w:jc w:val="center"/>
        <w:rPr>
          <w:rFonts w:ascii="仿宋_GB2312" w:eastAsia="仿宋_GB2312" w:hAnsi="仿宋_GB2312" w:cs="仿宋_GB2312"/>
          <w:bCs/>
          <w:kern w:val="0"/>
          <w:szCs w:val="32"/>
        </w:rPr>
      </w:pPr>
      <w:r>
        <w:rPr>
          <w:rFonts w:ascii="方正小标宋_GBK" w:eastAsia="方正小标宋_GBK" w:hAnsi="宋体" w:hint="eastAsia"/>
          <w:sz w:val="44"/>
          <w:szCs w:val="44"/>
        </w:rPr>
        <w:br w:type="page"/>
      </w:r>
      <w:r>
        <w:rPr>
          <w:rFonts w:ascii="仿宋_GB2312" w:eastAsia="仿宋_GB2312" w:hAnsi="仿宋_GB2312" w:cs="仿宋_GB2312" w:hint="eastAsia"/>
          <w:b/>
          <w:kern w:val="0"/>
          <w:sz w:val="36"/>
          <w:szCs w:val="36"/>
        </w:rPr>
        <w:lastRenderedPageBreak/>
        <w:t>目</w:t>
      </w:r>
      <w:r>
        <w:rPr>
          <w:rFonts w:ascii="仿宋_GB2312" w:eastAsia="仿宋_GB2312" w:hAnsi="仿宋_GB2312" w:cs="仿宋_GB2312" w:hint="eastAsia"/>
          <w:b/>
          <w:kern w:val="0"/>
          <w:sz w:val="36"/>
          <w:szCs w:val="36"/>
        </w:rPr>
        <w:t xml:space="preserve">  </w:t>
      </w:r>
      <w:r>
        <w:rPr>
          <w:rFonts w:ascii="仿宋_GB2312" w:eastAsia="仿宋_GB2312" w:hAnsi="仿宋_GB2312" w:cs="仿宋_GB2312" w:hint="eastAsia"/>
          <w:b/>
          <w:kern w:val="0"/>
          <w:sz w:val="36"/>
          <w:szCs w:val="36"/>
        </w:rPr>
        <w:t>录</w:t>
      </w:r>
    </w:p>
    <w:p w:rsidR="00D10D52" w:rsidRDefault="00600781">
      <w:pPr>
        <w:pStyle w:val="1"/>
        <w:tabs>
          <w:tab w:val="right" w:leader="dot" w:pos="8306"/>
        </w:tabs>
        <w:rPr>
          <w:rFonts w:ascii="仿宋_GB2312" w:eastAsia="仿宋_GB2312" w:hAnsi="仿宋_GB2312" w:cs="仿宋_GB2312"/>
          <w:szCs w:val="32"/>
        </w:rPr>
      </w:pPr>
      <w:r>
        <w:rPr>
          <w:rFonts w:ascii="仿宋_GB2312" w:eastAsia="仿宋_GB2312" w:hAnsi="仿宋_GB2312" w:cs="仿宋_GB2312" w:hint="eastAsia"/>
          <w:szCs w:val="32"/>
        </w:rPr>
        <w:fldChar w:fldCharType="begin"/>
      </w:r>
      <w:r>
        <w:rPr>
          <w:rFonts w:ascii="仿宋_GB2312" w:eastAsia="仿宋_GB2312" w:hAnsi="仿宋_GB2312" w:cs="仿宋_GB2312" w:hint="eastAsia"/>
          <w:szCs w:val="32"/>
        </w:rPr>
        <w:instrText xml:space="preserve">TOC \o "1-3" \n  \h \u </w:instrText>
      </w:r>
      <w:r>
        <w:rPr>
          <w:rFonts w:ascii="仿宋_GB2312" w:eastAsia="仿宋_GB2312" w:hAnsi="仿宋_GB2312" w:cs="仿宋_GB2312" w:hint="eastAsia"/>
          <w:szCs w:val="32"/>
        </w:rPr>
        <w:fldChar w:fldCharType="separate"/>
      </w:r>
      <w:hyperlink w:anchor="_Toc31918" w:history="1">
        <w:r>
          <w:rPr>
            <w:rFonts w:ascii="仿宋_GB2312" w:eastAsia="仿宋_GB2312" w:hAnsi="仿宋_GB2312" w:cs="仿宋_GB2312" w:hint="eastAsia"/>
            <w:b/>
            <w:bCs/>
            <w:szCs w:val="32"/>
          </w:rPr>
          <w:t>第一部分</w:t>
        </w:r>
        <w:r>
          <w:rPr>
            <w:rFonts w:ascii="仿宋_GB2312" w:eastAsia="仿宋_GB2312" w:hAnsi="仿宋_GB2312" w:cs="仿宋_GB2312" w:hint="eastAsia"/>
            <w:b/>
            <w:bCs/>
            <w:szCs w:val="32"/>
          </w:rPr>
          <w:t xml:space="preserve"> </w:t>
        </w:r>
        <w:r>
          <w:rPr>
            <w:rFonts w:ascii="仿宋_GB2312" w:eastAsia="仿宋_GB2312" w:hAnsi="仿宋_GB2312" w:cs="仿宋_GB2312" w:hint="eastAsia"/>
            <w:b/>
            <w:bCs/>
            <w:szCs w:val="32"/>
          </w:rPr>
          <w:t>单位概况</w:t>
        </w:r>
      </w:hyperlink>
    </w:p>
    <w:p w:rsidR="00D10D52" w:rsidRDefault="00600781">
      <w:pPr>
        <w:pStyle w:val="2"/>
        <w:tabs>
          <w:tab w:val="right" w:leader="dot" w:pos="8306"/>
        </w:tabs>
        <w:ind w:leftChars="0" w:left="0"/>
        <w:rPr>
          <w:rFonts w:ascii="仿宋_GB2312" w:eastAsia="仿宋_GB2312" w:hAnsi="仿宋_GB2312" w:cs="仿宋_GB2312"/>
          <w:szCs w:val="32"/>
        </w:rPr>
      </w:pPr>
      <w:hyperlink w:anchor="_Toc2898" w:history="1">
        <w:r>
          <w:rPr>
            <w:rFonts w:ascii="仿宋_GB2312" w:eastAsia="仿宋_GB2312" w:hAnsi="仿宋_GB2312" w:cs="仿宋_GB2312" w:hint="eastAsia"/>
            <w:bCs/>
            <w:kern w:val="0"/>
            <w:szCs w:val="32"/>
          </w:rPr>
          <w:t>一、主要职能</w:t>
        </w:r>
      </w:hyperlink>
    </w:p>
    <w:p w:rsidR="00D10D52" w:rsidRDefault="00600781">
      <w:pPr>
        <w:pStyle w:val="2"/>
        <w:tabs>
          <w:tab w:val="right" w:leader="dot" w:pos="8306"/>
        </w:tabs>
        <w:ind w:leftChars="0" w:left="0"/>
        <w:rPr>
          <w:rFonts w:ascii="仿宋_GB2312" w:eastAsia="仿宋_GB2312" w:hAnsi="仿宋_GB2312" w:cs="仿宋_GB2312"/>
          <w:szCs w:val="32"/>
        </w:rPr>
      </w:pPr>
      <w:hyperlink w:anchor="_Toc1387" w:history="1">
        <w:r>
          <w:rPr>
            <w:rFonts w:ascii="仿宋_GB2312" w:eastAsia="仿宋_GB2312" w:hAnsi="仿宋_GB2312" w:cs="仿宋_GB2312" w:hint="eastAsia"/>
            <w:bCs/>
            <w:kern w:val="0"/>
            <w:szCs w:val="32"/>
          </w:rPr>
          <w:t>二、机构设置</w:t>
        </w:r>
        <w:r>
          <w:rPr>
            <w:rFonts w:ascii="仿宋_GB2312" w:eastAsia="仿宋_GB2312" w:hAnsi="仿宋_GB2312" w:cs="仿宋_GB2312" w:hint="eastAsia"/>
            <w:bCs/>
            <w:kern w:val="0"/>
            <w:szCs w:val="32"/>
          </w:rPr>
          <w:t>及人员</w:t>
        </w:r>
        <w:r>
          <w:rPr>
            <w:rFonts w:ascii="仿宋_GB2312" w:eastAsia="仿宋_GB2312" w:hAnsi="仿宋_GB2312" w:cs="仿宋_GB2312" w:hint="eastAsia"/>
            <w:bCs/>
            <w:kern w:val="0"/>
            <w:szCs w:val="32"/>
          </w:rPr>
          <w:t>情况</w:t>
        </w:r>
      </w:hyperlink>
    </w:p>
    <w:p w:rsidR="00D10D52" w:rsidRDefault="00600781">
      <w:pPr>
        <w:pStyle w:val="1"/>
        <w:tabs>
          <w:tab w:val="right" w:leader="dot" w:pos="8306"/>
        </w:tabs>
        <w:rPr>
          <w:rFonts w:ascii="仿宋_GB2312" w:eastAsia="仿宋_GB2312" w:hAnsi="仿宋_GB2312" w:cs="仿宋_GB2312"/>
          <w:b/>
          <w:bCs/>
          <w:szCs w:val="32"/>
        </w:rPr>
      </w:pPr>
      <w:hyperlink w:anchor="_Toc7559" w:history="1">
        <w:r>
          <w:rPr>
            <w:rFonts w:ascii="仿宋_GB2312" w:eastAsia="仿宋_GB2312" w:hAnsi="仿宋_GB2312" w:cs="仿宋_GB2312" w:hint="eastAsia"/>
            <w:b/>
            <w:bCs/>
            <w:szCs w:val="32"/>
          </w:rPr>
          <w:t>第</w:t>
        </w:r>
        <w:r>
          <w:rPr>
            <w:rFonts w:ascii="仿宋_GB2312" w:eastAsia="仿宋_GB2312" w:hAnsi="仿宋_GB2312" w:cs="仿宋_GB2312" w:hint="eastAsia"/>
            <w:b/>
            <w:bCs/>
            <w:szCs w:val="32"/>
          </w:rPr>
          <w:t>二</w:t>
        </w:r>
        <w:r>
          <w:rPr>
            <w:rFonts w:ascii="仿宋_GB2312" w:eastAsia="仿宋_GB2312" w:hAnsi="仿宋_GB2312" w:cs="仿宋_GB2312" w:hint="eastAsia"/>
            <w:b/>
            <w:bCs/>
            <w:szCs w:val="32"/>
          </w:rPr>
          <w:t>部分</w:t>
        </w:r>
        <w:r>
          <w:rPr>
            <w:rFonts w:ascii="仿宋_GB2312" w:eastAsia="仿宋_GB2312" w:hAnsi="仿宋_GB2312" w:cs="仿宋_GB2312" w:hint="eastAsia"/>
            <w:b/>
            <w:bCs/>
            <w:szCs w:val="32"/>
          </w:rPr>
          <w:t xml:space="preserve"> </w:t>
        </w:r>
        <w:r>
          <w:rPr>
            <w:rFonts w:ascii="仿宋_GB2312" w:eastAsia="仿宋_GB2312" w:hAnsi="仿宋_GB2312" w:cs="仿宋_GB2312" w:hint="eastAsia"/>
            <w:b/>
            <w:bCs/>
            <w:szCs w:val="32"/>
          </w:rPr>
          <w:t>部门决算情况说明</w:t>
        </w:r>
      </w:hyperlink>
    </w:p>
    <w:p w:rsidR="00D10D52" w:rsidRDefault="00600781">
      <w:pPr>
        <w:pStyle w:val="2"/>
        <w:tabs>
          <w:tab w:val="right" w:leader="dot" w:pos="8306"/>
        </w:tabs>
        <w:ind w:leftChars="0" w:left="0"/>
        <w:rPr>
          <w:rFonts w:ascii="仿宋_GB2312" w:eastAsia="仿宋_GB2312" w:hAnsi="仿宋_GB2312" w:cs="仿宋_GB2312"/>
          <w:szCs w:val="32"/>
        </w:rPr>
      </w:pPr>
      <w:hyperlink w:anchor="_Toc6321" w:history="1">
        <w:r>
          <w:rPr>
            <w:rFonts w:ascii="仿宋_GB2312" w:eastAsia="仿宋_GB2312" w:hAnsi="仿宋_GB2312" w:cs="仿宋_GB2312" w:hint="eastAsia"/>
            <w:bCs/>
            <w:kern w:val="0"/>
            <w:szCs w:val="32"/>
          </w:rPr>
          <w:t>一、收入支出决算总体情况说明</w:t>
        </w:r>
      </w:hyperlink>
    </w:p>
    <w:p w:rsidR="00D10D52" w:rsidRDefault="00600781">
      <w:pPr>
        <w:pStyle w:val="2"/>
        <w:tabs>
          <w:tab w:val="right" w:leader="dot" w:pos="8306"/>
        </w:tabs>
        <w:ind w:leftChars="0" w:left="0"/>
        <w:rPr>
          <w:rFonts w:ascii="仿宋_GB2312" w:eastAsia="仿宋_GB2312" w:hAnsi="仿宋_GB2312" w:cs="仿宋_GB2312"/>
          <w:szCs w:val="32"/>
        </w:rPr>
      </w:pPr>
      <w:hyperlink w:anchor="_Toc6311" w:history="1">
        <w:r>
          <w:rPr>
            <w:rFonts w:ascii="仿宋_GB2312" w:eastAsia="仿宋_GB2312" w:hAnsi="仿宋_GB2312" w:cs="仿宋_GB2312" w:hint="eastAsia"/>
            <w:bCs/>
            <w:kern w:val="0"/>
            <w:szCs w:val="32"/>
          </w:rPr>
          <w:t>二、</w:t>
        </w:r>
        <w:r>
          <w:rPr>
            <w:rFonts w:ascii="仿宋_GB2312" w:eastAsia="仿宋_GB2312" w:hAnsi="仿宋_GB2312" w:cs="仿宋_GB2312" w:hint="eastAsia"/>
            <w:bCs/>
            <w:kern w:val="0"/>
            <w:szCs w:val="32"/>
          </w:rPr>
          <w:t>收入</w:t>
        </w:r>
        <w:r>
          <w:rPr>
            <w:rFonts w:ascii="仿宋_GB2312" w:eastAsia="仿宋_GB2312" w:hAnsi="仿宋_GB2312" w:cs="仿宋_GB2312" w:hint="eastAsia"/>
            <w:bCs/>
            <w:kern w:val="0"/>
            <w:szCs w:val="32"/>
          </w:rPr>
          <w:t>决算</w:t>
        </w:r>
        <w:r>
          <w:rPr>
            <w:rFonts w:ascii="仿宋_GB2312" w:eastAsia="仿宋_GB2312" w:hAnsi="仿宋_GB2312" w:cs="仿宋_GB2312" w:hint="eastAsia"/>
            <w:bCs/>
            <w:kern w:val="0"/>
            <w:szCs w:val="32"/>
          </w:rPr>
          <w:t>情况说明</w:t>
        </w:r>
      </w:hyperlink>
    </w:p>
    <w:p w:rsidR="00D10D52" w:rsidRDefault="00600781">
      <w:pPr>
        <w:pStyle w:val="2"/>
        <w:tabs>
          <w:tab w:val="right" w:leader="dot" w:pos="8306"/>
        </w:tabs>
        <w:ind w:leftChars="0" w:left="0"/>
        <w:rPr>
          <w:rFonts w:ascii="仿宋_GB2312" w:eastAsia="仿宋_GB2312" w:hAnsi="仿宋_GB2312" w:cs="仿宋_GB2312"/>
          <w:szCs w:val="32"/>
        </w:rPr>
      </w:pPr>
      <w:hyperlink w:anchor="_Toc20629" w:history="1">
        <w:r>
          <w:rPr>
            <w:rFonts w:ascii="仿宋_GB2312" w:eastAsia="仿宋_GB2312" w:hAnsi="仿宋_GB2312" w:cs="仿宋_GB2312" w:hint="eastAsia"/>
            <w:bCs/>
            <w:kern w:val="0"/>
            <w:szCs w:val="32"/>
          </w:rPr>
          <w:t>三、支出决算情况说明</w:t>
        </w:r>
      </w:hyperlink>
    </w:p>
    <w:p w:rsidR="00D10D52" w:rsidRDefault="00600781">
      <w:pPr>
        <w:pStyle w:val="2"/>
        <w:tabs>
          <w:tab w:val="right" w:leader="dot" w:pos="8306"/>
        </w:tabs>
        <w:ind w:leftChars="0" w:left="0"/>
        <w:rPr>
          <w:rFonts w:ascii="仿宋_GB2312" w:eastAsia="仿宋_GB2312" w:hAnsi="仿宋_GB2312" w:cs="仿宋_GB2312"/>
          <w:szCs w:val="32"/>
        </w:rPr>
      </w:pPr>
      <w:hyperlink w:anchor="_Toc7371" w:history="1">
        <w:r>
          <w:rPr>
            <w:rFonts w:ascii="仿宋_GB2312" w:eastAsia="仿宋_GB2312" w:hAnsi="仿宋_GB2312" w:cs="仿宋_GB2312" w:hint="eastAsia"/>
            <w:bCs/>
            <w:kern w:val="0"/>
            <w:szCs w:val="32"/>
          </w:rPr>
          <w:t>四、财政拨款收入支出决算总体情况说明</w:t>
        </w:r>
      </w:hyperlink>
    </w:p>
    <w:p w:rsidR="00D10D52" w:rsidRDefault="00600781">
      <w:pPr>
        <w:pStyle w:val="2"/>
        <w:tabs>
          <w:tab w:val="right" w:leader="dot" w:pos="8306"/>
        </w:tabs>
        <w:ind w:leftChars="0" w:left="0"/>
        <w:rPr>
          <w:rFonts w:ascii="仿宋_GB2312" w:eastAsia="仿宋_GB2312" w:hAnsi="仿宋_GB2312" w:cs="仿宋_GB2312"/>
          <w:szCs w:val="32"/>
        </w:rPr>
      </w:pPr>
      <w:hyperlink w:anchor="_Toc18905" w:history="1">
        <w:r>
          <w:rPr>
            <w:rFonts w:ascii="仿宋_GB2312" w:eastAsia="仿宋_GB2312" w:hAnsi="仿宋_GB2312" w:cs="仿宋_GB2312" w:hint="eastAsia"/>
            <w:bCs/>
            <w:kern w:val="0"/>
            <w:szCs w:val="32"/>
          </w:rPr>
          <w:t>五、一般公共预算财政拨款支出决算情况说明</w:t>
        </w:r>
      </w:hyperlink>
    </w:p>
    <w:p w:rsidR="00D10D52" w:rsidRDefault="00600781">
      <w:pPr>
        <w:pStyle w:val="3"/>
        <w:tabs>
          <w:tab w:val="right" w:leader="dot" w:pos="8306"/>
        </w:tabs>
        <w:ind w:leftChars="0" w:left="0"/>
        <w:rPr>
          <w:rFonts w:ascii="仿宋_GB2312" w:eastAsia="仿宋_GB2312" w:hAnsi="仿宋_GB2312" w:cs="仿宋_GB2312"/>
          <w:szCs w:val="32"/>
        </w:rPr>
      </w:pPr>
      <w:hyperlink w:anchor="_Toc1165" w:history="1">
        <w:r>
          <w:rPr>
            <w:rFonts w:ascii="仿宋_GB2312" w:eastAsia="仿宋_GB2312" w:hAnsi="仿宋_GB2312" w:cs="仿宋_GB2312" w:hint="eastAsia"/>
            <w:szCs w:val="32"/>
          </w:rPr>
          <w:t>（一）一般公共预算财政拨款支出决算总体情况</w:t>
        </w:r>
      </w:hyperlink>
    </w:p>
    <w:p w:rsidR="00D10D52" w:rsidRDefault="00600781">
      <w:pPr>
        <w:pStyle w:val="3"/>
        <w:tabs>
          <w:tab w:val="right" w:leader="dot" w:pos="8306"/>
        </w:tabs>
        <w:ind w:leftChars="0" w:left="0"/>
        <w:rPr>
          <w:rFonts w:ascii="仿宋_GB2312" w:eastAsia="仿宋_GB2312" w:hAnsi="仿宋_GB2312" w:cs="仿宋_GB2312"/>
          <w:szCs w:val="32"/>
        </w:rPr>
      </w:pPr>
      <w:hyperlink w:anchor="_Toc27147" w:history="1">
        <w:r>
          <w:rPr>
            <w:rFonts w:ascii="仿宋_GB2312" w:eastAsia="仿宋_GB2312" w:hAnsi="仿宋_GB2312" w:cs="仿宋_GB2312" w:hint="eastAsia"/>
            <w:szCs w:val="32"/>
          </w:rPr>
          <w:t>（二）一般公共预算</w:t>
        </w:r>
        <w:r>
          <w:rPr>
            <w:rFonts w:ascii="仿宋_GB2312" w:eastAsia="仿宋_GB2312" w:hAnsi="仿宋_GB2312" w:cs="仿宋_GB2312" w:hint="eastAsia"/>
            <w:szCs w:val="32"/>
          </w:rPr>
          <w:t>财政拨款支出决算</w:t>
        </w:r>
        <w:r>
          <w:rPr>
            <w:rFonts w:ascii="仿宋_GB2312" w:eastAsia="仿宋_GB2312" w:hAnsi="仿宋_GB2312" w:cs="仿宋_GB2312" w:hint="eastAsia"/>
            <w:szCs w:val="32"/>
          </w:rPr>
          <w:t>结构情况</w:t>
        </w:r>
      </w:hyperlink>
    </w:p>
    <w:p w:rsidR="00D10D52" w:rsidRDefault="00600781">
      <w:pPr>
        <w:pStyle w:val="3"/>
        <w:tabs>
          <w:tab w:val="right" w:leader="dot" w:pos="8306"/>
        </w:tabs>
        <w:ind w:leftChars="0" w:left="0"/>
        <w:rPr>
          <w:rFonts w:ascii="仿宋_GB2312" w:eastAsia="仿宋_GB2312" w:hAnsi="仿宋_GB2312" w:cs="仿宋_GB2312"/>
          <w:szCs w:val="32"/>
        </w:rPr>
      </w:pPr>
      <w:hyperlink w:anchor="_Toc10037" w:history="1">
        <w:r>
          <w:rPr>
            <w:rFonts w:ascii="仿宋_GB2312" w:eastAsia="仿宋_GB2312" w:hAnsi="仿宋_GB2312" w:cs="仿宋_GB2312" w:hint="eastAsia"/>
            <w:szCs w:val="32"/>
          </w:rPr>
          <w:t>（三）一般公共预算财政拨款支出决算具体情况</w:t>
        </w:r>
      </w:hyperlink>
    </w:p>
    <w:p w:rsidR="00D10D52" w:rsidRDefault="00600781">
      <w:pPr>
        <w:pStyle w:val="2"/>
        <w:tabs>
          <w:tab w:val="right" w:leader="dot" w:pos="8306"/>
        </w:tabs>
        <w:ind w:leftChars="0" w:left="0"/>
        <w:rPr>
          <w:rFonts w:ascii="仿宋_GB2312" w:eastAsia="仿宋_GB2312" w:hAnsi="仿宋_GB2312" w:cs="仿宋_GB2312"/>
          <w:szCs w:val="32"/>
        </w:rPr>
      </w:pPr>
      <w:hyperlink w:anchor="_Toc23415" w:history="1">
        <w:r>
          <w:rPr>
            <w:rFonts w:ascii="仿宋_GB2312" w:eastAsia="仿宋_GB2312" w:hAnsi="仿宋_GB2312" w:cs="仿宋_GB2312" w:hint="eastAsia"/>
            <w:bCs/>
            <w:kern w:val="0"/>
            <w:szCs w:val="32"/>
          </w:rPr>
          <w:t>六、一般公共预算财政拨款基本支出决算情况说明</w:t>
        </w:r>
      </w:hyperlink>
    </w:p>
    <w:p w:rsidR="00D10D52" w:rsidRDefault="00600781">
      <w:pPr>
        <w:pStyle w:val="2"/>
        <w:tabs>
          <w:tab w:val="right" w:leader="dot" w:pos="8306"/>
        </w:tabs>
        <w:ind w:leftChars="0" w:left="0"/>
        <w:rPr>
          <w:rFonts w:ascii="仿宋_GB2312" w:eastAsia="仿宋_GB2312" w:hAnsi="仿宋_GB2312" w:cs="仿宋_GB2312"/>
          <w:szCs w:val="32"/>
        </w:rPr>
      </w:pPr>
      <w:hyperlink w:anchor="_Toc7523" w:history="1">
        <w:r>
          <w:rPr>
            <w:rFonts w:ascii="仿宋_GB2312" w:eastAsia="仿宋_GB2312" w:hAnsi="仿宋_GB2312" w:cs="仿宋_GB2312" w:hint="eastAsia"/>
            <w:bCs/>
            <w:kern w:val="0"/>
            <w:szCs w:val="32"/>
          </w:rPr>
          <w:t>七、</w:t>
        </w:r>
        <w:r>
          <w:rPr>
            <w:rFonts w:ascii="仿宋_GB2312" w:eastAsia="仿宋_GB2312" w:hAnsi="仿宋_GB2312" w:cs="仿宋_GB2312" w:hint="eastAsia"/>
            <w:bCs/>
            <w:kern w:val="0"/>
            <w:szCs w:val="32"/>
          </w:rPr>
          <w:t>政府性基金预算财政拨款收入支出决算情况说明</w:t>
        </w:r>
      </w:hyperlink>
    </w:p>
    <w:p w:rsidR="00D10D52" w:rsidRDefault="00600781">
      <w:pPr>
        <w:pStyle w:val="2"/>
        <w:tabs>
          <w:tab w:val="right" w:leader="dot" w:pos="8306"/>
        </w:tabs>
        <w:ind w:leftChars="0" w:left="0"/>
        <w:rPr>
          <w:rFonts w:ascii="仿宋_GB2312" w:eastAsia="仿宋_GB2312" w:hAnsi="仿宋_GB2312" w:cs="仿宋_GB2312"/>
          <w:szCs w:val="32"/>
        </w:rPr>
      </w:pPr>
      <w:hyperlink w:anchor="_Toc5563" w:history="1">
        <w:r>
          <w:rPr>
            <w:rFonts w:ascii="仿宋_GB2312" w:eastAsia="仿宋_GB2312" w:hAnsi="仿宋_GB2312" w:cs="仿宋_GB2312" w:hint="eastAsia"/>
            <w:bCs/>
            <w:kern w:val="0"/>
            <w:szCs w:val="32"/>
          </w:rPr>
          <w:t>八</w:t>
        </w:r>
        <w:r>
          <w:rPr>
            <w:rFonts w:ascii="仿宋_GB2312" w:eastAsia="仿宋_GB2312" w:hAnsi="仿宋_GB2312" w:cs="仿宋_GB2312" w:hint="eastAsia"/>
            <w:bCs/>
            <w:kern w:val="0"/>
            <w:szCs w:val="32"/>
          </w:rPr>
          <w:t>、国有资本经营预算财政拨款收入支出决算情况说明</w:t>
        </w:r>
      </w:hyperlink>
    </w:p>
    <w:p w:rsidR="00D10D52" w:rsidRDefault="00600781">
      <w:pPr>
        <w:pStyle w:val="2"/>
        <w:tabs>
          <w:tab w:val="right" w:leader="dot" w:pos="8306"/>
        </w:tabs>
        <w:ind w:leftChars="0" w:left="0"/>
        <w:rPr>
          <w:rFonts w:ascii="仿宋_GB2312" w:eastAsia="仿宋_GB2312" w:hAnsi="仿宋_GB2312" w:cs="仿宋_GB2312"/>
          <w:szCs w:val="32"/>
        </w:rPr>
      </w:pPr>
      <w:hyperlink w:anchor="_Toc9161" w:history="1">
        <w:r>
          <w:rPr>
            <w:rFonts w:ascii="仿宋_GB2312" w:eastAsia="仿宋_GB2312" w:hAnsi="仿宋_GB2312" w:cs="仿宋_GB2312" w:hint="eastAsia"/>
            <w:bCs/>
            <w:kern w:val="0"/>
            <w:szCs w:val="32"/>
          </w:rPr>
          <w:t>九</w:t>
        </w:r>
        <w:r>
          <w:rPr>
            <w:rFonts w:ascii="仿宋_GB2312" w:eastAsia="仿宋_GB2312" w:hAnsi="仿宋_GB2312" w:cs="仿宋_GB2312" w:hint="eastAsia"/>
            <w:bCs/>
            <w:kern w:val="0"/>
            <w:szCs w:val="32"/>
          </w:rPr>
          <w:t>、财政拨款</w:t>
        </w:r>
        <w:r>
          <w:rPr>
            <w:rFonts w:ascii="仿宋_GB2312" w:eastAsia="仿宋_GB2312" w:hAnsi="仿宋_GB2312" w:cs="仿宋_GB2312" w:hint="eastAsia"/>
            <w:bCs/>
            <w:kern w:val="0"/>
            <w:szCs w:val="32"/>
          </w:rPr>
          <w:t>“三公”经费支出</w:t>
        </w:r>
        <w:r>
          <w:rPr>
            <w:rFonts w:ascii="仿宋_GB2312" w:eastAsia="仿宋_GB2312" w:hAnsi="仿宋_GB2312" w:cs="仿宋_GB2312" w:hint="eastAsia"/>
            <w:bCs/>
            <w:kern w:val="0"/>
            <w:szCs w:val="32"/>
          </w:rPr>
          <w:t>决算</w:t>
        </w:r>
        <w:r>
          <w:rPr>
            <w:rFonts w:ascii="仿宋_GB2312" w:eastAsia="仿宋_GB2312" w:hAnsi="仿宋_GB2312" w:cs="仿宋_GB2312" w:hint="eastAsia"/>
            <w:bCs/>
            <w:kern w:val="0"/>
            <w:szCs w:val="32"/>
          </w:rPr>
          <w:t>情</w:t>
        </w:r>
        <w:r>
          <w:rPr>
            <w:rFonts w:ascii="仿宋_GB2312" w:eastAsia="仿宋_GB2312" w:hAnsi="仿宋_GB2312" w:cs="仿宋_GB2312" w:hint="eastAsia"/>
            <w:bCs/>
            <w:kern w:val="0"/>
            <w:szCs w:val="32"/>
          </w:rPr>
          <w:t>况</w:t>
        </w:r>
        <w:r>
          <w:rPr>
            <w:rFonts w:ascii="仿宋_GB2312" w:eastAsia="仿宋_GB2312" w:hAnsi="仿宋_GB2312" w:cs="仿宋_GB2312" w:hint="eastAsia"/>
            <w:bCs/>
            <w:kern w:val="0"/>
            <w:szCs w:val="32"/>
          </w:rPr>
          <w:t>说明</w:t>
        </w:r>
      </w:hyperlink>
    </w:p>
    <w:p w:rsidR="00D10D52" w:rsidRDefault="00600781">
      <w:pPr>
        <w:pStyle w:val="2"/>
        <w:tabs>
          <w:tab w:val="right" w:leader="dot" w:pos="8306"/>
        </w:tabs>
        <w:ind w:leftChars="0" w:left="0"/>
        <w:rPr>
          <w:rFonts w:ascii="仿宋_GB2312" w:eastAsia="仿宋_GB2312" w:hAnsi="仿宋_GB2312" w:cs="仿宋_GB2312"/>
          <w:szCs w:val="32"/>
        </w:rPr>
      </w:pPr>
      <w:hyperlink w:anchor="_Toc16395" w:history="1">
        <w:r>
          <w:rPr>
            <w:rFonts w:ascii="仿宋_GB2312" w:eastAsia="仿宋_GB2312" w:hAnsi="仿宋_GB2312" w:cs="仿宋_GB2312" w:hint="eastAsia"/>
            <w:bCs/>
            <w:kern w:val="0"/>
            <w:szCs w:val="32"/>
          </w:rPr>
          <w:t>十</w:t>
        </w:r>
        <w:r>
          <w:rPr>
            <w:rFonts w:ascii="仿宋_GB2312" w:eastAsia="仿宋_GB2312" w:hAnsi="仿宋_GB2312" w:cs="仿宋_GB2312" w:hint="eastAsia"/>
            <w:bCs/>
            <w:kern w:val="0"/>
            <w:szCs w:val="32"/>
          </w:rPr>
          <w:t>、其他重要事项的情况</w:t>
        </w:r>
        <w:r>
          <w:rPr>
            <w:rFonts w:ascii="仿宋_GB2312" w:eastAsia="仿宋_GB2312" w:hAnsi="仿宋_GB2312" w:cs="仿宋_GB2312" w:hint="eastAsia"/>
            <w:bCs/>
            <w:kern w:val="0"/>
            <w:szCs w:val="32"/>
          </w:rPr>
          <w:t>说明</w:t>
        </w:r>
      </w:hyperlink>
    </w:p>
    <w:p w:rsidR="00D10D52" w:rsidRDefault="00600781">
      <w:pPr>
        <w:pStyle w:val="3"/>
        <w:tabs>
          <w:tab w:val="right" w:leader="dot" w:pos="8306"/>
        </w:tabs>
        <w:ind w:leftChars="0" w:left="0"/>
        <w:rPr>
          <w:rFonts w:ascii="仿宋_GB2312" w:eastAsia="仿宋_GB2312" w:hAnsi="仿宋_GB2312" w:cs="仿宋_GB2312"/>
          <w:szCs w:val="32"/>
        </w:rPr>
      </w:pPr>
      <w:hyperlink w:anchor="_Toc21748" w:history="1">
        <w:r>
          <w:rPr>
            <w:rFonts w:ascii="仿宋_GB2312" w:eastAsia="仿宋_GB2312" w:hAnsi="仿宋_GB2312" w:cs="仿宋_GB2312" w:hint="eastAsia"/>
            <w:szCs w:val="32"/>
          </w:rPr>
          <w:t>（一）</w:t>
        </w:r>
        <w:r>
          <w:rPr>
            <w:rFonts w:ascii="仿宋_GB2312" w:eastAsia="仿宋_GB2312" w:hAnsi="仿宋_GB2312" w:cs="仿宋_GB2312" w:hint="eastAsia"/>
            <w:szCs w:val="32"/>
          </w:rPr>
          <w:t>机关运行经费</w:t>
        </w:r>
        <w:r>
          <w:rPr>
            <w:rFonts w:ascii="仿宋_GB2312" w:eastAsia="仿宋_GB2312" w:hAnsi="仿宋_GB2312" w:cs="仿宋_GB2312" w:hint="eastAsia"/>
            <w:szCs w:val="32"/>
          </w:rPr>
          <w:t>及公用经费</w:t>
        </w:r>
        <w:r>
          <w:rPr>
            <w:rFonts w:ascii="仿宋_GB2312" w:eastAsia="仿宋_GB2312" w:hAnsi="仿宋_GB2312" w:cs="仿宋_GB2312" w:hint="eastAsia"/>
            <w:szCs w:val="32"/>
          </w:rPr>
          <w:t>支出情况</w:t>
        </w:r>
      </w:hyperlink>
    </w:p>
    <w:p w:rsidR="00D10D52" w:rsidRDefault="00600781">
      <w:pPr>
        <w:pStyle w:val="3"/>
        <w:tabs>
          <w:tab w:val="right" w:leader="dot" w:pos="8306"/>
        </w:tabs>
        <w:ind w:leftChars="0" w:left="0"/>
        <w:rPr>
          <w:rFonts w:ascii="仿宋_GB2312" w:eastAsia="仿宋_GB2312" w:hAnsi="仿宋_GB2312" w:cs="仿宋_GB2312"/>
          <w:szCs w:val="32"/>
        </w:rPr>
      </w:pPr>
      <w:hyperlink w:anchor="_Toc25177" w:history="1">
        <w:r>
          <w:rPr>
            <w:rFonts w:ascii="仿宋_GB2312" w:eastAsia="仿宋_GB2312" w:hAnsi="仿宋_GB2312" w:cs="仿宋_GB2312" w:hint="eastAsia"/>
            <w:szCs w:val="32"/>
          </w:rPr>
          <w:t>（二）政府采购情况</w:t>
        </w:r>
      </w:hyperlink>
    </w:p>
    <w:p w:rsidR="00D10D52" w:rsidRDefault="00600781">
      <w:pPr>
        <w:pStyle w:val="3"/>
        <w:tabs>
          <w:tab w:val="right" w:leader="dot" w:pos="8306"/>
        </w:tabs>
        <w:ind w:leftChars="0" w:left="0"/>
        <w:rPr>
          <w:rFonts w:ascii="仿宋_GB2312" w:eastAsia="仿宋_GB2312" w:hAnsi="仿宋_GB2312" w:cs="仿宋_GB2312"/>
          <w:szCs w:val="32"/>
        </w:rPr>
      </w:pPr>
      <w:hyperlink w:anchor="_Toc31294" w:history="1">
        <w:r>
          <w:rPr>
            <w:rFonts w:ascii="仿宋_GB2312" w:eastAsia="仿宋_GB2312" w:hAnsi="仿宋_GB2312" w:cs="仿宋_GB2312" w:hint="eastAsia"/>
            <w:szCs w:val="32"/>
          </w:rPr>
          <w:t>（三）国有资产占用情况说明</w:t>
        </w:r>
      </w:hyperlink>
    </w:p>
    <w:p w:rsidR="00D10D52" w:rsidRDefault="00600781">
      <w:pPr>
        <w:pStyle w:val="2"/>
        <w:tabs>
          <w:tab w:val="right" w:leader="dot" w:pos="8306"/>
        </w:tabs>
        <w:ind w:leftChars="0" w:left="0"/>
        <w:rPr>
          <w:rFonts w:ascii="仿宋_GB2312" w:eastAsia="仿宋_GB2312" w:hAnsi="仿宋_GB2312" w:cs="仿宋_GB2312"/>
          <w:szCs w:val="32"/>
        </w:rPr>
      </w:pPr>
      <w:hyperlink w:anchor="_Toc17664" w:history="1">
        <w:r>
          <w:rPr>
            <w:rFonts w:ascii="仿宋_GB2312" w:eastAsia="仿宋_GB2312" w:hAnsi="仿宋_GB2312" w:cs="仿宋_GB2312" w:hint="eastAsia"/>
            <w:bCs/>
            <w:kern w:val="0"/>
            <w:szCs w:val="32"/>
          </w:rPr>
          <w:t>十</w:t>
        </w:r>
        <w:r>
          <w:rPr>
            <w:rFonts w:ascii="仿宋_GB2312" w:eastAsia="仿宋_GB2312" w:hAnsi="仿宋_GB2312" w:cs="仿宋_GB2312" w:hint="eastAsia"/>
            <w:bCs/>
            <w:kern w:val="0"/>
            <w:szCs w:val="32"/>
          </w:rPr>
          <w:t>一</w:t>
        </w:r>
        <w:r>
          <w:rPr>
            <w:rFonts w:ascii="仿宋_GB2312" w:eastAsia="仿宋_GB2312" w:hAnsi="仿宋_GB2312" w:cs="仿宋_GB2312" w:hint="eastAsia"/>
            <w:bCs/>
            <w:kern w:val="0"/>
            <w:szCs w:val="32"/>
          </w:rPr>
          <w:t>、预算绩效的情况说明</w:t>
        </w:r>
      </w:hyperlink>
    </w:p>
    <w:p w:rsidR="00D10D52" w:rsidRDefault="00600781">
      <w:pPr>
        <w:pStyle w:val="2"/>
        <w:tabs>
          <w:tab w:val="right" w:leader="dot" w:pos="8306"/>
        </w:tabs>
        <w:ind w:leftChars="0" w:left="0"/>
        <w:rPr>
          <w:rFonts w:ascii="仿宋_GB2312" w:eastAsia="仿宋_GB2312" w:hAnsi="仿宋_GB2312" w:cs="仿宋_GB2312"/>
          <w:szCs w:val="32"/>
        </w:rPr>
      </w:pPr>
      <w:r>
        <w:rPr>
          <w:rFonts w:ascii="仿宋_GB2312" w:eastAsia="仿宋_GB2312" w:hAnsi="仿宋_GB2312" w:cs="仿宋_GB2312" w:hint="eastAsia"/>
          <w:szCs w:val="32"/>
        </w:rPr>
        <w:t>十二、其他需说明的事项</w:t>
      </w:r>
    </w:p>
    <w:p w:rsidR="00D10D52" w:rsidRDefault="00600781">
      <w:pPr>
        <w:pStyle w:val="1"/>
        <w:tabs>
          <w:tab w:val="right" w:leader="dot" w:pos="8306"/>
        </w:tabs>
        <w:rPr>
          <w:rFonts w:ascii="仿宋_GB2312" w:eastAsia="仿宋_GB2312" w:hAnsi="仿宋_GB2312" w:cs="仿宋_GB2312"/>
          <w:b/>
          <w:bCs/>
          <w:szCs w:val="32"/>
        </w:rPr>
      </w:pPr>
      <w:hyperlink w:anchor="_Toc30038" w:history="1">
        <w:r>
          <w:rPr>
            <w:rFonts w:ascii="仿宋_GB2312" w:eastAsia="仿宋_GB2312" w:hAnsi="仿宋_GB2312" w:cs="仿宋_GB2312" w:hint="eastAsia"/>
            <w:b/>
            <w:bCs/>
            <w:szCs w:val="32"/>
          </w:rPr>
          <w:t>第</w:t>
        </w:r>
        <w:r>
          <w:rPr>
            <w:rFonts w:ascii="仿宋_GB2312" w:eastAsia="仿宋_GB2312" w:hAnsi="仿宋_GB2312" w:cs="仿宋_GB2312" w:hint="eastAsia"/>
            <w:b/>
            <w:bCs/>
            <w:szCs w:val="32"/>
          </w:rPr>
          <w:t>三</w:t>
        </w:r>
        <w:r>
          <w:rPr>
            <w:rFonts w:ascii="仿宋_GB2312" w:eastAsia="仿宋_GB2312" w:hAnsi="仿宋_GB2312" w:cs="仿宋_GB2312" w:hint="eastAsia"/>
            <w:b/>
            <w:bCs/>
            <w:szCs w:val="32"/>
          </w:rPr>
          <w:t>部分</w:t>
        </w:r>
        <w:r>
          <w:rPr>
            <w:rFonts w:ascii="仿宋_GB2312" w:eastAsia="仿宋_GB2312" w:hAnsi="仿宋_GB2312" w:cs="仿宋_GB2312" w:hint="eastAsia"/>
            <w:b/>
            <w:bCs/>
            <w:szCs w:val="32"/>
          </w:rPr>
          <w:t xml:space="preserve"> </w:t>
        </w:r>
        <w:r>
          <w:rPr>
            <w:rFonts w:ascii="仿宋_GB2312" w:eastAsia="仿宋_GB2312" w:hAnsi="仿宋_GB2312" w:cs="仿宋_GB2312" w:hint="eastAsia"/>
            <w:b/>
            <w:bCs/>
            <w:szCs w:val="32"/>
          </w:rPr>
          <w:t>专业名词解释</w:t>
        </w:r>
      </w:hyperlink>
    </w:p>
    <w:p w:rsidR="00D10D52" w:rsidRDefault="00600781">
      <w:pPr>
        <w:pStyle w:val="1"/>
        <w:tabs>
          <w:tab w:val="right" w:leader="dot" w:pos="8306"/>
        </w:tabs>
        <w:rPr>
          <w:rFonts w:ascii="仿宋_GB2312" w:eastAsia="仿宋_GB2312" w:hAnsi="仿宋_GB2312" w:cs="仿宋_GB2312"/>
          <w:b/>
          <w:bCs/>
          <w:szCs w:val="32"/>
        </w:rPr>
      </w:pPr>
      <w:hyperlink w:anchor="_Toc6831" w:history="1">
        <w:r>
          <w:rPr>
            <w:rFonts w:ascii="仿宋_GB2312" w:eastAsia="仿宋_GB2312" w:hAnsi="仿宋_GB2312" w:cs="仿宋_GB2312" w:hint="eastAsia"/>
            <w:b/>
            <w:bCs/>
            <w:szCs w:val="32"/>
          </w:rPr>
          <w:t>第四部分</w:t>
        </w:r>
        <w:r>
          <w:rPr>
            <w:rFonts w:ascii="仿宋_GB2312" w:eastAsia="仿宋_GB2312" w:hAnsi="仿宋_GB2312" w:cs="仿宋_GB2312" w:hint="eastAsia"/>
            <w:b/>
            <w:bCs/>
            <w:szCs w:val="32"/>
          </w:rPr>
          <w:t xml:space="preserve"> </w:t>
        </w:r>
        <w:r>
          <w:rPr>
            <w:rFonts w:ascii="仿宋_GB2312" w:eastAsia="仿宋_GB2312" w:hAnsi="仿宋_GB2312" w:cs="仿宋_GB2312" w:hint="eastAsia"/>
            <w:b/>
            <w:bCs/>
            <w:szCs w:val="32"/>
          </w:rPr>
          <w:t>部门决算报表（见附表）</w:t>
        </w:r>
      </w:hyperlink>
    </w:p>
    <w:p w:rsidR="00D10D52" w:rsidRDefault="00600781">
      <w:pPr>
        <w:pStyle w:val="2"/>
        <w:tabs>
          <w:tab w:val="right" w:leader="dot" w:pos="8306"/>
        </w:tabs>
        <w:ind w:leftChars="0" w:left="0"/>
        <w:rPr>
          <w:rFonts w:ascii="仿宋_GB2312" w:eastAsia="仿宋_GB2312" w:hAnsi="仿宋_GB2312" w:cs="仿宋_GB2312"/>
          <w:szCs w:val="32"/>
        </w:rPr>
      </w:pPr>
      <w:hyperlink w:anchor="_Toc3845" w:history="1">
        <w:r>
          <w:rPr>
            <w:rFonts w:ascii="仿宋_GB2312" w:eastAsia="仿宋_GB2312" w:hAnsi="仿宋_GB2312" w:cs="仿宋_GB2312" w:hint="eastAsia"/>
            <w:bCs/>
            <w:kern w:val="0"/>
            <w:szCs w:val="32"/>
          </w:rPr>
          <w:t>一、《收入支出决算总表》</w:t>
        </w:r>
      </w:hyperlink>
    </w:p>
    <w:p w:rsidR="00D10D52" w:rsidRDefault="00600781">
      <w:pPr>
        <w:pStyle w:val="2"/>
        <w:tabs>
          <w:tab w:val="right" w:leader="dot" w:pos="8306"/>
        </w:tabs>
        <w:ind w:leftChars="0" w:left="0"/>
        <w:rPr>
          <w:rFonts w:ascii="仿宋_GB2312" w:eastAsia="仿宋_GB2312" w:hAnsi="仿宋_GB2312" w:cs="仿宋_GB2312"/>
          <w:szCs w:val="32"/>
        </w:rPr>
      </w:pPr>
      <w:hyperlink w:anchor="_Toc11927" w:history="1">
        <w:r>
          <w:rPr>
            <w:rFonts w:ascii="仿宋_GB2312" w:eastAsia="仿宋_GB2312" w:hAnsi="仿宋_GB2312" w:cs="仿宋_GB2312" w:hint="eastAsia"/>
            <w:bCs/>
            <w:kern w:val="0"/>
            <w:szCs w:val="32"/>
          </w:rPr>
          <w:t>二、《收入决算表》</w:t>
        </w:r>
      </w:hyperlink>
    </w:p>
    <w:p w:rsidR="00D10D52" w:rsidRDefault="00600781">
      <w:pPr>
        <w:pStyle w:val="2"/>
        <w:tabs>
          <w:tab w:val="right" w:leader="dot" w:pos="8306"/>
        </w:tabs>
        <w:ind w:leftChars="0" w:left="0"/>
        <w:rPr>
          <w:rFonts w:ascii="仿宋_GB2312" w:eastAsia="仿宋_GB2312" w:hAnsi="仿宋_GB2312" w:cs="仿宋_GB2312"/>
          <w:szCs w:val="32"/>
        </w:rPr>
      </w:pPr>
      <w:hyperlink w:anchor="_Toc7443" w:history="1">
        <w:r>
          <w:rPr>
            <w:rFonts w:ascii="仿宋_GB2312" w:eastAsia="仿宋_GB2312" w:hAnsi="仿宋_GB2312" w:cs="仿宋_GB2312" w:hint="eastAsia"/>
            <w:bCs/>
            <w:kern w:val="0"/>
            <w:szCs w:val="32"/>
          </w:rPr>
          <w:t>三、《支出决算表》</w:t>
        </w:r>
      </w:hyperlink>
    </w:p>
    <w:p w:rsidR="00D10D52" w:rsidRDefault="00600781">
      <w:pPr>
        <w:pStyle w:val="2"/>
        <w:tabs>
          <w:tab w:val="right" w:leader="dot" w:pos="8306"/>
        </w:tabs>
        <w:ind w:leftChars="0" w:left="0"/>
        <w:rPr>
          <w:rFonts w:ascii="仿宋_GB2312" w:eastAsia="仿宋_GB2312" w:hAnsi="仿宋_GB2312" w:cs="仿宋_GB2312"/>
          <w:szCs w:val="32"/>
        </w:rPr>
      </w:pPr>
      <w:hyperlink w:anchor="_Toc24884" w:history="1">
        <w:r>
          <w:rPr>
            <w:rFonts w:ascii="仿宋_GB2312" w:eastAsia="仿宋_GB2312" w:hAnsi="仿宋_GB2312" w:cs="仿宋_GB2312" w:hint="eastAsia"/>
            <w:bCs/>
            <w:kern w:val="0"/>
            <w:szCs w:val="32"/>
          </w:rPr>
          <w:t>四、《财政拨款收入支出决算总表》</w:t>
        </w:r>
      </w:hyperlink>
    </w:p>
    <w:p w:rsidR="00D10D52" w:rsidRDefault="00600781">
      <w:pPr>
        <w:pStyle w:val="2"/>
        <w:tabs>
          <w:tab w:val="right" w:leader="dot" w:pos="8306"/>
        </w:tabs>
        <w:ind w:leftChars="0" w:left="0"/>
        <w:rPr>
          <w:rFonts w:ascii="仿宋_GB2312" w:eastAsia="仿宋_GB2312" w:hAnsi="仿宋_GB2312" w:cs="仿宋_GB2312"/>
          <w:szCs w:val="32"/>
        </w:rPr>
      </w:pPr>
      <w:hyperlink w:anchor="_Toc16518" w:history="1">
        <w:r>
          <w:rPr>
            <w:rFonts w:ascii="仿宋_GB2312" w:eastAsia="仿宋_GB2312" w:hAnsi="仿宋_GB2312" w:cs="仿宋_GB2312" w:hint="eastAsia"/>
            <w:bCs/>
            <w:kern w:val="0"/>
            <w:szCs w:val="32"/>
          </w:rPr>
          <w:t>五、《一般公共预算财政拨款支出决算表》</w:t>
        </w:r>
      </w:hyperlink>
    </w:p>
    <w:p w:rsidR="00D10D52" w:rsidRDefault="00600781">
      <w:pPr>
        <w:pStyle w:val="2"/>
        <w:tabs>
          <w:tab w:val="right" w:leader="dot" w:pos="8306"/>
        </w:tabs>
        <w:ind w:leftChars="0" w:left="0"/>
        <w:rPr>
          <w:rFonts w:ascii="仿宋_GB2312" w:eastAsia="仿宋_GB2312" w:hAnsi="仿宋_GB2312" w:cs="仿宋_GB2312"/>
          <w:szCs w:val="32"/>
        </w:rPr>
      </w:pPr>
      <w:hyperlink w:anchor="_Toc20514" w:history="1">
        <w:r>
          <w:rPr>
            <w:rFonts w:ascii="仿宋_GB2312" w:eastAsia="仿宋_GB2312" w:hAnsi="仿宋_GB2312" w:cs="仿宋_GB2312" w:hint="eastAsia"/>
            <w:bCs/>
            <w:kern w:val="0"/>
            <w:szCs w:val="32"/>
          </w:rPr>
          <w:t>六、《一般公共预算财政拨款基本支出决算表》</w:t>
        </w:r>
      </w:hyperlink>
    </w:p>
    <w:p w:rsidR="00D10D52" w:rsidRDefault="00600781">
      <w:pPr>
        <w:pStyle w:val="2"/>
        <w:tabs>
          <w:tab w:val="right" w:leader="dot" w:pos="8306"/>
        </w:tabs>
        <w:ind w:leftChars="0" w:left="0"/>
        <w:rPr>
          <w:rFonts w:ascii="仿宋_GB2312" w:eastAsia="仿宋_GB2312" w:hAnsi="仿宋_GB2312" w:cs="仿宋_GB2312"/>
          <w:szCs w:val="32"/>
        </w:rPr>
      </w:pPr>
      <w:hyperlink w:anchor="_Toc18055" w:history="1">
        <w:r>
          <w:rPr>
            <w:rFonts w:ascii="仿宋_GB2312" w:eastAsia="仿宋_GB2312" w:hAnsi="仿宋_GB2312" w:cs="仿宋_GB2312" w:hint="eastAsia"/>
            <w:bCs/>
            <w:kern w:val="0"/>
            <w:szCs w:val="32"/>
          </w:rPr>
          <w:t>七、《政府性基金预算财政拨款收入支出决算表》</w:t>
        </w:r>
      </w:hyperlink>
    </w:p>
    <w:p w:rsidR="00D10D52" w:rsidRDefault="00600781">
      <w:pPr>
        <w:pStyle w:val="2"/>
        <w:tabs>
          <w:tab w:val="right" w:leader="dot" w:pos="8306"/>
        </w:tabs>
        <w:ind w:leftChars="0" w:left="0"/>
        <w:rPr>
          <w:rFonts w:ascii="仿宋_GB2312" w:eastAsia="仿宋_GB2312" w:hAnsi="仿宋_GB2312" w:cs="仿宋_GB2312"/>
          <w:szCs w:val="32"/>
        </w:rPr>
      </w:pPr>
      <w:hyperlink w:anchor="_Toc10719" w:history="1">
        <w:r>
          <w:rPr>
            <w:rFonts w:ascii="仿宋_GB2312" w:eastAsia="仿宋_GB2312" w:hAnsi="仿宋_GB2312" w:cs="仿宋_GB2312" w:hint="eastAsia"/>
            <w:bCs/>
            <w:kern w:val="0"/>
            <w:szCs w:val="32"/>
          </w:rPr>
          <w:t>八、《</w:t>
        </w:r>
        <w:r>
          <w:rPr>
            <w:rFonts w:ascii="仿宋_GB2312" w:eastAsia="仿宋_GB2312" w:hAnsi="仿宋_GB2312" w:cs="仿宋_GB2312" w:hint="eastAsia"/>
            <w:bCs/>
            <w:kern w:val="0"/>
            <w:szCs w:val="32"/>
          </w:rPr>
          <w:t>国有资本经营</w:t>
        </w:r>
        <w:r>
          <w:rPr>
            <w:rFonts w:ascii="仿宋_GB2312" w:eastAsia="仿宋_GB2312" w:hAnsi="仿宋_GB2312" w:cs="仿宋_GB2312" w:hint="eastAsia"/>
            <w:bCs/>
            <w:kern w:val="0"/>
            <w:szCs w:val="32"/>
          </w:rPr>
          <w:t>预算财政拨款收入支出决算表》</w:t>
        </w:r>
      </w:hyperlink>
    </w:p>
    <w:p w:rsidR="00D10D52" w:rsidRDefault="00600781">
      <w:pPr>
        <w:pStyle w:val="2"/>
        <w:tabs>
          <w:tab w:val="right" w:leader="dot" w:pos="8306"/>
        </w:tabs>
        <w:ind w:leftChars="0" w:left="0"/>
        <w:rPr>
          <w:rFonts w:ascii="仿宋_GB2312" w:eastAsia="仿宋_GB2312" w:hAnsi="仿宋_GB2312" w:cs="仿宋_GB2312"/>
          <w:szCs w:val="32"/>
        </w:rPr>
      </w:pPr>
      <w:hyperlink w:anchor="_Toc18861" w:history="1">
        <w:r>
          <w:rPr>
            <w:rFonts w:ascii="仿宋_GB2312" w:eastAsia="仿宋_GB2312" w:hAnsi="仿宋_GB2312" w:cs="仿宋_GB2312" w:hint="eastAsia"/>
            <w:bCs/>
            <w:kern w:val="0"/>
            <w:szCs w:val="32"/>
          </w:rPr>
          <w:t>九</w:t>
        </w:r>
        <w:r>
          <w:rPr>
            <w:rFonts w:ascii="仿宋_GB2312" w:eastAsia="仿宋_GB2312" w:hAnsi="仿宋_GB2312" w:cs="仿宋_GB2312" w:hint="eastAsia"/>
            <w:bCs/>
            <w:kern w:val="0"/>
            <w:szCs w:val="32"/>
          </w:rPr>
          <w:t>、《财政拨款“三公”经费支出决算表》</w:t>
        </w:r>
      </w:hyperlink>
    </w:p>
    <w:p w:rsidR="00D10D52" w:rsidRDefault="00600781">
      <w:pPr>
        <w:pStyle w:val="2"/>
        <w:tabs>
          <w:tab w:val="right" w:pos="8306"/>
        </w:tabs>
        <w:ind w:leftChars="0" w:left="0"/>
        <w:rPr>
          <w:rFonts w:ascii="仿宋_GB2312" w:eastAsia="仿宋_GB2312" w:hAnsi="仿宋_GB2312" w:cs="仿宋_GB2312"/>
          <w:szCs w:val="32"/>
        </w:rPr>
      </w:pPr>
      <w:r>
        <w:rPr>
          <w:rFonts w:ascii="仿宋_GB2312" w:eastAsia="仿宋_GB2312" w:hAnsi="仿宋_GB2312" w:cs="仿宋_GB2312" w:hint="eastAsia"/>
          <w:szCs w:val="32"/>
        </w:rPr>
        <w:fldChar w:fldCharType="end"/>
      </w:r>
    </w:p>
    <w:p w:rsidR="00D10D52" w:rsidRDefault="00600781">
      <w:r>
        <w:br w:type="page"/>
      </w:r>
    </w:p>
    <w:p w:rsidR="00D10D52" w:rsidRDefault="00600781">
      <w:pPr>
        <w:spacing w:line="640" w:lineRule="exact"/>
        <w:jc w:val="center"/>
        <w:outlineLvl w:val="1"/>
      </w:pPr>
      <w:r>
        <w:rPr>
          <w:rFonts w:ascii="黑体" w:eastAsia="黑体" w:hAnsi="黑体"/>
        </w:rPr>
        <w:lastRenderedPageBreak/>
        <w:t>第一部分</w:t>
      </w:r>
      <w:r>
        <w:rPr>
          <w:rFonts w:ascii="黑体" w:eastAsia="黑体" w:hAnsi="黑体"/>
        </w:rPr>
        <w:t xml:space="preserve"> </w:t>
      </w:r>
      <w:r>
        <w:rPr>
          <w:rFonts w:ascii="黑体" w:eastAsia="黑体" w:hAnsi="黑体"/>
        </w:rPr>
        <w:t>单位概况</w:t>
      </w:r>
    </w:p>
    <w:p w:rsidR="00D10D52" w:rsidRDefault="00600781">
      <w:pPr>
        <w:spacing w:line="640" w:lineRule="exact"/>
        <w:ind w:firstLine="640"/>
        <w:outlineLvl w:val="2"/>
      </w:pPr>
      <w:r>
        <w:rPr>
          <w:rFonts w:ascii="黑体" w:eastAsia="黑体" w:hAnsi="黑体"/>
        </w:rPr>
        <w:t>一、主要职能</w:t>
      </w:r>
    </w:p>
    <w:p w:rsidR="00D10D52" w:rsidRDefault="00600781">
      <w:pPr>
        <w:spacing w:line="580" w:lineRule="exact"/>
        <w:ind w:firstLine="640"/>
      </w:pPr>
      <w:r>
        <w:rPr>
          <w:rFonts w:ascii="仿宋_GB2312" w:eastAsia="仿宋_GB2312" w:hAnsi="仿宋_GB2312"/>
        </w:rPr>
        <w:t>新技术、新品种、新肥料、新农药的试验、示范、推广；农民技术培训；农作物栽培技术的制定、推广、应用，农业技术规程的制定；土壤肥力的监测、配方，农作物需肥规律的制定；农作物病虫害的预测、预报，防治，有害生物的监控；种子及农产品的调运检疫和产地检疫；农药市场监管。</w:t>
      </w:r>
    </w:p>
    <w:p w:rsidR="00D10D52" w:rsidRDefault="00600781">
      <w:pPr>
        <w:spacing w:line="640" w:lineRule="exact"/>
        <w:ind w:firstLine="640"/>
        <w:outlineLvl w:val="2"/>
      </w:pPr>
      <w:r>
        <w:rPr>
          <w:rFonts w:ascii="黑体" w:eastAsia="黑体" w:hAnsi="黑体"/>
        </w:rPr>
        <w:t>二、机构设置及人员情况</w:t>
      </w:r>
    </w:p>
    <w:p w:rsidR="00D10D52" w:rsidRDefault="00600781">
      <w:pPr>
        <w:spacing w:line="580" w:lineRule="exact"/>
        <w:ind w:firstLine="640"/>
      </w:pPr>
      <w:r>
        <w:rPr>
          <w:rFonts w:ascii="仿宋_GB2312" w:eastAsia="仿宋_GB2312" w:hAnsi="仿宋_GB2312"/>
        </w:rPr>
        <w:t>尉犁县农业农村局（畜牧兽医局）</w:t>
      </w:r>
      <w:r>
        <w:rPr>
          <w:rFonts w:ascii="仿宋_GB2312" w:eastAsia="仿宋_GB2312" w:hAnsi="仿宋_GB2312"/>
        </w:rPr>
        <w:t>2024</w:t>
      </w:r>
      <w:r>
        <w:rPr>
          <w:rFonts w:ascii="仿宋_GB2312" w:eastAsia="仿宋_GB2312" w:hAnsi="仿宋_GB2312"/>
        </w:rPr>
        <w:t>年度，实有人数</w:t>
      </w:r>
      <w:r>
        <w:rPr>
          <w:rFonts w:ascii="仿宋_GB2312" w:eastAsia="仿宋_GB2312" w:hAnsi="仿宋_GB2312"/>
        </w:rPr>
        <w:t>89</w:t>
      </w:r>
      <w:r>
        <w:rPr>
          <w:rFonts w:ascii="仿宋_GB2312" w:eastAsia="仿宋_GB2312" w:hAnsi="仿宋_GB2312"/>
        </w:rPr>
        <w:t>人，其中：在职人员</w:t>
      </w:r>
      <w:r>
        <w:rPr>
          <w:rFonts w:ascii="仿宋_GB2312" w:eastAsia="仿宋_GB2312" w:hAnsi="仿宋_GB2312"/>
        </w:rPr>
        <w:t>56</w:t>
      </w:r>
      <w:r>
        <w:rPr>
          <w:rFonts w:ascii="仿宋_GB2312" w:eastAsia="仿宋_GB2312" w:hAnsi="仿宋_GB2312"/>
        </w:rPr>
        <w:t>人，增加</w:t>
      </w:r>
      <w:r>
        <w:rPr>
          <w:rFonts w:ascii="仿宋_GB2312" w:eastAsia="仿宋_GB2312" w:hAnsi="仿宋_GB2312"/>
        </w:rPr>
        <w:t>18</w:t>
      </w:r>
      <w:r>
        <w:rPr>
          <w:rFonts w:ascii="仿宋_GB2312" w:eastAsia="仿宋_GB2312" w:hAnsi="仿宋_GB2312"/>
        </w:rPr>
        <w:t>人；离休人员</w:t>
      </w:r>
      <w:r>
        <w:rPr>
          <w:rFonts w:ascii="仿宋_GB2312" w:eastAsia="仿宋_GB2312" w:hAnsi="仿宋_GB2312"/>
        </w:rPr>
        <w:t>0</w:t>
      </w:r>
      <w:r>
        <w:rPr>
          <w:rFonts w:ascii="仿宋_GB2312" w:eastAsia="仿宋_GB2312" w:hAnsi="仿宋_GB2312"/>
        </w:rPr>
        <w:t>人，增加</w:t>
      </w:r>
      <w:r>
        <w:rPr>
          <w:rFonts w:ascii="仿宋_GB2312" w:eastAsia="仿宋_GB2312" w:hAnsi="仿宋_GB2312"/>
        </w:rPr>
        <w:t>0</w:t>
      </w:r>
      <w:r>
        <w:rPr>
          <w:rFonts w:ascii="仿宋_GB2312" w:eastAsia="仿宋_GB2312" w:hAnsi="仿宋_GB2312"/>
        </w:rPr>
        <w:t>人；退休人员</w:t>
      </w:r>
      <w:r>
        <w:rPr>
          <w:rFonts w:ascii="仿宋_GB2312" w:eastAsia="仿宋_GB2312" w:hAnsi="仿宋_GB2312"/>
        </w:rPr>
        <w:t>33</w:t>
      </w:r>
      <w:r>
        <w:rPr>
          <w:rFonts w:ascii="仿宋_GB2312" w:eastAsia="仿宋_GB2312" w:hAnsi="仿宋_GB2312"/>
        </w:rPr>
        <w:t>人</w:t>
      </w:r>
      <w:r>
        <w:rPr>
          <w:rFonts w:ascii="仿宋_GB2312" w:eastAsia="仿宋_GB2312" w:hAnsi="仿宋_GB2312"/>
        </w:rPr>
        <w:t>,</w:t>
      </w:r>
      <w:r>
        <w:rPr>
          <w:rFonts w:ascii="仿宋_GB2312" w:eastAsia="仿宋_GB2312" w:hAnsi="仿宋_GB2312"/>
        </w:rPr>
        <w:t>增加</w:t>
      </w:r>
      <w:r>
        <w:rPr>
          <w:rFonts w:ascii="仿宋_GB2312" w:eastAsia="仿宋_GB2312" w:hAnsi="仿宋_GB2312"/>
        </w:rPr>
        <w:t>2</w:t>
      </w:r>
      <w:r>
        <w:rPr>
          <w:rFonts w:ascii="仿宋_GB2312" w:eastAsia="仿宋_GB2312" w:hAnsi="仿宋_GB2312"/>
        </w:rPr>
        <w:t>人。</w:t>
      </w:r>
    </w:p>
    <w:p w:rsidR="00D10D52" w:rsidRDefault="00600781">
      <w:pPr>
        <w:spacing w:line="580" w:lineRule="exact"/>
        <w:ind w:firstLine="640"/>
      </w:pPr>
      <w:r>
        <w:rPr>
          <w:rFonts w:ascii="仿宋_GB2312" w:eastAsia="仿宋_GB2312" w:hAnsi="仿宋_GB2312"/>
        </w:rPr>
        <w:t>尉犁县农业农村局（畜牧兽医局）无下属预算单位，下设</w:t>
      </w:r>
      <w:r>
        <w:rPr>
          <w:rFonts w:ascii="仿宋_GB2312" w:eastAsia="仿宋_GB2312" w:hAnsi="仿宋_GB2312"/>
        </w:rPr>
        <w:t>3</w:t>
      </w:r>
      <w:r>
        <w:rPr>
          <w:rFonts w:ascii="仿宋_GB2312" w:eastAsia="仿宋_GB2312" w:hAnsi="仿宋_GB2312"/>
        </w:rPr>
        <w:t>个科室，分别是：综合办公室、综</w:t>
      </w:r>
      <w:r>
        <w:rPr>
          <w:rFonts w:ascii="仿宋_GB2312" w:eastAsia="仿宋_GB2312" w:hAnsi="仿宋_GB2312"/>
        </w:rPr>
        <w:t>合业务股、农牧业产业化发展股。</w:t>
      </w:r>
    </w:p>
    <w:p w:rsidR="00D10D52" w:rsidRDefault="00600781">
      <w:r>
        <w:br w:type="page"/>
      </w:r>
    </w:p>
    <w:p w:rsidR="00D10D52" w:rsidRDefault="00600781">
      <w:pPr>
        <w:jc w:val="center"/>
        <w:outlineLvl w:val="1"/>
      </w:pPr>
      <w:r>
        <w:rPr>
          <w:rFonts w:ascii="黑体" w:eastAsia="黑体" w:hAnsi="黑体"/>
        </w:rPr>
        <w:lastRenderedPageBreak/>
        <w:t>第二部分</w:t>
      </w:r>
      <w:r>
        <w:rPr>
          <w:rFonts w:ascii="黑体" w:eastAsia="黑体" w:hAnsi="黑体"/>
        </w:rPr>
        <w:t xml:space="preserve"> </w:t>
      </w:r>
      <w:r>
        <w:rPr>
          <w:rFonts w:ascii="黑体" w:eastAsia="黑体" w:hAnsi="黑体"/>
        </w:rPr>
        <w:t>部门决算情况说明</w:t>
      </w:r>
    </w:p>
    <w:p w:rsidR="00D10D52" w:rsidRDefault="00600781">
      <w:pPr>
        <w:spacing w:line="640" w:lineRule="exact"/>
        <w:ind w:firstLine="640"/>
        <w:outlineLvl w:val="2"/>
      </w:pPr>
      <w:r>
        <w:rPr>
          <w:rFonts w:ascii="黑体" w:eastAsia="黑体" w:hAnsi="黑体"/>
        </w:rPr>
        <w:t>一、收入支出决算总体情况说明</w:t>
      </w:r>
    </w:p>
    <w:p w:rsidR="00D10D52" w:rsidRDefault="00600781">
      <w:pPr>
        <w:spacing w:line="580" w:lineRule="exact"/>
        <w:ind w:firstLine="640"/>
      </w:pPr>
      <w:r>
        <w:rPr>
          <w:rFonts w:ascii="仿宋_GB2312" w:eastAsia="仿宋_GB2312" w:hAnsi="仿宋_GB2312"/>
          <w:b/>
        </w:rPr>
        <w:t>2024</w:t>
      </w:r>
      <w:r>
        <w:rPr>
          <w:rFonts w:ascii="仿宋_GB2312" w:eastAsia="仿宋_GB2312" w:hAnsi="仿宋_GB2312"/>
          <w:b/>
        </w:rPr>
        <w:t>年度收入总计</w:t>
      </w:r>
      <w:r>
        <w:rPr>
          <w:rFonts w:ascii="仿宋_GB2312" w:eastAsia="仿宋_GB2312" w:hAnsi="仿宋_GB2312"/>
          <w:b/>
        </w:rPr>
        <w:t>24,077.36</w:t>
      </w:r>
      <w:r>
        <w:rPr>
          <w:rFonts w:ascii="仿宋_GB2312" w:eastAsia="仿宋_GB2312" w:hAnsi="仿宋_GB2312"/>
          <w:b/>
        </w:rPr>
        <w:t>万元，</w:t>
      </w:r>
      <w:r>
        <w:rPr>
          <w:rFonts w:ascii="仿宋_GB2312" w:eastAsia="仿宋_GB2312" w:hAnsi="仿宋_GB2312"/>
        </w:rPr>
        <w:t>其中：本年收入合计</w:t>
      </w:r>
      <w:r>
        <w:rPr>
          <w:rFonts w:ascii="仿宋_GB2312" w:eastAsia="仿宋_GB2312" w:hAnsi="仿宋_GB2312"/>
        </w:rPr>
        <w:t>24,062.86</w:t>
      </w:r>
      <w:r>
        <w:rPr>
          <w:rFonts w:ascii="仿宋_GB2312" w:eastAsia="仿宋_GB2312" w:hAnsi="仿宋_GB2312"/>
        </w:rPr>
        <w:t>万元，使用非财政拨款结余（含专用结余）</w:t>
      </w:r>
      <w:r>
        <w:rPr>
          <w:rFonts w:ascii="仿宋_GB2312" w:eastAsia="仿宋_GB2312" w:hAnsi="仿宋_GB2312"/>
        </w:rPr>
        <w:t>0.00</w:t>
      </w:r>
      <w:r>
        <w:rPr>
          <w:rFonts w:ascii="仿宋_GB2312" w:eastAsia="仿宋_GB2312" w:hAnsi="仿宋_GB2312"/>
        </w:rPr>
        <w:t>万元，年初结转和结余</w:t>
      </w:r>
      <w:r>
        <w:rPr>
          <w:rFonts w:ascii="仿宋_GB2312" w:eastAsia="仿宋_GB2312" w:hAnsi="仿宋_GB2312"/>
        </w:rPr>
        <w:t>14.49</w:t>
      </w:r>
      <w:r>
        <w:rPr>
          <w:rFonts w:ascii="仿宋_GB2312" w:eastAsia="仿宋_GB2312" w:hAnsi="仿宋_GB2312"/>
        </w:rPr>
        <w:t>万元。</w:t>
      </w:r>
    </w:p>
    <w:p w:rsidR="00D10D52" w:rsidRDefault="00600781">
      <w:pPr>
        <w:spacing w:line="580" w:lineRule="exact"/>
        <w:ind w:firstLine="640"/>
      </w:pPr>
      <w:r>
        <w:rPr>
          <w:rFonts w:ascii="仿宋_GB2312" w:eastAsia="仿宋_GB2312" w:hAnsi="仿宋_GB2312"/>
          <w:b/>
        </w:rPr>
        <w:t>2024</w:t>
      </w:r>
      <w:r>
        <w:rPr>
          <w:rFonts w:ascii="仿宋_GB2312" w:eastAsia="仿宋_GB2312" w:hAnsi="仿宋_GB2312"/>
          <w:b/>
        </w:rPr>
        <w:t>年度支出总计</w:t>
      </w:r>
      <w:r>
        <w:rPr>
          <w:rFonts w:ascii="仿宋_GB2312" w:eastAsia="仿宋_GB2312" w:hAnsi="仿宋_GB2312"/>
          <w:b/>
        </w:rPr>
        <w:t>24,077.36</w:t>
      </w:r>
      <w:r>
        <w:rPr>
          <w:rFonts w:ascii="仿宋_GB2312" w:eastAsia="仿宋_GB2312" w:hAnsi="仿宋_GB2312"/>
          <w:b/>
        </w:rPr>
        <w:t>万元，</w:t>
      </w:r>
      <w:r>
        <w:rPr>
          <w:rFonts w:ascii="仿宋_GB2312" w:eastAsia="仿宋_GB2312" w:hAnsi="仿宋_GB2312"/>
        </w:rPr>
        <w:t>其中：本年支出合计</w:t>
      </w:r>
      <w:r>
        <w:rPr>
          <w:rFonts w:ascii="仿宋_GB2312" w:eastAsia="仿宋_GB2312" w:hAnsi="仿宋_GB2312"/>
        </w:rPr>
        <w:t>24,061.67</w:t>
      </w:r>
      <w:r>
        <w:rPr>
          <w:rFonts w:ascii="仿宋_GB2312" w:eastAsia="仿宋_GB2312" w:hAnsi="仿宋_GB2312"/>
        </w:rPr>
        <w:t>万元，结余分配</w:t>
      </w:r>
      <w:r>
        <w:rPr>
          <w:rFonts w:ascii="仿宋_GB2312" w:eastAsia="仿宋_GB2312" w:hAnsi="仿宋_GB2312"/>
        </w:rPr>
        <w:t>0.00</w:t>
      </w:r>
      <w:r>
        <w:rPr>
          <w:rFonts w:ascii="仿宋_GB2312" w:eastAsia="仿宋_GB2312" w:hAnsi="仿宋_GB2312"/>
        </w:rPr>
        <w:t>万元，年末结转和结余</w:t>
      </w:r>
      <w:r>
        <w:rPr>
          <w:rFonts w:ascii="仿宋_GB2312" w:eastAsia="仿宋_GB2312" w:hAnsi="仿宋_GB2312"/>
        </w:rPr>
        <w:t>15.69</w:t>
      </w:r>
      <w:r>
        <w:rPr>
          <w:rFonts w:ascii="仿宋_GB2312" w:eastAsia="仿宋_GB2312" w:hAnsi="仿宋_GB2312"/>
        </w:rPr>
        <w:t>万元。</w:t>
      </w:r>
    </w:p>
    <w:p w:rsidR="00D10D52" w:rsidRDefault="00600781">
      <w:pPr>
        <w:spacing w:line="580" w:lineRule="exact"/>
        <w:ind w:firstLine="640"/>
      </w:pPr>
      <w:r>
        <w:rPr>
          <w:rFonts w:ascii="仿宋_GB2312" w:eastAsia="仿宋_GB2312" w:hAnsi="仿宋_GB2312"/>
        </w:rPr>
        <w:t>收入支出总体与上年相比，减少</w:t>
      </w:r>
      <w:r>
        <w:rPr>
          <w:rFonts w:ascii="仿宋_GB2312" w:eastAsia="仿宋_GB2312" w:hAnsi="仿宋_GB2312"/>
        </w:rPr>
        <w:t>5,330.18</w:t>
      </w:r>
      <w:r>
        <w:rPr>
          <w:rFonts w:ascii="仿宋_GB2312" w:eastAsia="仿宋_GB2312" w:hAnsi="仿宋_GB2312"/>
        </w:rPr>
        <w:t>万元，下降</w:t>
      </w:r>
      <w:r>
        <w:rPr>
          <w:rFonts w:ascii="仿宋_GB2312" w:eastAsia="仿宋_GB2312" w:hAnsi="仿宋_GB2312"/>
        </w:rPr>
        <w:t>18.13%</w:t>
      </w:r>
      <w:r>
        <w:rPr>
          <w:rFonts w:ascii="仿宋_GB2312" w:eastAsia="仿宋_GB2312" w:hAnsi="仿宋_GB2312"/>
        </w:rPr>
        <w:t>，主要原因是：本年红光村污水项目、地膜回收项目资</w:t>
      </w:r>
      <w:r>
        <w:rPr>
          <w:rFonts w:ascii="仿宋_GB2312" w:eastAsia="仿宋_GB2312" w:hAnsi="仿宋_GB2312"/>
        </w:rPr>
        <w:t>金及农机购置补贴项目资金减少。</w:t>
      </w:r>
    </w:p>
    <w:p w:rsidR="00D10D52" w:rsidRDefault="00600781">
      <w:pPr>
        <w:spacing w:line="640" w:lineRule="exact"/>
        <w:ind w:firstLine="640"/>
        <w:outlineLvl w:val="2"/>
      </w:pPr>
      <w:r>
        <w:rPr>
          <w:rFonts w:ascii="黑体" w:eastAsia="黑体" w:hAnsi="黑体"/>
        </w:rPr>
        <w:t>二、收入决算情况说明</w:t>
      </w:r>
    </w:p>
    <w:p w:rsidR="00D10D52" w:rsidRDefault="00600781">
      <w:pPr>
        <w:spacing w:line="580" w:lineRule="exact"/>
        <w:ind w:firstLine="640"/>
      </w:pPr>
      <w:r>
        <w:rPr>
          <w:rFonts w:ascii="仿宋_GB2312" w:eastAsia="仿宋_GB2312" w:hAnsi="仿宋_GB2312"/>
          <w:b/>
        </w:rPr>
        <w:t>本年收入</w:t>
      </w:r>
      <w:r>
        <w:rPr>
          <w:rFonts w:ascii="仿宋_GB2312" w:eastAsia="仿宋_GB2312" w:hAnsi="仿宋_GB2312"/>
          <w:b/>
        </w:rPr>
        <w:t>24,062.86</w:t>
      </w:r>
      <w:r>
        <w:rPr>
          <w:rFonts w:ascii="仿宋_GB2312" w:eastAsia="仿宋_GB2312" w:hAnsi="仿宋_GB2312"/>
          <w:b/>
        </w:rPr>
        <w:t>万元，</w:t>
      </w:r>
      <w:r>
        <w:rPr>
          <w:rFonts w:ascii="仿宋_GB2312" w:eastAsia="仿宋_GB2312" w:hAnsi="仿宋_GB2312"/>
        </w:rPr>
        <w:t>其中：财政拨款收入</w:t>
      </w:r>
      <w:r>
        <w:rPr>
          <w:rFonts w:ascii="仿宋_GB2312" w:eastAsia="仿宋_GB2312" w:hAnsi="仿宋_GB2312"/>
        </w:rPr>
        <w:t>23,742.94</w:t>
      </w:r>
      <w:r>
        <w:rPr>
          <w:rFonts w:ascii="仿宋_GB2312" w:eastAsia="仿宋_GB2312" w:hAnsi="仿宋_GB2312"/>
        </w:rPr>
        <w:t>万元，占</w:t>
      </w:r>
      <w:r>
        <w:rPr>
          <w:rFonts w:ascii="仿宋_GB2312" w:eastAsia="仿宋_GB2312" w:hAnsi="仿宋_GB2312"/>
        </w:rPr>
        <w:t>98.67%</w:t>
      </w:r>
      <w:r>
        <w:rPr>
          <w:rFonts w:ascii="仿宋_GB2312" w:eastAsia="仿宋_GB2312" w:hAnsi="仿宋_GB2312"/>
        </w:rPr>
        <w:t>；上级补助收入</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；事业收入</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；经营收入</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；附属单位上缴收入</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；其他收入</w:t>
      </w:r>
      <w:r>
        <w:rPr>
          <w:rFonts w:ascii="仿宋_GB2312" w:eastAsia="仿宋_GB2312" w:hAnsi="仿宋_GB2312"/>
        </w:rPr>
        <w:t>319.93</w:t>
      </w:r>
      <w:r>
        <w:rPr>
          <w:rFonts w:ascii="仿宋_GB2312" w:eastAsia="仿宋_GB2312" w:hAnsi="仿宋_GB2312"/>
        </w:rPr>
        <w:t>万元，占</w:t>
      </w:r>
      <w:r>
        <w:rPr>
          <w:rFonts w:ascii="仿宋_GB2312" w:eastAsia="仿宋_GB2312" w:hAnsi="仿宋_GB2312"/>
        </w:rPr>
        <w:t>1.33%</w:t>
      </w:r>
      <w:r>
        <w:rPr>
          <w:rFonts w:ascii="仿宋_GB2312" w:eastAsia="仿宋_GB2312" w:hAnsi="仿宋_GB2312"/>
        </w:rPr>
        <w:t>。</w:t>
      </w:r>
    </w:p>
    <w:p w:rsidR="00D10D52" w:rsidRDefault="00600781">
      <w:pPr>
        <w:spacing w:line="640" w:lineRule="exact"/>
        <w:ind w:firstLine="640"/>
        <w:outlineLvl w:val="2"/>
      </w:pPr>
      <w:r>
        <w:rPr>
          <w:rFonts w:ascii="黑体" w:eastAsia="黑体" w:hAnsi="黑体"/>
        </w:rPr>
        <w:t>三、支出决算情况说明</w:t>
      </w:r>
    </w:p>
    <w:p w:rsidR="00D10D52" w:rsidRDefault="00600781">
      <w:pPr>
        <w:spacing w:line="580" w:lineRule="exact"/>
        <w:ind w:firstLine="640"/>
      </w:pPr>
      <w:r>
        <w:rPr>
          <w:rFonts w:ascii="仿宋_GB2312" w:eastAsia="仿宋_GB2312" w:hAnsi="仿宋_GB2312"/>
          <w:b/>
        </w:rPr>
        <w:t>本年支出</w:t>
      </w:r>
      <w:r>
        <w:rPr>
          <w:rFonts w:ascii="仿宋_GB2312" w:eastAsia="仿宋_GB2312" w:hAnsi="仿宋_GB2312"/>
          <w:b/>
        </w:rPr>
        <w:t>24,061.67</w:t>
      </w:r>
      <w:r>
        <w:rPr>
          <w:rFonts w:ascii="仿宋_GB2312" w:eastAsia="仿宋_GB2312" w:hAnsi="仿宋_GB2312"/>
          <w:b/>
        </w:rPr>
        <w:t>万元，</w:t>
      </w:r>
      <w:r>
        <w:rPr>
          <w:rFonts w:ascii="仿宋_GB2312" w:eastAsia="仿宋_GB2312" w:hAnsi="仿宋_GB2312"/>
        </w:rPr>
        <w:t>其中：基本支出</w:t>
      </w:r>
      <w:r>
        <w:rPr>
          <w:rFonts w:ascii="仿宋_GB2312" w:eastAsia="仿宋_GB2312" w:hAnsi="仿宋_GB2312"/>
        </w:rPr>
        <w:t>1,241.88</w:t>
      </w:r>
      <w:r>
        <w:rPr>
          <w:rFonts w:ascii="仿宋_GB2312" w:eastAsia="仿宋_GB2312" w:hAnsi="仿宋_GB2312"/>
        </w:rPr>
        <w:t>万元，占</w:t>
      </w:r>
      <w:r>
        <w:rPr>
          <w:rFonts w:ascii="仿宋_GB2312" w:eastAsia="仿宋_GB2312" w:hAnsi="仿宋_GB2312"/>
        </w:rPr>
        <w:t>5.16%</w:t>
      </w:r>
      <w:r>
        <w:rPr>
          <w:rFonts w:ascii="仿宋_GB2312" w:eastAsia="仿宋_GB2312" w:hAnsi="仿宋_GB2312"/>
        </w:rPr>
        <w:t>；项目支出</w:t>
      </w:r>
      <w:r>
        <w:rPr>
          <w:rFonts w:ascii="仿宋_GB2312" w:eastAsia="仿宋_GB2312" w:hAnsi="仿宋_GB2312"/>
        </w:rPr>
        <w:t>22,819.79</w:t>
      </w:r>
      <w:r>
        <w:rPr>
          <w:rFonts w:ascii="仿宋_GB2312" w:eastAsia="仿宋_GB2312" w:hAnsi="仿宋_GB2312"/>
        </w:rPr>
        <w:t>万元，占</w:t>
      </w:r>
      <w:r>
        <w:rPr>
          <w:rFonts w:ascii="仿宋_GB2312" w:eastAsia="仿宋_GB2312" w:hAnsi="仿宋_GB2312"/>
        </w:rPr>
        <w:t>94.84%</w:t>
      </w:r>
      <w:r>
        <w:rPr>
          <w:rFonts w:ascii="仿宋_GB2312" w:eastAsia="仿宋_GB2312" w:hAnsi="仿宋_GB2312"/>
        </w:rPr>
        <w:t>；上缴上级支出</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；经营支出</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；对附属单位补助支出</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w:t>
      </w:r>
    </w:p>
    <w:p w:rsidR="00D10D52" w:rsidRDefault="00600781">
      <w:pPr>
        <w:spacing w:line="640" w:lineRule="exact"/>
        <w:ind w:firstLine="640"/>
        <w:outlineLvl w:val="2"/>
      </w:pPr>
      <w:r>
        <w:rPr>
          <w:rFonts w:ascii="黑体" w:eastAsia="黑体" w:hAnsi="黑体"/>
        </w:rPr>
        <w:t>四、财政拨款收入支出决算总体情况说明</w:t>
      </w:r>
    </w:p>
    <w:p w:rsidR="00D10D52" w:rsidRDefault="00600781">
      <w:pPr>
        <w:spacing w:line="580" w:lineRule="exact"/>
        <w:ind w:firstLine="640"/>
      </w:pPr>
      <w:r>
        <w:rPr>
          <w:rFonts w:ascii="仿宋_GB2312" w:eastAsia="仿宋_GB2312" w:hAnsi="仿宋_GB2312"/>
          <w:b/>
        </w:rPr>
        <w:lastRenderedPageBreak/>
        <w:t>2024</w:t>
      </w:r>
      <w:r>
        <w:rPr>
          <w:rFonts w:ascii="仿宋_GB2312" w:eastAsia="仿宋_GB2312" w:hAnsi="仿宋_GB2312"/>
          <w:b/>
        </w:rPr>
        <w:t>年度财政拨款收入总计</w:t>
      </w:r>
      <w:r>
        <w:rPr>
          <w:rFonts w:ascii="仿宋_GB2312" w:eastAsia="仿宋_GB2312" w:hAnsi="仿宋_GB2312"/>
          <w:b/>
        </w:rPr>
        <w:t>23,742.94</w:t>
      </w:r>
      <w:r>
        <w:rPr>
          <w:rFonts w:ascii="仿宋_GB2312" w:eastAsia="仿宋_GB2312" w:hAnsi="仿宋_GB2312"/>
          <w:b/>
        </w:rPr>
        <w:t>万元，</w:t>
      </w:r>
      <w:r>
        <w:rPr>
          <w:rFonts w:ascii="仿宋_GB2312" w:eastAsia="仿宋_GB2312" w:hAnsi="仿宋_GB2312"/>
        </w:rPr>
        <w:t>其中：年初财政拨款结转和结余</w:t>
      </w:r>
      <w:r>
        <w:rPr>
          <w:rFonts w:ascii="仿宋_GB2312" w:eastAsia="仿宋_GB2312" w:hAnsi="仿宋_GB2312"/>
        </w:rPr>
        <w:t>0.00</w:t>
      </w:r>
      <w:r>
        <w:rPr>
          <w:rFonts w:ascii="仿宋_GB2312" w:eastAsia="仿宋_GB2312" w:hAnsi="仿宋_GB2312"/>
        </w:rPr>
        <w:t>万元，本年财政拨款收入</w:t>
      </w:r>
      <w:r>
        <w:rPr>
          <w:rFonts w:ascii="仿宋_GB2312" w:eastAsia="仿宋_GB2312" w:hAnsi="仿宋_GB2312"/>
        </w:rPr>
        <w:t>23,742.94</w:t>
      </w:r>
      <w:r>
        <w:rPr>
          <w:rFonts w:ascii="仿宋_GB2312" w:eastAsia="仿宋_GB2312" w:hAnsi="仿宋_GB2312"/>
        </w:rPr>
        <w:t>万元。</w:t>
      </w:r>
      <w:r>
        <w:rPr>
          <w:rFonts w:ascii="仿宋_GB2312" w:eastAsia="仿宋_GB2312" w:hAnsi="仿宋_GB2312"/>
          <w:b/>
        </w:rPr>
        <w:t>财政拨款支出总计</w:t>
      </w:r>
      <w:r>
        <w:rPr>
          <w:rFonts w:ascii="仿宋_GB2312" w:eastAsia="仿宋_GB2312" w:hAnsi="仿宋_GB2312"/>
          <w:b/>
        </w:rPr>
        <w:t>23,742.94</w:t>
      </w:r>
      <w:r>
        <w:rPr>
          <w:rFonts w:ascii="仿宋_GB2312" w:eastAsia="仿宋_GB2312" w:hAnsi="仿宋_GB2312"/>
          <w:b/>
        </w:rPr>
        <w:t>万元，</w:t>
      </w:r>
      <w:r>
        <w:rPr>
          <w:rFonts w:ascii="仿宋_GB2312" w:eastAsia="仿宋_GB2312" w:hAnsi="仿宋_GB2312"/>
        </w:rPr>
        <w:t>其中：年末财政拨款结转和结余</w:t>
      </w:r>
      <w:r>
        <w:rPr>
          <w:rFonts w:ascii="仿宋_GB2312" w:eastAsia="仿宋_GB2312" w:hAnsi="仿宋_GB2312"/>
        </w:rPr>
        <w:t>0.00</w:t>
      </w:r>
      <w:r>
        <w:rPr>
          <w:rFonts w:ascii="仿宋_GB2312" w:eastAsia="仿宋_GB2312" w:hAnsi="仿宋_GB2312"/>
        </w:rPr>
        <w:t>万元，本年财政拨款支出</w:t>
      </w:r>
      <w:r>
        <w:rPr>
          <w:rFonts w:ascii="仿宋_GB2312" w:eastAsia="仿宋_GB2312" w:hAnsi="仿宋_GB2312"/>
        </w:rPr>
        <w:t>23,742.94</w:t>
      </w:r>
      <w:r>
        <w:rPr>
          <w:rFonts w:ascii="仿宋_GB2312" w:eastAsia="仿宋_GB2312" w:hAnsi="仿宋_GB2312"/>
        </w:rPr>
        <w:t>万</w:t>
      </w:r>
      <w:r>
        <w:rPr>
          <w:rFonts w:ascii="仿宋_GB2312" w:eastAsia="仿宋_GB2312" w:hAnsi="仿宋_GB2312"/>
        </w:rPr>
        <w:t>元。</w:t>
      </w:r>
    </w:p>
    <w:p w:rsidR="00D10D52" w:rsidRDefault="00600781">
      <w:pPr>
        <w:spacing w:line="580" w:lineRule="exact"/>
        <w:ind w:firstLine="640"/>
      </w:pPr>
      <w:r>
        <w:rPr>
          <w:rFonts w:ascii="仿宋_GB2312" w:eastAsia="仿宋_GB2312" w:hAnsi="仿宋_GB2312"/>
          <w:b/>
        </w:rPr>
        <w:t>财政拨款收入支出总体与上年相比，</w:t>
      </w:r>
      <w:r>
        <w:rPr>
          <w:rFonts w:ascii="仿宋_GB2312" w:eastAsia="仿宋_GB2312" w:hAnsi="仿宋_GB2312"/>
        </w:rPr>
        <w:t>减少</w:t>
      </w:r>
      <w:r>
        <w:rPr>
          <w:rFonts w:ascii="仿宋_GB2312" w:eastAsia="仿宋_GB2312" w:hAnsi="仿宋_GB2312"/>
        </w:rPr>
        <w:t>5,510.48</w:t>
      </w:r>
      <w:r>
        <w:rPr>
          <w:rFonts w:ascii="仿宋_GB2312" w:eastAsia="仿宋_GB2312" w:hAnsi="仿宋_GB2312"/>
        </w:rPr>
        <w:t>万元，下降</w:t>
      </w:r>
      <w:r>
        <w:rPr>
          <w:rFonts w:ascii="仿宋_GB2312" w:eastAsia="仿宋_GB2312" w:hAnsi="仿宋_GB2312"/>
        </w:rPr>
        <w:t>18.84%</w:t>
      </w:r>
      <w:r>
        <w:rPr>
          <w:rFonts w:ascii="仿宋_GB2312" w:eastAsia="仿宋_GB2312" w:hAnsi="仿宋_GB2312"/>
        </w:rPr>
        <w:t>，主要原因是：本年红光村污水项目、地膜回收项目资金及农机购置补贴项目资金减少。</w:t>
      </w:r>
      <w:r>
        <w:rPr>
          <w:rFonts w:ascii="仿宋_GB2312" w:eastAsia="仿宋_GB2312" w:hAnsi="仿宋_GB2312"/>
          <w:b/>
        </w:rPr>
        <w:t>与年初预算相比，</w:t>
      </w:r>
      <w:r>
        <w:rPr>
          <w:rFonts w:ascii="仿宋_GB2312" w:eastAsia="仿宋_GB2312" w:hAnsi="仿宋_GB2312"/>
        </w:rPr>
        <w:t>年初预算数</w:t>
      </w:r>
      <w:r>
        <w:rPr>
          <w:rFonts w:ascii="仿宋_GB2312" w:eastAsia="仿宋_GB2312" w:hAnsi="仿宋_GB2312"/>
        </w:rPr>
        <w:t>24,077.39</w:t>
      </w:r>
      <w:r>
        <w:rPr>
          <w:rFonts w:ascii="仿宋_GB2312" w:eastAsia="仿宋_GB2312" w:hAnsi="仿宋_GB2312"/>
        </w:rPr>
        <w:t>万元，决算数</w:t>
      </w:r>
      <w:r>
        <w:rPr>
          <w:rFonts w:ascii="仿宋_GB2312" w:eastAsia="仿宋_GB2312" w:hAnsi="仿宋_GB2312"/>
        </w:rPr>
        <w:t>23,742.94</w:t>
      </w:r>
      <w:r>
        <w:rPr>
          <w:rFonts w:ascii="仿宋_GB2312" w:eastAsia="仿宋_GB2312" w:hAnsi="仿宋_GB2312"/>
        </w:rPr>
        <w:t>万元，预决算差异率</w:t>
      </w:r>
      <w:r>
        <w:rPr>
          <w:rFonts w:ascii="仿宋_GB2312" w:eastAsia="仿宋_GB2312" w:hAnsi="仿宋_GB2312"/>
        </w:rPr>
        <w:t>-1.39%</w:t>
      </w:r>
      <w:r>
        <w:rPr>
          <w:rFonts w:ascii="仿宋_GB2312" w:eastAsia="仿宋_GB2312" w:hAnsi="仿宋_GB2312"/>
        </w:rPr>
        <w:t>，主要原因是：农业保费补贴项目及农村环境保护经费未执行完毕，导致预决算差异。</w:t>
      </w:r>
    </w:p>
    <w:p w:rsidR="00D10D52" w:rsidRDefault="00600781">
      <w:pPr>
        <w:spacing w:line="640" w:lineRule="exact"/>
        <w:ind w:firstLine="640"/>
        <w:outlineLvl w:val="2"/>
      </w:pPr>
      <w:r>
        <w:rPr>
          <w:rFonts w:ascii="黑体" w:eastAsia="黑体" w:hAnsi="黑体"/>
        </w:rPr>
        <w:t>五、一般公共预算财政拨款支出决算情况说明</w:t>
      </w:r>
    </w:p>
    <w:p w:rsidR="00D10D52" w:rsidRDefault="00600781">
      <w:pPr>
        <w:spacing w:line="640" w:lineRule="exact"/>
        <w:ind w:firstLine="640"/>
        <w:outlineLvl w:val="3"/>
      </w:pPr>
      <w:r>
        <w:rPr>
          <w:rFonts w:ascii="楷体_GB2312" w:eastAsia="楷体_GB2312" w:hAnsi="楷体_GB2312"/>
          <w:b/>
        </w:rPr>
        <w:t>（一）一般公共预算财政拨款支出决算总体情况</w:t>
      </w:r>
    </w:p>
    <w:p w:rsidR="00D10D52" w:rsidRDefault="00600781">
      <w:pPr>
        <w:spacing w:line="580" w:lineRule="exact"/>
        <w:ind w:firstLine="640"/>
      </w:pPr>
      <w:r>
        <w:rPr>
          <w:rFonts w:ascii="仿宋_GB2312" w:eastAsia="仿宋_GB2312" w:hAnsi="仿宋_GB2312"/>
          <w:b/>
        </w:rPr>
        <w:t>2024</w:t>
      </w:r>
      <w:r>
        <w:rPr>
          <w:rFonts w:ascii="仿宋_GB2312" w:eastAsia="仿宋_GB2312" w:hAnsi="仿宋_GB2312"/>
          <w:b/>
        </w:rPr>
        <w:t>年度一般公共预算财政拨款支出</w:t>
      </w:r>
      <w:r>
        <w:rPr>
          <w:rFonts w:ascii="仿宋_GB2312" w:eastAsia="仿宋_GB2312" w:hAnsi="仿宋_GB2312"/>
          <w:b/>
        </w:rPr>
        <w:t>22,780.07</w:t>
      </w:r>
      <w:r>
        <w:rPr>
          <w:rFonts w:ascii="仿宋_GB2312" w:eastAsia="仿宋_GB2312" w:hAnsi="仿宋_GB2312"/>
          <w:b/>
        </w:rPr>
        <w:t>万元，</w:t>
      </w:r>
      <w:r>
        <w:rPr>
          <w:rFonts w:ascii="仿宋_GB2312" w:eastAsia="仿宋_GB2312" w:hAnsi="仿宋_GB2312"/>
        </w:rPr>
        <w:t>占本年支出合计的</w:t>
      </w:r>
      <w:r>
        <w:rPr>
          <w:rFonts w:ascii="仿宋_GB2312" w:eastAsia="仿宋_GB2312" w:hAnsi="仿宋_GB2312"/>
        </w:rPr>
        <w:t>94.67</w:t>
      </w:r>
      <w:r>
        <w:rPr>
          <w:rFonts w:ascii="仿宋_GB2312" w:eastAsia="仿宋_GB2312" w:hAnsi="仿宋_GB2312"/>
        </w:rPr>
        <w:t>%</w:t>
      </w:r>
      <w:r>
        <w:rPr>
          <w:rFonts w:ascii="仿宋_GB2312" w:eastAsia="仿宋_GB2312" w:hAnsi="仿宋_GB2312"/>
        </w:rPr>
        <w:t>。</w:t>
      </w:r>
      <w:r>
        <w:rPr>
          <w:rFonts w:ascii="仿宋_GB2312" w:eastAsia="仿宋_GB2312" w:hAnsi="仿宋_GB2312"/>
          <w:b/>
        </w:rPr>
        <w:t>与上年相比，</w:t>
      </w:r>
      <w:r>
        <w:rPr>
          <w:rFonts w:ascii="仿宋_GB2312" w:eastAsia="仿宋_GB2312" w:hAnsi="仿宋_GB2312"/>
        </w:rPr>
        <w:t>减少</w:t>
      </w:r>
      <w:r>
        <w:rPr>
          <w:rFonts w:ascii="仿宋_GB2312" w:eastAsia="仿宋_GB2312" w:hAnsi="仿宋_GB2312"/>
        </w:rPr>
        <w:t>4,377.23</w:t>
      </w:r>
      <w:r>
        <w:rPr>
          <w:rFonts w:ascii="仿宋_GB2312" w:eastAsia="仿宋_GB2312" w:hAnsi="仿宋_GB2312"/>
        </w:rPr>
        <w:t>万元，下降</w:t>
      </w:r>
      <w:r>
        <w:rPr>
          <w:rFonts w:ascii="仿宋_GB2312" w:eastAsia="仿宋_GB2312" w:hAnsi="仿宋_GB2312"/>
        </w:rPr>
        <w:t>16.12%</w:t>
      </w:r>
      <w:r>
        <w:rPr>
          <w:rFonts w:ascii="仿宋_GB2312" w:eastAsia="仿宋_GB2312" w:hAnsi="仿宋_GB2312"/>
        </w:rPr>
        <w:t>，主要原因是：本年红光村污水项目、地膜回收项目资金及农机购置补贴项目资金减少。</w:t>
      </w:r>
      <w:r>
        <w:rPr>
          <w:rFonts w:ascii="仿宋_GB2312" w:eastAsia="仿宋_GB2312" w:hAnsi="仿宋_GB2312"/>
          <w:b/>
        </w:rPr>
        <w:t>与年初预算相比</w:t>
      </w:r>
      <w:r>
        <w:rPr>
          <w:rFonts w:ascii="仿宋_GB2312" w:eastAsia="仿宋_GB2312" w:hAnsi="仿宋_GB2312"/>
          <w:b/>
        </w:rPr>
        <w:t>,</w:t>
      </w:r>
      <w:r>
        <w:rPr>
          <w:rFonts w:ascii="仿宋_GB2312" w:eastAsia="仿宋_GB2312" w:hAnsi="仿宋_GB2312"/>
        </w:rPr>
        <w:t>年初预算数</w:t>
      </w:r>
      <w:r>
        <w:rPr>
          <w:rFonts w:ascii="仿宋_GB2312" w:eastAsia="仿宋_GB2312" w:hAnsi="仿宋_GB2312"/>
        </w:rPr>
        <w:t>24,075.67</w:t>
      </w:r>
      <w:r>
        <w:rPr>
          <w:rFonts w:ascii="仿宋_GB2312" w:eastAsia="仿宋_GB2312" w:hAnsi="仿宋_GB2312"/>
        </w:rPr>
        <w:t>万元，决算数</w:t>
      </w:r>
      <w:r>
        <w:rPr>
          <w:rFonts w:ascii="仿宋_GB2312" w:eastAsia="仿宋_GB2312" w:hAnsi="仿宋_GB2312"/>
        </w:rPr>
        <w:t>22,780.07</w:t>
      </w:r>
      <w:r>
        <w:rPr>
          <w:rFonts w:ascii="仿宋_GB2312" w:eastAsia="仿宋_GB2312" w:hAnsi="仿宋_GB2312"/>
        </w:rPr>
        <w:t>万元，预决算差异率</w:t>
      </w:r>
      <w:r>
        <w:rPr>
          <w:rFonts w:ascii="仿宋_GB2312" w:eastAsia="仿宋_GB2312" w:hAnsi="仿宋_GB2312"/>
        </w:rPr>
        <w:t>-5.38%</w:t>
      </w:r>
      <w:r>
        <w:rPr>
          <w:rFonts w:ascii="仿宋_GB2312" w:eastAsia="仿宋_GB2312" w:hAnsi="仿宋_GB2312"/>
        </w:rPr>
        <w:t>，主要原因是：农业保费补贴项目及农村环境保护经费未执行完毕，导致预决算差异。</w:t>
      </w:r>
    </w:p>
    <w:p w:rsidR="00D10D52" w:rsidRDefault="00600781">
      <w:pPr>
        <w:spacing w:line="640" w:lineRule="exact"/>
        <w:ind w:firstLine="640"/>
        <w:outlineLvl w:val="3"/>
      </w:pPr>
      <w:r>
        <w:rPr>
          <w:rFonts w:ascii="楷体_GB2312" w:eastAsia="楷体_GB2312" w:hAnsi="楷体_GB2312"/>
          <w:b/>
        </w:rPr>
        <w:t>（二）一般公共预算财政拨款支出决算结构情况</w:t>
      </w:r>
    </w:p>
    <w:p w:rsidR="00D10D52" w:rsidRDefault="00600781">
      <w:pPr>
        <w:spacing w:line="580" w:lineRule="exact"/>
        <w:ind w:firstLine="640"/>
      </w:pPr>
      <w:r>
        <w:rPr>
          <w:rFonts w:ascii="仿宋_GB2312" w:eastAsia="仿宋_GB2312" w:hAnsi="仿宋_GB2312"/>
        </w:rPr>
        <w:t>1.</w:t>
      </w:r>
      <w:r>
        <w:rPr>
          <w:rFonts w:ascii="仿宋_GB2312" w:eastAsia="仿宋_GB2312" w:hAnsi="仿宋_GB2312"/>
        </w:rPr>
        <w:t>一般公共服务支出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)0.83</w:t>
      </w:r>
      <w:r>
        <w:rPr>
          <w:rFonts w:ascii="仿宋_GB2312" w:eastAsia="仿宋_GB2312" w:hAnsi="仿宋_GB2312"/>
        </w:rPr>
        <w:t>万元</w:t>
      </w:r>
      <w:r>
        <w:rPr>
          <w:rFonts w:ascii="仿宋_GB2312" w:eastAsia="仿宋_GB2312" w:hAnsi="仿宋_GB2312"/>
        </w:rPr>
        <w:t>,</w:t>
      </w:r>
      <w:r>
        <w:rPr>
          <w:rFonts w:ascii="仿宋_GB2312" w:eastAsia="仿宋_GB2312" w:hAnsi="仿宋_GB2312"/>
        </w:rPr>
        <w:t>占</w:t>
      </w:r>
      <w:r>
        <w:rPr>
          <w:rFonts w:ascii="仿宋_GB2312" w:eastAsia="仿宋_GB2312" w:hAnsi="仿宋_GB2312"/>
        </w:rPr>
        <w:t>0.004%</w:t>
      </w:r>
      <w:r>
        <w:rPr>
          <w:rFonts w:ascii="仿宋_GB2312" w:eastAsia="仿宋_GB2312" w:hAnsi="仿宋_GB2312"/>
        </w:rPr>
        <w:t>。</w:t>
      </w:r>
    </w:p>
    <w:p w:rsidR="00D10D52" w:rsidRDefault="00600781">
      <w:pPr>
        <w:spacing w:line="580" w:lineRule="exact"/>
        <w:ind w:firstLine="640"/>
      </w:pPr>
      <w:r>
        <w:rPr>
          <w:rFonts w:ascii="仿宋_GB2312" w:eastAsia="仿宋_GB2312" w:hAnsi="仿宋_GB2312"/>
        </w:rPr>
        <w:lastRenderedPageBreak/>
        <w:t>2.</w:t>
      </w:r>
      <w:r>
        <w:rPr>
          <w:rFonts w:ascii="仿宋_GB2312" w:eastAsia="仿宋_GB2312" w:hAnsi="仿宋_GB2312"/>
        </w:rPr>
        <w:t>教育支出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)1.00</w:t>
      </w:r>
      <w:r>
        <w:rPr>
          <w:rFonts w:ascii="仿宋_GB2312" w:eastAsia="仿宋_GB2312" w:hAnsi="仿宋_GB2312"/>
        </w:rPr>
        <w:t>万元</w:t>
      </w:r>
      <w:r>
        <w:rPr>
          <w:rFonts w:ascii="仿宋_GB2312" w:eastAsia="仿宋_GB2312" w:hAnsi="仿宋_GB2312"/>
        </w:rPr>
        <w:t>,</w:t>
      </w:r>
      <w:r>
        <w:rPr>
          <w:rFonts w:ascii="仿宋_GB2312" w:eastAsia="仿宋_GB2312" w:hAnsi="仿宋_GB2312"/>
        </w:rPr>
        <w:t>占</w:t>
      </w:r>
      <w:r>
        <w:rPr>
          <w:rFonts w:ascii="仿宋_GB2312" w:eastAsia="仿宋_GB2312" w:hAnsi="仿宋_GB2312"/>
        </w:rPr>
        <w:t>0.004%</w:t>
      </w:r>
      <w:r>
        <w:rPr>
          <w:rFonts w:ascii="仿宋_GB2312" w:eastAsia="仿宋_GB2312" w:hAnsi="仿宋_GB2312"/>
        </w:rPr>
        <w:t>。</w:t>
      </w:r>
    </w:p>
    <w:p w:rsidR="00D10D52" w:rsidRDefault="00600781">
      <w:pPr>
        <w:spacing w:line="580" w:lineRule="exact"/>
        <w:ind w:firstLine="640"/>
      </w:pPr>
      <w:r>
        <w:rPr>
          <w:rFonts w:ascii="仿宋_GB2312" w:eastAsia="仿宋_GB2312" w:hAnsi="仿宋_GB2312"/>
        </w:rPr>
        <w:t>3.</w:t>
      </w:r>
      <w:r>
        <w:rPr>
          <w:rFonts w:ascii="仿宋_GB2312" w:eastAsia="仿宋_GB2312" w:hAnsi="仿宋_GB2312"/>
        </w:rPr>
        <w:t>科学技术支出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)318.99</w:t>
      </w:r>
      <w:r>
        <w:rPr>
          <w:rFonts w:ascii="仿宋_GB2312" w:eastAsia="仿宋_GB2312" w:hAnsi="仿宋_GB2312"/>
        </w:rPr>
        <w:t>万元</w:t>
      </w:r>
      <w:r>
        <w:rPr>
          <w:rFonts w:ascii="仿宋_GB2312" w:eastAsia="仿宋_GB2312" w:hAnsi="仿宋_GB2312"/>
        </w:rPr>
        <w:t>,</w:t>
      </w:r>
      <w:r>
        <w:rPr>
          <w:rFonts w:ascii="仿宋_GB2312" w:eastAsia="仿宋_GB2312" w:hAnsi="仿宋_GB2312"/>
        </w:rPr>
        <w:t>占</w:t>
      </w:r>
      <w:r>
        <w:rPr>
          <w:rFonts w:ascii="仿宋_GB2312" w:eastAsia="仿宋_GB2312" w:hAnsi="仿宋_GB2312"/>
        </w:rPr>
        <w:t>1.40%</w:t>
      </w:r>
      <w:r>
        <w:rPr>
          <w:rFonts w:ascii="仿宋_GB2312" w:eastAsia="仿宋_GB2312" w:hAnsi="仿宋_GB2312"/>
        </w:rPr>
        <w:t>。</w:t>
      </w:r>
    </w:p>
    <w:p w:rsidR="00D10D52" w:rsidRDefault="00600781">
      <w:pPr>
        <w:spacing w:line="580" w:lineRule="exact"/>
        <w:ind w:firstLine="640"/>
      </w:pPr>
      <w:r>
        <w:rPr>
          <w:rFonts w:ascii="仿宋_GB2312" w:eastAsia="仿宋_GB2312" w:hAnsi="仿宋_GB2312"/>
        </w:rPr>
        <w:t>4.</w:t>
      </w:r>
      <w:r>
        <w:rPr>
          <w:rFonts w:ascii="仿宋_GB2312" w:eastAsia="仿宋_GB2312" w:hAnsi="仿宋_GB2312"/>
        </w:rPr>
        <w:t>社会保障和就业支出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)143.11</w:t>
      </w:r>
      <w:r>
        <w:rPr>
          <w:rFonts w:ascii="仿宋_GB2312" w:eastAsia="仿宋_GB2312" w:hAnsi="仿宋_GB2312"/>
        </w:rPr>
        <w:t>万元</w:t>
      </w:r>
      <w:r>
        <w:rPr>
          <w:rFonts w:ascii="仿宋_GB2312" w:eastAsia="仿宋_GB2312" w:hAnsi="仿宋_GB2312"/>
        </w:rPr>
        <w:t>,</w:t>
      </w:r>
      <w:r>
        <w:rPr>
          <w:rFonts w:ascii="仿宋_GB2312" w:eastAsia="仿宋_GB2312" w:hAnsi="仿宋_GB2312"/>
        </w:rPr>
        <w:t>占</w:t>
      </w:r>
      <w:r>
        <w:rPr>
          <w:rFonts w:ascii="仿宋_GB2312" w:eastAsia="仿宋_GB2312" w:hAnsi="仿宋_GB2312"/>
        </w:rPr>
        <w:t>0.63%</w:t>
      </w:r>
      <w:r>
        <w:rPr>
          <w:rFonts w:ascii="仿宋_GB2312" w:eastAsia="仿宋_GB2312" w:hAnsi="仿宋_GB2312"/>
        </w:rPr>
        <w:t>。</w:t>
      </w:r>
    </w:p>
    <w:p w:rsidR="00D10D52" w:rsidRDefault="00600781">
      <w:pPr>
        <w:spacing w:line="580" w:lineRule="exact"/>
        <w:ind w:firstLine="640"/>
      </w:pPr>
      <w:r>
        <w:rPr>
          <w:rFonts w:ascii="仿宋_GB2312" w:eastAsia="仿宋_GB2312" w:hAnsi="仿宋_GB2312"/>
        </w:rPr>
        <w:t>5.</w:t>
      </w:r>
      <w:r>
        <w:rPr>
          <w:rFonts w:ascii="仿宋_GB2312" w:eastAsia="仿宋_GB2312" w:hAnsi="仿宋_GB2312"/>
        </w:rPr>
        <w:t>卫生健康支出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)49.76</w:t>
      </w:r>
      <w:r>
        <w:rPr>
          <w:rFonts w:ascii="仿宋_GB2312" w:eastAsia="仿宋_GB2312" w:hAnsi="仿宋_GB2312"/>
        </w:rPr>
        <w:t>万元</w:t>
      </w:r>
      <w:r>
        <w:rPr>
          <w:rFonts w:ascii="仿宋_GB2312" w:eastAsia="仿宋_GB2312" w:hAnsi="仿宋_GB2312"/>
        </w:rPr>
        <w:t>,</w:t>
      </w:r>
      <w:r>
        <w:rPr>
          <w:rFonts w:ascii="仿宋_GB2312" w:eastAsia="仿宋_GB2312" w:hAnsi="仿宋_GB2312"/>
        </w:rPr>
        <w:t>占</w:t>
      </w:r>
      <w:r>
        <w:rPr>
          <w:rFonts w:ascii="仿宋_GB2312" w:eastAsia="仿宋_GB2312" w:hAnsi="仿宋_GB2312"/>
        </w:rPr>
        <w:t>0.22%</w:t>
      </w:r>
      <w:r>
        <w:rPr>
          <w:rFonts w:ascii="仿宋_GB2312" w:eastAsia="仿宋_GB2312" w:hAnsi="仿宋_GB2312"/>
        </w:rPr>
        <w:t>。</w:t>
      </w:r>
    </w:p>
    <w:p w:rsidR="00D10D52" w:rsidRDefault="00600781">
      <w:pPr>
        <w:spacing w:line="580" w:lineRule="exact"/>
        <w:ind w:firstLine="640"/>
      </w:pPr>
      <w:r>
        <w:rPr>
          <w:rFonts w:ascii="仿宋_GB2312" w:eastAsia="仿宋_GB2312" w:hAnsi="仿宋_GB2312"/>
        </w:rPr>
        <w:t>6.</w:t>
      </w:r>
      <w:r>
        <w:rPr>
          <w:rFonts w:ascii="仿宋_GB2312" w:eastAsia="仿宋_GB2312" w:hAnsi="仿宋_GB2312"/>
        </w:rPr>
        <w:t>农林水支出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)22,191.68</w:t>
      </w:r>
      <w:r>
        <w:rPr>
          <w:rFonts w:ascii="仿宋_GB2312" w:eastAsia="仿宋_GB2312" w:hAnsi="仿宋_GB2312"/>
        </w:rPr>
        <w:t>万元</w:t>
      </w:r>
      <w:r>
        <w:rPr>
          <w:rFonts w:ascii="仿宋_GB2312" w:eastAsia="仿宋_GB2312" w:hAnsi="仿宋_GB2312"/>
        </w:rPr>
        <w:t>,</w:t>
      </w:r>
      <w:r>
        <w:rPr>
          <w:rFonts w:ascii="仿宋_GB2312" w:eastAsia="仿宋_GB2312" w:hAnsi="仿宋_GB2312"/>
        </w:rPr>
        <w:t>占</w:t>
      </w:r>
      <w:r>
        <w:rPr>
          <w:rFonts w:ascii="仿宋_GB2312" w:eastAsia="仿宋_GB2312" w:hAnsi="仿宋_GB2312"/>
        </w:rPr>
        <w:t>97.42%</w:t>
      </w:r>
      <w:r>
        <w:rPr>
          <w:rFonts w:ascii="仿宋_GB2312" w:eastAsia="仿宋_GB2312" w:hAnsi="仿宋_GB2312"/>
        </w:rPr>
        <w:t>。</w:t>
      </w:r>
    </w:p>
    <w:p w:rsidR="00D10D52" w:rsidRDefault="00600781">
      <w:pPr>
        <w:spacing w:line="580" w:lineRule="exact"/>
        <w:ind w:firstLine="640"/>
      </w:pPr>
      <w:r>
        <w:rPr>
          <w:rFonts w:ascii="仿宋_GB2312" w:eastAsia="仿宋_GB2312" w:hAnsi="仿宋_GB2312"/>
        </w:rPr>
        <w:t>7.</w:t>
      </w:r>
      <w:r>
        <w:rPr>
          <w:rFonts w:ascii="仿宋_GB2312" w:eastAsia="仿宋_GB2312" w:hAnsi="仿宋_GB2312"/>
        </w:rPr>
        <w:t>住房保障支出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)74.70</w:t>
      </w:r>
      <w:r>
        <w:rPr>
          <w:rFonts w:ascii="仿宋_GB2312" w:eastAsia="仿宋_GB2312" w:hAnsi="仿宋_GB2312"/>
        </w:rPr>
        <w:t>万元</w:t>
      </w:r>
      <w:r>
        <w:rPr>
          <w:rFonts w:ascii="仿宋_GB2312" w:eastAsia="仿宋_GB2312" w:hAnsi="仿宋_GB2312"/>
        </w:rPr>
        <w:t>,</w:t>
      </w:r>
      <w:r>
        <w:rPr>
          <w:rFonts w:ascii="仿宋_GB2312" w:eastAsia="仿宋_GB2312" w:hAnsi="仿宋_GB2312"/>
        </w:rPr>
        <w:t>占</w:t>
      </w:r>
      <w:r>
        <w:rPr>
          <w:rFonts w:ascii="仿宋_GB2312" w:eastAsia="仿宋_GB2312" w:hAnsi="仿宋_GB2312"/>
        </w:rPr>
        <w:t>0.33%</w:t>
      </w:r>
      <w:r>
        <w:rPr>
          <w:rFonts w:ascii="仿宋_GB2312" w:eastAsia="仿宋_GB2312" w:hAnsi="仿宋_GB2312"/>
        </w:rPr>
        <w:t>。</w:t>
      </w:r>
    </w:p>
    <w:p w:rsidR="00D10D52" w:rsidRDefault="00600781">
      <w:pPr>
        <w:spacing w:line="640" w:lineRule="exact"/>
        <w:ind w:firstLine="640"/>
        <w:outlineLvl w:val="3"/>
      </w:pPr>
      <w:r>
        <w:rPr>
          <w:rFonts w:ascii="楷体_GB2312" w:eastAsia="楷体_GB2312" w:hAnsi="楷体_GB2312"/>
          <w:b/>
        </w:rPr>
        <w:t>（三）一般公共预算财政拨款支出决算具体情况</w:t>
      </w:r>
    </w:p>
    <w:p w:rsidR="00D10D52" w:rsidRDefault="00600781">
      <w:pPr>
        <w:spacing w:line="580" w:lineRule="exact"/>
        <w:ind w:firstLine="640"/>
      </w:pPr>
      <w:r>
        <w:rPr>
          <w:rFonts w:ascii="仿宋_GB2312" w:eastAsia="仿宋_GB2312" w:hAnsi="仿宋_GB2312"/>
        </w:rPr>
        <w:t>1.</w:t>
      </w:r>
      <w:r>
        <w:rPr>
          <w:rFonts w:ascii="仿宋_GB2312" w:eastAsia="仿宋_GB2312" w:hAnsi="仿宋_GB2312"/>
        </w:rPr>
        <w:t>一般公共服务支出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组织事务</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其他组织事务支出</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0.83</w:t>
      </w:r>
      <w:r>
        <w:rPr>
          <w:rFonts w:ascii="仿宋_GB2312" w:eastAsia="仿宋_GB2312" w:hAnsi="仿宋_GB2312"/>
        </w:rPr>
        <w:t>万元，比上年决算增加</w:t>
      </w:r>
      <w:r>
        <w:rPr>
          <w:rFonts w:ascii="仿宋_GB2312" w:eastAsia="仿宋_GB2312" w:hAnsi="仿宋_GB2312"/>
        </w:rPr>
        <w:t>0.83</w:t>
      </w:r>
      <w:r>
        <w:rPr>
          <w:rFonts w:ascii="仿宋_GB2312" w:eastAsia="仿宋_GB2312" w:hAnsi="仿宋_GB2312"/>
        </w:rPr>
        <w:t>万元，增长</w:t>
      </w:r>
      <w:r>
        <w:rPr>
          <w:rFonts w:ascii="仿宋_GB2312" w:eastAsia="仿宋_GB2312" w:hAnsi="仿宋_GB2312"/>
        </w:rPr>
        <w:t>100.00%,</w:t>
      </w:r>
      <w:r>
        <w:rPr>
          <w:rFonts w:ascii="仿宋_GB2312" w:eastAsia="仿宋_GB2312" w:hAnsi="仿宋_GB2312"/>
        </w:rPr>
        <w:t>主要原因是：本年增加慰问老干部经费。</w:t>
      </w:r>
    </w:p>
    <w:p w:rsidR="00D10D52" w:rsidRDefault="00600781">
      <w:pPr>
        <w:spacing w:line="580" w:lineRule="exact"/>
        <w:ind w:firstLine="640"/>
      </w:pPr>
      <w:r>
        <w:rPr>
          <w:rFonts w:ascii="仿宋_GB2312" w:eastAsia="仿宋_GB2312" w:hAnsi="仿宋_GB2312"/>
        </w:rPr>
        <w:t>2.</w:t>
      </w:r>
      <w:r>
        <w:rPr>
          <w:rFonts w:ascii="仿宋_GB2312" w:eastAsia="仿宋_GB2312" w:hAnsi="仿宋_GB2312"/>
        </w:rPr>
        <w:t>教育支出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进修及培训</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培训支出</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1.00</w:t>
      </w:r>
      <w:r>
        <w:rPr>
          <w:rFonts w:ascii="仿宋_GB2312" w:eastAsia="仿宋_GB2312" w:hAnsi="仿宋_GB2312"/>
        </w:rPr>
        <w:t>万元，比上年决算增加</w:t>
      </w:r>
      <w:r>
        <w:rPr>
          <w:rFonts w:ascii="仿宋_GB2312" w:eastAsia="仿宋_GB2312" w:hAnsi="仿宋_GB2312"/>
        </w:rPr>
        <w:t>0.00</w:t>
      </w:r>
      <w:r>
        <w:rPr>
          <w:rFonts w:ascii="仿宋_GB2312" w:eastAsia="仿宋_GB2312" w:hAnsi="仿宋_GB2312"/>
        </w:rPr>
        <w:t>万元，增长</w:t>
      </w:r>
      <w:r>
        <w:rPr>
          <w:rFonts w:ascii="仿宋_GB2312" w:eastAsia="仿宋_GB2312" w:hAnsi="仿宋_GB2312"/>
        </w:rPr>
        <w:t>0.00%,</w:t>
      </w:r>
      <w:r>
        <w:rPr>
          <w:rFonts w:ascii="仿宋_GB2312" w:eastAsia="仿宋_GB2312" w:hAnsi="仿宋_GB2312"/>
        </w:rPr>
        <w:t>主要原因是：本年在职人员参加青干班培训经费与上年保持一致无变化。</w:t>
      </w:r>
    </w:p>
    <w:p w:rsidR="00D10D52" w:rsidRDefault="00600781">
      <w:pPr>
        <w:spacing w:line="580" w:lineRule="exact"/>
        <w:ind w:firstLine="640"/>
      </w:pPr>
      <w:r>
        <w:rPr>
          <w:rFonts w:ascii="仿宋_GB2312" w:eastAsia="仿宋_GB2312" w:hAnsi="仿宋_GB2312"/>
        </w:rPr>
        <w:t>3.</w:t>
      </w:r>
      <w:r>
        <w:rPr>
          <w:rFonts w:ascii="仿宋_GB2312" w:eastAsia="仿宋_GB2312" w:hAnsi="仿宋_GB2312"/>
        </w:rPr>
        <w:t>科学技术支出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技术研究与开发</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科技成果转化与扩散</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318.99</w:t>
      </w:r>
      <w:r>
        <w:rPr>
          <w:rFonts w:ascii="仿宋_GB2312" w:eastAsia="仿宋_GB2312" w:hAnsi="仿宋_GB2312"/>
        </w:rPr>
        <w:t>万元，比上年决算增加</w:t>
      </w:r>
      <w:r>
        <w:rPr>
          <w:rFonts w:ascii="仿宋_GB2312" w:eastAsia="仿宋_GB2312" w:hAnsi="仿宋_GB2312"/>
        </w:rPr>
        <w:t>318.99</w:t>
      </w:r>
      <w:r>
        <w:rPr>
          <w:rFonts w:ascii="仿宋_GB2312" w:eastAsia="仿宋_GB2312" w:hAnsi="仿宋_GB2312"/>
        </w:rPr>
        <w:t>万元，增长</w:t>
      </w:r>
      <w:r>
        <w:rPr>
          <w:rFonts w:ascii="仿宋_GB2312" w:eastAsia="仿宋_GB2312" w:hAnsi="仿宋_GB2312"/>
        </w:rPr>
        <w:t>100.00%,</w:t>
      </w:r>
      <w:r>
        <w:rPr>
          <w:rFonts w:ascii="仿宋_GB2312" w:eastAsia="仿宋_GB2312" w:hAnsi="仿宋_GB2312"/>
        </w:rPr>
        <w:t>主要原因是：本年增加</w:t>
      </w:r>
      <w:r>
        <w:rPr>
          <w:rFonts w:ascii="仿宋_GB2312" w:eastAsia="仿宋_GB2312" w:hAnsi="仿宋_GB2312"/>
        </w:rPr>
        <w:t>2021-2022</w:t>
      </w:r>
      <w:r>
        <w:rPr>
          <w:rFonts w:ascii="仿宋_GB2312" w:eastAsia="仿宋_GB2312" w:hAnsi="仿宋_GB2312"/>
        </w:rPr>
        <w:t>年高标准农田项目资金。</w:t>
      </w:r>
    </w:p>
    <w:p w:rsidR="00D10D52" w:rsidRDefault="00600781">
      <w:pPr>
        <w:spacing w:line="580" w:lineRule="exact"/>
        <w:ind w:firstLine="640"/>
      </w:pPr>
      <w:r>
        <w:rPr>
          <w:rFonts w:ascii="仿宋_GB2312" w:eastAsia="仿宋_GB2312" w:hAnsi="仿宋_GB2312"/>
        </w:rPr>
        <w:t>4.</w:t>
      </w:r>
      <w:r>
        <w:rPr>
          <w:rFonts w:ascii="仿宋_GB2312" w:eastAsia="仿宋_GB2312" w:hAnsi="仿宋_GB2312"/>
        </w:rPr>
        <w:t>社会保障和就业支出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行政事业单位养老支出</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行政单位离退休</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23.18</w:t>
      </w:r>
      <w:r>
        <w:rPr>
          <w:rFonts w:ascii="仿宋_GB2312" w:eastAsia="仿宋_GB2312" w:hAnsi="仿宋_GB2312"/>
        </w:rPr>
        <w:t>万元，比上年决算</w:t>
      </w:r>
      <w:r>
        <w:rPr>
          <w:rFonts w:ascii="仿宋_GB2312" w:eastAsia="仿宋_GB2312" w:hAnsi="仿宋_GB2312"/>
        </w:rPr>
        <w:t>增加</w:t>
      </w:r>
      <w:r>
        <w:rPr>
          <w:rFonts w:ascii="仿宋_GB2312" w:eastAsia="仿宋_GB2312" w:hAnsi="仿宋_GB2312"/>
        </w:rPr>
        <w:t>6.72</w:t>
      </w:r>
      <w:r>
        <w:rPr>
          <w:rFonts w:ascii="仿宋_GB2312" w:eastAsia="仿宋_GB2312" w:hAnsi="仿宋_GB2312"/>
        </w:rPr>
        <w:t>万元，增长</w:t>
      </w:r>
      <w:r>
        <w:rPr>
          <w:rFonts w:ascii="仿宋_GB2312" w:eastAsia="仿宋_GB2312" w:hAnsi="仿宋_GB2312"/>
        </w:rPr>
        <w:t>40.83%,</w:t>
      </w:r>
      <w:r>
        <w:rPr>
          <w:rFonts w:ascii="仿宋_GB2312" w:eastAsia="仿宋_GB2312" w:hAnsi="仿宋_GB2312"/>
        </w:rPr>
        <w:t>主要原因是：</w:t>
      </w:r>
      <w:r>
        <w:rPr>
          <w:rFonts w:ascii="仿宋_GB2312" w:eastAsia="仿宋_GB2312" w:hAnsi="仿宋_GB2312"/>
        </w:rPr>
        <w:t>24</w:t>
      </w:r>
      <w:r>
        <w:rPr>
          <w:rFonts w:ascii="仿宋_GB2312" w:eastAsia="仿宋_GB2312" w:hAnsi="仿宋_GB2312"/>
        </w:rPr>
        <w:t>年乡村振兴局合并到农业农村局，新增退休人员，相应经费增加。</w:t>
      </w:r>
    </w:p>
    <w:p w:rsidR="00D10D52" w:rsidRDefault="00600781">
      <w:pPr>
        <w:spacing w:line="580" w:lineRule="exact"/>
        <w:ind w:firstLine="640"/>
      </w:pPr>
      <w:r>
        <w:rPr>
          <w:rFonts w:ascii="仿宋_GB2312" w:eastAsia="仿宋_GB2312" w:hAnsi="仿宋_GB2312"/>
        </w:rPr>
        <w:lastRenderedPageBreak/>
        <w:t>5.</w:t>
      </w:r>
      <w:r>
        <w:rPr>
          <w:rFonts w:ascii="仿宋_GB2312" w:eastAsia="仿宋_GB2312" w:hAnsi="仿宋_GB2312"/>
        </w:rPr>
        <w:t>社会保障和就业支出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行政事业单位养老支出</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机关事业单位基本养老保险缴费支出</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96.82</w:t>
      </w:r>
      <w:r>
        <w:rPr>
          <w:rFonts w:ascii="仿宋_GB2312" w:eastAsia="仿宋_GB2312" w:hAnsi="仿宋_GB2312"/>
        </w:rPr>
        <w:t>万元，比上年决算增加</w:t>
      </w:r>
      <w:r>
        <w:rPr>
          <w:rFonts w:ascii="仿宋_GB2312" w:eastAsia="仿宋_GB2312" w:hAnsi="仿宋_GB2312"/>
        </w:rPr>
        <w:t>41.43</w:t>
      </w:r>
      <w:r>
        <w:rPr>
          <w:rFonts w:ascii="仿宋_GB2312" w:eastAsia="仿宋_GB2312" w:hAnsi="仿宋_GB2312"/>
        </w:rPr>
        <w:t>万元，增长</w:t>
      </w:r>
      <w:r>
        <w:rPr>
          <w:rFonts w:ascii="仿宋_GB2312" w:eastAsia="仿宋_GB2312" w:hAnsi="仿宋_GB2312"/>
        </w:rPr>
        <w:t>74.80%,</w:t>
      </w:r>
      <w:r>
        <w:rPr>
          <w:rFonts w:ascii="仿宋_GB2312" w:eastAsia="仿宋_GB2312" w:hAnsi="仿宋_GB2312"/>
        </w:rPr>
        <w:t>主要原因是：本年在职人员增加，养老保险缴费较上年增加。</w:t>
      </w:r>
    </w:p>
    <w:p w:rsidR="00D10D52" w:rsidRDefault="00600781">
      <w:pPr>
        <w:spacing w:line="580" w:lineRule="exact"/>
        <w:ind w:firstLine="640"/>
      </w:pPr>
      <w:r>
        <w:rPr>
          <w:rFonts w:ascii="仿宋_GB2312" w:eastAsia="仿宋_GB2312" w:hAnsi="仿宋_GB2312"/>
        </w:rPr>
        <w:t>6.</w:t>
      </w:r>
      <w:r>
        <w:rPr>
          <w:rFonts w:ascii="仿宋_GB2312" w:eastAsia="仿宋_GB2312" w:hAnsi="仿宋_GB2312"/>
        </w:rPr>
        <w:t>社会保障和就业支出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行政事业单位养老支出</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机关事业单位职业年金缴费支出</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23.12</w:t>
      </w:r>
      <w:r>
        <w:rPr>
          <w:rFonts w:ascii="仿宋_GB2312" w:eastAsia="仿宋_GB2312" w:hAnsi="仿宋_GB2312"/>
        </w:rPr>
        <w:t>万元，比上年决算增加</w:t>
      </w:r>
      <w:r>
        <w:rPr>
          <w:rFonts w:ascii="仿宋_GB2312" w:eastAsia="仿宋_GB2312" w:hAnsi="仿宋_GB2312"/>
        </w:rPr>
        <w:t>16.00</w:t>
      </w:r>
      <w:r>
        <w:rPr>
          <w:rFonts w:ascii="仿宋_GB2312" w:eastAsia="仿宋_GB2312" w:hAnsi="仿宋_GB2312"/>
        </w:rPr>
        <w:t>万元，增长</w:t>
      </w:r>
      <w:r>
        <w:rPr>
          <w:rFonts w:ascii="仿宋_GB2312" w:eastAsia="仿宋_GB2312" w:hAnsi="仿宋_GB2312"/>
        </w:rPr>
        <w:t>224.72%,</w:t>
      </w:r>
      <w:r>
        <w:rPr>
          <w:rFonts w:ascii="仿宋_GB2312" w:eastAsia="仿宋_GB2312" w:hAnsi="仿宋_GB2312"/>
        </w:rPr>
        <w:t>主要原</w:t>
      </w:r>
      <w:r>
        <w:rPr>
          <w:rFonts w:ascii="仿宋_GB2312" w:eastAsia="仿宋_GB2312" w:hAnsi="仿宋_GB2312"/>
        </w:rPr>
        <w:t>因是：本年新增退休人员较上年增加，相应职业年金缴费较上年增加。</w:t>
      </w:r>
    </w:p>
    <w:p w:rsidR="00D10D52" w:rsidRDefault="00600781">
      <w:pPr>
        <w:spacing w:line="580" w:lineRule="exact"/>
        <w:ind w:firstLine="640"/>
      </w:pPr>
      <w:r>
        <w:rPr>
          <w:rFonts w:ascii="仿宋_GB2312" w:eastAsia="仿宋_GB2312" w:hAnsi="仿宋_GB2312"/>
        </w:rPr>
        <w:t>7.</w:t>
      </w:r>
      <w:r>
        <w:rPr>
          <w:rFonts w:ascii="仿宋_GB2312" w:eastAsia="仿宋_GB2312" w:hAnsi="仿宋_GB2312"/>
        </w:rPr>
        <w:t>卫生健康支出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行政事业单位医疗</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行政单位医疗</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40.29</w:t>
      </w:r>
      <w:r>
        <w:rPr>
          <w:rFonts w:ascii="仿宋_GB2312" w:eastAsia="仿宋_GB2312" w:hAnsi="仿宋_GB2312"/>
        </w:rPr>
        <w:t>万元，比上年决算增加</w:t>
      </w:r>
      <w:r>
        <w:rPr>
          <w:rFonts w:ascii="仿宋_GB2312" w:eastAsia="仿宋_GB2312" w:hAnsi="仿宋_GB2312"/>
        </w:rPr>
        <w:t>13.83</w:t>
      </w:r>
      <w:r>
        <w:rPr>
          <w:rFonts w:ascii="仿宋_GB2312" w:eastAsia="仿宋_GB2312" w:hAnsi="仿宋_GB2312"/>
        </w:rPr>
        <w:t>万元，增长</w:t>
      </w:r>
      <w:r>
        <w:rPr>
          <w:rFonts w:ascii="仿宋_GB2312" w:eastAsia="仿宋_GB2312" w:hAnsi="仿宋_GB2312"/>
        </w:rPr>
        <w:t>52.27%,</w:t>
      </w:r>
      <w:r>
        <w:rPr>
          <w:rFonts w:ascii="仿宋_GB2312" w:eastAsia="仿宋_GB2312" w:hAnsi="仿宋_GB2312"/>
        </w:rPr>
        <w:t>主要原因是：本年在职人员增加，行政单位医疗支出较上年增加。</w:t>
      </w:r>
    </w:p>
    <w:p w:rsidR="00D10D52" w:rsidRDefault="00600781">
      <w:pPr>
        <w:spacing w:line="580" w:lineRule="exact"/>
        <w:ind w:firstLine="640"/>
      </w:pPr>
      <w:r>
        <w:rPr>
          <w:rFonts w:ascii="仿宋_GB2312" w:eastAsia="仿宋_GB2312" w:hAnsi="仿宋_GB2312"/>
        </w:rPr>
        <w:t>8.</w:t>
      </w:r>
      <w:r>
        <w:rPr>
          <w:rFonts w:ascii="仿宋_GB2312" w:eastAsia="仿宋_GB2312" w:hAnsi="仿宋_GB2312"/>
        </w:rPr>
        <w:t>卫生健康支出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行政事业单位医疗</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公务员医疗补助</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9.47</w:t>
      </w:r>
      <w:r>
        <w:rPr>
          <w:rFonts w:ascii="仿宋_GB2312" w:eastAsia="仿宋_GB2312" w:hAnsi="仿宋_GB2312"/>
        </w:rPr>
        <w:t>万元，比上年决算增加</w:t>
      </w:r>
      <w:r>
        <w:rPr>
          <w:rFonts w:ascii="仿宋_GB2312" w:eastAsia="仿宋_GB2312" w:hAnsi="仿宋_GB2312"/>
        </w:rPr>
        <w:t>1.91</w:t>
      </w:r>
      <w:r>
        <w:rPr>
          <w:rFonts w:ascii="仿宋_GB2312" w:eastAsia="仿宋_GB2312" w:hAnsi="仿宋_GB2312"/>
        </w:rPr>
        <w:t>万元，增长</w:t>
      </w:r>
      <w:r>
        <w:rPr>
          <w:rFonts w:ascii="仿宋_GB2312" w:eastAsia="仿宋_GB2312" w:hAnsi="仿宋_GB2312"/>
        </w:rPr>
        <w:t>25.26%,</w:t>
      </w:r>
      <w:r>
        <w:rPr>
          <w:rFonts w:ascii="仿宋_GB2312" w:eastAsia="仿宋_GB2312" w:hAnsi="仿宋_GB2312"/>
        </w:rPr>
        <w:t>主要原因是：本年在职人员增加，公务员医疗补助支出较上年增加。</w:t>
      </w:r>
    </w:p>
    <w:p w:rsidR="00D10D52" w:rsidRDefault="00600781">
      <w:pPr>
        <w:spacing w:line="580" w:lineRule="exact"/>
        <w:ind w:firstLine="640"/>
      </w:pPr>
      <w:r>
        <w:rPr>
          <w:rFonts w:ascii="仿宋_GB2312" w:eastAsia="仿宋_GB2312" w:hAnsi="仿宋_GB2312"/>
        </w:rPr>
        <w:t>9.</w:t>
      </w:r>
      <w:r>
        <w:rPr>
          <w:rFonts w:ascii="仿宋_GB2312" w:eastAsia="仿宋_GB2312" w:hAnsi="仿宋_GB2312"/>
        </w:rPr>
        <w:t>节能环保支出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自然生态保护</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农村环境</w:t>
      </w:r>
      <w:r>
        <w:rPr>
          <w:rFonts w:ascii="仿宋_GB2312" w:eastAsia="仿宋_GB2312" w:hAnsi="仿宋_GB2312"/>
        </w:rPr>
        <w:t>保护</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0.00</w:t>
      </w:r>
      <w:r>
        <w:rPr>
          <w:rFonts w:ascii="仿宋_GB2312" w:eastAsia="仿宋_GB2312" w:hAnsi="仿宋_GB2312"/>
        </w:rPr>
        <w:t>万元，比上年决算减少</w:t>
      </w:r>
      <w:r>
        <w:rPr>
          <w:rFonts w:ascii="仿宋_GB2312" w:eastAsia="仿宋_GB2312" w:hAnsi="仿宋_GB2312"/>
        </w:rPr>
        <w:t>12.96</w:t>
      </w:r>
      <w:r>
        <w:rPr>
          <w:rFonts w:ascii="仿宋_GB2312" w:eastAsia="仿宋_GB2312" w:hAnsi="仿宋_GB2312"/>
        </w:rPr>
        <w:t>万元，下降</w:t>
      </w:r>
      <w:r>
        <w:rPr>
          <w:rFonts w:ascii="仿宋_GB2312" w:eastAsia="仿宋_GB2312" w:hAnsi="仿宋_GB2312"/>
        </w:rPr>
        <w:t>100.00%,</w:t>
      </w:r>
      <w:r>
        <w:rPr>
          <w:rFonts w:ascii="仿宋_GB2312" w:eastAsia="仿宋_GB2312" w:hAnsi="仿宋_GB2312"/>
        </w:rPr>
        <w:t>主要原因是：本年减少古勒巴格乡红光村污水处理项目资金。</w:t>
      </w:r>
    </w:p>
    <w:p w:rsidR="00D10D52" w:rsidRDefault="00600781">
      <w:pPr>
        <w:spacing w:line="580" w:lineRule="exact"/>
        <w:ind w:firstLine="640"/>
      </w:pPr>
      <w:r>
        <w:rPr>
          <w:rFonts w:ascii="仿宋_GB2312" w:eastAsia="仿宋_GB2312" w:hAnsi="仿宋_GB2312"/>
        </w:rPr>
        <w:t>10.</w:t>
      </w:r>
      <w:r>
        <w:rPr>
          <w:rFonts w:ascii="仿宋_GB2312" w:eastAsia="仿宋_GB2312" w:hAnsi="仿宋_GB2312"/>
        </w:rPr>
        <w:t>农林水支出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农业农村</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行政运行</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424.63</w:t>
      </w:r>
      <w:r>
        <w:rPr>
          <w:rFonts w:ascii="仿宋_GB2312" w:eastAsia="仿宋_GB2312" w:hAnsi="仿宋_GB2312"/>
        </w:rPr>
        <w:t>万元，比上年决算增加</w:t>
      </w:r>
      <w:r>
        <w:rPr>
          <w:rFonts w:ascii="仿宋_GB2312" w:eastAsia="仿宋_GB2312" w:hAnsi="仿宋_GB2312"/>
        </w:rPr>
        <w:t>64.87</w:t>
      </w:r>
      <w:r>
        <w:rPr>
          <w:rFonts w:ascii="仿宋_GB2312" w:eastAsia="仿宋_GB2312" w:hAnsi="仿宋_GB2312"/>
        </w:rPr>
        <w:t>万元，增长</w:t>
      </w:r>
      <w:r>
        <w:rPr>
          <w:rFonts w:ascii="仿宋_GB2312" w:eastAsia="仿宋_GB2312" w:hAnsi="仿宋_GB2312"/>
        </w:rPr>
        <w:t>18.03%,</w:t>
      </w:r>
      <w:r>
        <w:rPr>
          <w:rFonts w:ascii="仿宋_GB2312" w:eastAsia="仿宋_GB2312" w:hAnsi="仿宋_GB2312"/>
        </w:rPr>
        <w:t>主要原</w:t>
      </w:r>
      <w:r>
        <w:rPr>
          <w:rFonts w:ascii="仿宋_GB2312" w:eastAsia="仿宋_GB2312" w:hAnsi="仿宋_GB2312"/>
        </w:rPr>
        <w:lastRenderedPageBreak/>
        <w:t>因是：</w:t>
      </w:r>
      <w:r>
        <w:rPr>
          <w:rFonts w:ascii="仿宋_GB2312" w:eastAsia="仿宋_GB2312" w:hAnsi="仿宋_GB2312"/>
        </w:rPr>
        <w:t>24</w:t>
      </w:r>
      <w:r>
        <w:rPr>
          <w:rFonts w:ascii="仿宋_GB2312" w:eastAsia="仿宋_GB2312" w:hAnsi="仿宋_GB2312"/>
        </w:rPr>
        <w:t>年乡村振兴局合并到农业农村局，在职人员增加，相应经费增加。</w:t>
      </w:r>
    </w:p>
    <w:p w:rsidR="00D10D52" w:rsidRDefault="00600781">
      <w:pPr>
        <w:spacing w:line="580" w:lineRule="exact"/>
        <w:ind w:firstLine="640"/>
      </w:pPr>
      <w:r>
        <w:rPr>
          <w:rFonts w:ascii="仿宋_GB2312" w:eastAsia="仿宋_GB2312" w:hAnsi="仿宋_GB2312"/>
        </w:rPr>
        <w:t>11.</w:t>
      </w:r>
      <w:r>
        <w:rPr>
          <w:rFonts w:ascii="仿宋_GB2312" w:eastAsia="仿宋_GB2312" w:hAnsi="仿宋_GB2312"/>
        </w:rPr>
        <w:t>农林水支出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农业农村</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事业运行</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227.77</w:t>
      </w:r>
      <w:r>
        <w:rPr>
          <w:rFonts w:ascii="仿宋_GB2312" w:eastAsia="仿宋_GB2312" w:hAnsi="仿宋_GB2312"/>
        </w:rPr>
        <w:t>万元，比上年决算增加</w:t>
      </w:r>
      <w:r>
        <w:rPr>
          <w:rFonts w:ascii="仿宋_GB2312" w:eastAsia="仿宋_GB2312" w:hAnsi="仿宋_GB2312"/>
        </w:rPr>
        <w:t>68.74</w:t>
      </w:r>
      <w:r>
        <w:rPr>
          <w:rFonts w:ascii="仿宋_GB2312" w:eastAsia="仿宋_GB2312" w:hAnsi="仿宋_GB2312"/>
        </w:rPr>
        <w:t>万元，增长</w:t>
      </w:r>
      <w:r>
        <w:rPr>
          <w:rFonts w:ascii="仿宋_GB2312" w:eastAsia="仿宋_GB2312" w:hAnsi="仿宋_GB2312"/>
        </w:rPr>
        <w:t>43.22%,</w:t>
      </w:r>
      <w:r>
        <w:rPr>
          <w:rFonts w:ascii="仿宋_GB2312" w:eastAsia="仿宋_GB2312" w:hAnsi="仿宋_GB2312"/>
        </w:rPr>
        <w:t>主要原因是：</w:t>
      </w:r>
      <w:r>
        <w:rPr>
          <w:rFonts w:ascii="仿宋_GB2312" w:eastAsia="仿宋_GB2312" w:hAnsi="仿宋_GB2312"/>
        </w:rPr>
        <w:t>24</w:t>
      </w:r>
      <w:r>
        <w:rPr>
          <w:rFonts w:ascii="仿宋_GB2312" w:eastAsia="仿宋_GB2312" w:hAnsi="仿宋_GB2312"/>
        </w:rPr>
        <w:t>年乡村振兴局合并</w:t>
      </w:r>
      <w:r>
        <w:rPr>
          <w:rFonts w:ascii="仿宋_GB2312" w:eastAsia="仿宋_GB2312" w:hAnsi="仿宋_GB2312"/>
        </w:rPr>
        <w:t>到农业农村局，在职人员增加，相应经费增加。</w:t>
      </w:r>
    </w:p>
    <w:p w:rsidR="00D10D52" w:rsidRDefault="00600781">
      <w:pPr>
        <w:spacing w:line="580" w:lineRule="exact"/>
        <w:ind w:firstLine="640"/>
      </w:pPr>
      <w:r>
        <w:rPr>
          <w:rFonts w:ascii="仿宋_GB2312" w:eastAsia="仿宋_GB2312" w:hAnsi="仿宋_GB2312"/>
        </w:rPr>
        <w:t>12.</w:t>
      </w:r>
      <w:r>
        <w:rPr>
          <w:rFonts w:ascii="仿宋_GB2312" w:eastAsia="仿宋_GB2312" w:hAnsi="仿宋_GB2312"/>
        </w:rPr>
        <w:t>农林水支出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农业农村</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农垦运行</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3.84</w:t>
      </w:r>
      <w:r>
        <w:rPr>
          <w:rFonts w:ascii="仿宋_GB2312" w:eastAsia="仿宋_GB2312" w:hAnsi="仿宋_GB2312"/>
        </w:rPr>
        <w:t>万元，比上年决算增加</w:t>
      </w:r>
      <w:r>
        <w:rPr>
          <w:rFonts w:ascii="仿宋_GB2312" w:eastAsia="仿宋_GB2312" w:hAnsi="仿宋_GB2312"/>
        </w:rPr>
        <w:t>3.84</w:t>
      </w:r>
      <w:r>
        <w:rPr>
          <w:rFonts w:ascii="仿宋_GB2312" w:eastAsia="仿宋_GB2312" w:hAnsi="仿宋_GB2312"/>
        </w:rPr>
        <w:t>万元，增长</w:t>
      </w:r>
      <w:r>
        <w:rPr>
          <w:rFonts w:ascii="仿宋_GB2312" w:eastAsia="仿宋_GB2312" w:hAnsi="仿宋_GB2312"/>
        </w:rPr>
        <w:t>100.00%,</w:t>
      </w:r>
      <w:r>
        <w:rPr>
          <w:rFonts w:ascii="仿宋_GB2312" w:eastAsia="仿宋_GB2312" w:hAnsi="仿宋_GB2312"/>
        </w:rPr>
        <w:t>主要原因是：本年增加</w:t>
      </w:r>
      <w:r>
        <w:rPr>
          <w:rFonts w:ascii="仿宋_GB2312" w:eastAsia="仿宋_GB2312" w:hAnsi="仿宋_GB2312"/>
        </w:rPr>
        <w:t>0.86</w:t>
      </w:r>
      <w:r>
        <w:rPr>
          <w:rFonts w:ascii="仿宋_GB2312" w:eastAsia="仿宋_GB2312" w:hAnsi="仿宋_GB2312"/>
        </w:rPr>
        <w:t>万亩高标准农田项目经费。</w:t>
      </w:r>
    </w:p>
    <w:p w:rsidR="00D10D52" w:rsidRDefault="00600781">
      <w:pPr>
        <w:spacing w:line="580" w:lineRule="exact"/>
        <w:ind w:firstLine="640"/>
      </w:pPr>
      <w:r>
        <w:rPr>
          <w:rFonts w:ascii="仿宋_GB2312" w:eastAsia="仿宋_GB2312" w:hAnsi="仿宋_GB2312"/>
        </w:rPr>
        <w:t>13.</w:t>
      </w:r>
      <w:r>
        <w:rPr>
          <w:rFonts w:ascii="仿宋_GB2312" w:eastAsia="仿宋_GB2312" w:hAnsi="仿宋_GB2312"/>
        </w:rPr>
        <w:t>农林水支出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农业农村</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科技转化与推广服务</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0.00</w:t>
      </w:r>
      <w:r>
        <w:rPr>
          <w:rFonts w:ascii="仿宋_GB2312" w:eastAsia="仿宋_GB2312" w:hAnsi="仿宋_GB2312"/>
        </w:rPr>
        <w:t>万元，比上年决算减少</w:t>
      </w:r>
      <w:r>
        <w:rPr>
          <w:rFonts w:ascii="仿宋_GB2312" w:eastAsia="仿宋_GB2312" w:hAnsi="仿宋_GB2312"/>
        </w:rPr>
        <w:t>241.00</w:t>
      </w:r>
      <w:r>
        <w:rPr>
          <w:rFonts w:ascii="仿宋_GB2312" w:eastAsia="仿宋_GB2312" w:hAnsi="仿宋_GB2312"/>
        </w:rPr>
        <w:t>万元，下降</w:t>
      </w:r>
      <w:r>
        <w:rPr>
          <w:rFonts w:ascii="仿宋_GB2312" w:eastAsia="仿宋_GB2312" w:hAnsi="仿宋_GB2312"/>
        </w:rPr>
        <w:t>100.00%,</w:t>
      </w:r>
      <w:r>
        <w:rPr>
          <w:rFonts w:ascii="仿宋_GB2312" w:eastAsia="仿宋_GB2312" w:hAnsi="仿宋_GB2312"/>
        </w:rPr>
        <w:t>主要原因是：本年减少农村人居环境整治项目经费。</w:t>
      </w:r>
    </w:p>
    <w:p w:rsidR="00D10D52" w:rsidRDefault="00600781">
      <w:pPr>
        <w:spacing w:line="580" w:lineRule="exact"/>
        <w:ind w:firstLine="640"/>
      </w:pPr>
      <w:r>
        <w:rPr>
          <w:rFonts w:ascii="仿宋_GB2312" w:eastAsia="仿宋_GB2312" w:hAnsi="仿宋_GB2312"/>
        </w:rPr>
        <w:t>14.</w:t>
      </w:r>
      <w:r>
        <w:rPr>
          <w:rFonts w:ascii="仿宋_GB2312" w:eastAsia="仿宋_GB2312" w:hAnsi="仿宋_GB2312"/>
        </w:rPr>
        <w:t>农林水支出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农业农村</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防灾救灾</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0.00</w:t>
      </w:r>
      <w:r>
        <w:rPr>
          <w:rFonts w:ascii="仿宋_GB2312" w:eastAsia="仿宋_GB2312" w:hAnsi="仿宋_GB2312"/>
        </w:rPr>
        <w:t>万元，比上年决算减少</w:t>
      </w:r>
      <w:r>
        <w:rPr>
          <w:rFonts w:ascii="仿宋_GB2312" w:eastAsia="仿宋_GB2312" w:hAnsi="仿宋_GB2312"/>
        </w:rPr>
        <w:t>224.</w:t>
      </w:r>
      <w:r>
        <w:rPr>
          <w:rFonts w:ascii="仿宋_GB2312" w:eastAsia="仿宋_GB2312" w:hAnsi="仿宋_GB2312"/>
        </w:rPr>
        <w:t>31</w:t>
      </w:r>
      <w:r>
        <w:rPr>
          <w:rFonts w:ascii="仿宋_GB2312" w:eastAsia="仿宋_GB2312" w:hAnsi="仿宋_GB2312"/>
        </w:rPr>
        <w:t>万元，下降</w:t>
      </w:r>
      <w:r>
        <w:rPr>
          <w:rFonts w:ascii="仿宋_GB2312" w:eastAsia="仿宋_GB2312" w:hAnsi="仿宋_GB2312"/>
        </w:rPr>
        <w:t>100.00%,</w:t>
      </w:r>
      <w:r>
        <w:rPr>
          <w:rFonts w:ascii="仿宋_GB2312" w:eastAsia="仿宋_GB2312" w:hAnsi="仿宋_GB2312"/>
        </w:rPr>
        <w:t>主要原因是：本年减少地膜科学使用回收试点项目。</w:t>
      </w:r>
    </w:p>
    <w:p w:rsidR="00D10D52" w:rsidRDefault="00600781">
      <w:pPr>
        <w:spacing w:line="580" w:lineRule="exact"/>
        <w:ind w:firstLine="640"/>
      </w:pPr>
      <w:r>
        <w:rPr>
          <w:rFonts w:ascii="仿宋_GB2312" w:eastAsia="仿宋_GB2312" w:hAnsi="仿宋_GB2312"/>
        </w:rPr>
        <w:t>15.</w:t>
      </w:r>
      <w:r>
        <w:rPr>
          <w:rFonts w:ascii="仿宋_GB2312" w:eastAsia="仿宋_GB2312" w:hAnsi="仿宋_GB2312"/>
        </w:rPr>
        <w:t>农林水支出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农业农村</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稳定农民收入补贴</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898.67</w:t>
      </w:r>
      <w:r>
        <w:rPr>
          <w:rFonts w:ascii="仿宋_GB2312" w:eastAsia="仿宋_GB2312" w:hAnsi="仿宋_GB2312"/>
        </w:rPr>
        <w:t>万元，比上年决算增加</w:t>
      </w:r>
      <w:r>
        <w:rPr>
          <w:rFonts w:ascii="仿宋_GB2312" w:eastAsia="仿宋_GB2312" w:hAnsi="仿宋_GB2312"/>
        </w:rPr>
        <w:t>898.67</w:t>
      </w:r>
      <w:r>
        <w:rPr>
          <w:rFonts w:ascii="仿宋_GB2312" w:eastAsia="仿宋_GB2312" w:hAnsi="仿宋_GB2312"/>
        </w:rPr>
        <w:t>万元，增长</w:t>
      </w:r>
      <w:r>
        <w:rPr>
          <w:rFonts w:ascii="仿宋_GB2312" w:eastAsia="仿宋_GB2312" w:hAnsi="仿宋_GB2312"/>
        </w:rPr>
        <w:t>100.00%,</w:t>
      </w:r>
      <w:r>
        <w:rPr>
          <w:rFonts w:ascii="仿宋_GB2312" w:eastAsia="仿宋_GB2312" w:hAnsi="仿宋_GB2312"/>
        </w:rPr>
        <w:t>主要原因是：本年</w:t>
      </w:r>
      <w:r>
        <w:rPr>
          <w:rFonts w:ascii="仿宋_GB2312" w:eastAsia="仿宋_GB2312" w:hAnsi="仿宋_GB2312"/>
        </w:rPr>
        <w:t>2024</w:t>
      </w:r>
      <w:r>
        <w:rPr>
          <w:rFonts w:ascii="仿宋_GB2312" w:eastAsia="仿宋_GB2312" w:hAnsi="仿宋_GB2312"/>
        </w:rPr>
        <w:t>年耕地地力保护补贴项目经费增加。</w:t>
      </w:r>
    </w:p>
    <w:p w:rsidR="00D10D52" w:rsidRDefault="00600781">
      <w:pPr>
        <w:spacing w:line="580" w:lineRule="exact"/>
        <w:ind w:firstLine="640"/>
      </w:pPr>
      <w:r>
        <w:rPr>
          <w:rFonts w:ascii="仿宋_GB2312" w:eastAsia="仿宋_GB2312" w:hAnsi="仿宋_GB2312"/>
        </w:rPr>
        <w:t>16.</w:t>
      </w:r>
      <w:r>
        <w:rPr>
          <w:rFonts w:ascii="仿宋_GB2312" w:eastAsia="仿宋_GB2312" w:hAnsi="仿宋_GB2312"/>
        </w:rPr>
        <w:t>农林水支出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农业农村</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农业生产发展</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4,365.93</w:t>
      </w:r>
      <w:r>
        <w:rPr>
          <w:rFonts w:ascii="仿宋_GB2312" w:eastAsia="仿宋_GB2312" w:hAnsi="仿宋_GB2312"/>
        </w:rPr>
        <w:t>万元，比上年决算减少</w:t>
      </w:r>
      <w:r>
        <w:rPr>
          <w:rFonts w:ascii="仿宋_GB2312" w:eastAsia="仿宋_GB2312" w:hAnsi="仿宋_GB2312"/>
        </w:rPr>
        <w:t>3,636.86</w:t>
      </w:r>
      <w:r>
        <w:rPr>
          <w:rFonts w:ascii="仿宋_GB2312" w:eastAsia="仿宋_GB2312" w:hAnsi="仿宋_GB2312"/>
        </w:rPr>
        <w:t>万元，下降</w:t>
      </w:r>
      <w:r>
        <w:rPr>
          <w:rFonts w:ascii="仿宋_GB2312" w:eastAsia="仿宋_GB2312" w:hAnsi="仿宋_GB2312"/>
        </w:rPr>
        <w:t>45.44%,</w:t>
      </w:r>
      <w:r>
        <w:rPr>
          <w:rFonts w:ascii="仿宋_GB2312" w:eastAsia="仿宋_GB2312" w:hAnsi="仿宋_GB2312"/>
        </w:rPr>
        <w:lastRenderedPageBreak/>
        <w:t>主要原因是：耕地地力保护补贴资金及农机购置补贴较上年减少。</w:t>
      </w:r>
    </w:p>
    <w:p w:rsidR="00D10D52" w:rsidRDefault="00600781">
      <w:pPr>
        <w:spacing w:line="580" w:lineRule="exact"/>
        <w:ind w:firstLine="640"/>
      </w:pPr>
      <w:r>
        <w:rPr>
          <w:rFonts w:ascii="仿宋_GB2312" w:eastAsia="仿宋_GB2312" w:hAnsi="仿宋_GB2312"/>
        </w:rPr>
        <w:t>17.</w:t>
      </w:r>
      <w:r>
        <w:rPr>
          <w:rFonts w:ascii="仿宋_GB2312" w:eastAsia="仿宋_GB2312" w:hAnsi="仿宋_GB2312"/>
        </w:rPr>
        <w:t>农林水支出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农业农村</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农村合作经济</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123.92</w:t>
      </w:r>
      <w:r>
        <w:rPr>
          <w:rFonts w:ascii="仿宋_GB2312" w:eastAsia="仿宋_GB2312" w:hAnsi="仿宋_GB2312"/>
        </w:rPr>
        <w:t>万元，比上年决算增加</w:t>
      </w:r>
      <w:r>
        <w:rPr>
          <w:rFonts w:ascii="仿宋_GB2312" w:eastAsia="仿宋_GB2312" w:hAnsi="仿宋_GB2312"/>
        </w:rPr>
        <w:t>123.92</w:t>
      </w:r>
      <w:r>
        <w:rPr>
          <w:rFonts w:ascii="仿宋_GB2312" w:eastAsia="仿宋_GB2312" w:hAnsi="仿宋_GB2312"/>
        </w:rPr>
        <w:t>万元，增长</w:t>
      </w:r>
      <w:r>
        <w:rPr>
          <w:rFonts w:ascii="仿宋_GB2312" w:eastAsia="仿宋_GB2312" w:hAnsi="仿宋_GB2312"/>
        </w:rPr>
        <w:t>100.00%,</w:t>
      </w:r>
      <w:r>
        <w:rPr>
          <w:rFonts w:ascii="仿宋_GB2312" w:eastAsia="仿宋_GB2312" w:hAnsi="仿宋_GB2312"/>
        </w:rPr>
        <w:t>主要原因是：本年新增自治区粮油规模种植主体单产提升项目，本年增加高素质农民培训项目及农村实用人才带头人培训项目经费。</w:t>
      </w:r>
    </w:p>
    <w:p w:rsidR="00D10D52" w:rsidRDefault="00600781">
      <w:pPr>
        <w:spacing w:line="580" w:lineRule="exact"/>
        <w:ind w:firstLine="640"/>
      </w:pPr>
      <w:r>
        <w:rPr>
          <w:rFonts w:ascii="仿宋_GB2312" w:eastAsia="仿宋_GB2312" w:hAnsi="仿宋_GB2312"/>
        </w:rPr>
        <w:t>18.</w:t>
      </w:r>
      <w:r>
        <w:rPr>
          <w:rFonts w:ascii="仿宋_GB2312" w:eastAsia="仿宋_GB2312" w:hAnsi="仿宋_GB2312"/>
        </w:rPr>
        <w:t>农林水支出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农业农村</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农村社会事业</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916.20</w:t>
      </w:r>
      <w:r>
        <w:rPr>
          <w:rFonts w:ascii="仿宋_GB2312" w:eastAsia="仿宋_GB2312" w:hAnsi="仿宋_GB2312"/>
        </w:rPr>
        <w:t>万元，比上年决算增加</w:t>
      </w:r>
      <w:r>
        <w:rPr>
          <w:rFonts w:ascii="仿宋_GB2312" w:eastAsia="仿宋_GB2312" w:hAnsi="仿宋_GB2312"/>
        </w:rPr>
        <w:t>916.20</w:t>
      </w:r>
      <w:r>
        <w:rPr>
          <w:rFonts w:ascii="仿宋_GB2312" w:eastAsia="仿宋_GB2312" w:hAnsi="仿宋_GB2312"/>
        </w:rPr>
        <w:t>万元，增长</w:t>
      </w:r>
      <w:r>
        <w:rPr>
          <w:rFonts w:ascii="仿宋_GB2312" w:eastAsia="仿宋_GB2312" w:hAnsi="仿宋_GB2312"/>
        </w:rPr>
        <w:t>100.00%,</w:t>
      </w:r>
      <w:r>
        <w:rPr>
          <w:rFonts w:ascii="仿宋_GB2312" w:eastAsia="仿宋_GB2312" w:hAnsi="仿宋_GB2312"/>
        </w:rPr>
        <w:t>主要原因是：乡村振兴局的人居环境整治项目三期合并到农业农村局，导致经费增加。</w:t>
      </w:r>
    </w:p>
    <w:p w:rsidR="00D10D52" w:rsidRDefault="00600781">
      <w:pPr>
        <w:spacing w:line="580" w:lineRule="exact"/>
        <w:ind w:firstLine="640"/>
      </w:pPr>
      <w:r>
        <w:rPr>
          <w:rFonts w:ascii="仿宋_GB2312" w:eastAsia="仿宋_GB2312" w:hAnsi="仿宋_GB2312"/>
        </w:rPr>
        <w:t>19.</w:t>
      </w:r>
      <w:r>
        <w:rPr>
          <w:rFonts w:ascii="仿宋_GB2312" w:eastAsia="仿宋_GB2312" w:hAnsi="仿宋_GB2312"/>
        </w:rPr>
        <w:t>农林水支出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农业农村</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农业资源保护修复与利用</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0.00</w:t>
      </w:r>
      <w:r>
        <w:rPr>
          <w:rFonts w:ascii="仿宋_GB2312" w:eastAsia="仿宋_GB2312" w:hAnsi="仿宋_GB2312"/>
        </w:rPr>
        <w:t>万元，比上年决算减少</w:t>
      </w:r>
      <w:r>
        <w:rPr>
          <w:rFonts w:ascii="仿宋_GB2312" w:eastAsia="仿宋_GB2312" w:hAnsi="仿宋_GB2312"/>
        </w:rPr>
        <w:t>3,292.44</w:t>
      </w:r>
      <w:r>
        <w:rPr>
          <w:rFonts w:ascii="仿宋_GB2312" w:eastAsia="仿宋_GB2312" w:hAnsi="仿宋_GB2312"/>
        </w:rPr>
        <w:t>万元，下降</w:t>
      </w:r>
      <w:r>
        <w:rPr>
          <w:rFonts w:ascii="仿宋_GB2312" w:eastAsia="仿宋_GB2312" w:hAnsi="仿宋_GB2312"/>
        </w:rPr>
        <w:t>100.00%,</w:t>
      </w:r>
      <w:r>
        <w:rPr>
          <w:rFonts w:ascii="仿宋_GB2312" w:eastAsia="仿宋_GB2312" w:hAnsi="仿宋_GB2312"/>
        </w:rPr>
        <w:t>主要原因是：本年减少地膜科学使用项目经费。</w:t>
      </w:r>
    </w:p>
    <w:p w:rsidR="00D10D52" w:rsidRDefault="00600781">
      <w:pPr>
        <w:spacing w:line="580" w:lineRule="exact"/>
        <w:ind w:firstLine="640"/>
      </w:pPr>
      <w:r>
        <w:rPr>
          <w:rFonts w:ascii="仿宋_GB2312" w:eastAsia="仿宋_GB2312" w:hAnsi="仿宋_GB2312"/>
        </w:rPr>
        <w:t>20.</w:t>
      </w:r>
      <w:r>
        <w:rPr>
          <w:rFonts w:ascii="仿宋_GB2312" w:eastAsia="仿宋_GB2312" w:hAnsi="仿宋_GB2312"/>
        </w:rPr>
        <w:t>农林水支出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农业农村</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耕地建设与利用</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4,835.09</w:t>
      </w:r>
      <w:r>
        <w:rPr>
          <w:rFonts w:ascii="仿宋_GB2312" w:eastAsia="仿宋_GB2312" w:hAnsi="仿宋_GB2312"/>
        </w:rPr>
        <w:t>万元，比上年决算增加</w:t>
      </w:r>
      <w:r>
        <w:rPr>
          <w:rFonts w:ascii="仿宋_GB2312" w:eastAsia="仿宋_GB2312" w:hAnsi="仿宋_GB2312"/>
        </w:rPr>
        <w:t>903.85</w:t>
      </w:r>
      <w:r>
        <w:rPr>
          <w:rFonts w:ascii="仿宋_GB2312" w:eastAsia="仿宋_GB2312" w:hAnsi="仿宋_GB2312"/>
        </w:rPr>
        <w:t>万元，增长</w:t>
      </w:r>
      <w:r>
        <w:rPr>
          <w:rFonts w:ascii="仿宋_GB2312" w:eastAsia="仿宋_GB2312" w:hAnsi="仿宋_GB2312"/>
        </w:rPr>
        <w:t>22.99%,</w:t>
      </w:r>
      <w:r>
        <w:rPr>
          <w:rFonts w:ascii="仿宋_GB2312" w:eastAsia="仿宋_GB2312" w:hAnsi="仿宋_GB2312"/>
        </w:rPr>
        <w:t>主要原因是：本年增加耕地轮作项目经费。</w:t>
      </w:r>
    </w:p>
    <w:p w:rsidR="00D10D52" w:rsidRDefault="00600781">
      <w:pPr>
        <w:spacing w:line="580" w:lineRule="exact"/>
        <w:ind w:firstLine="640"/>
      </w:pPr>
      <w:r>
        <w:rPr>
          <w:rFonts w:ascii="仿宋_GB2312" w:eastAsia="仿宋_GB2312" w:hAnsi="仿宋_GB2312"/>
        </w:rPr>
        <w:t>21.</w:t>
      </w:r>
      <w:r>
        <w:rPr>
          <w:rFonts w:ascii="仿宋_GB2312" w:eastAsia="仿宋_GB2312" w:hAnsi="仿宋_GB2312"/>
        </w:rPr>
        <w:t>农林水支出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农业农村</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其他农业农村支出</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1,014.98</w:t>
      </w:r>
      <w:r>
        <w:rPr>
          <w:rFonts w:ascii="仿宋_GB2312" w:eastAsia="仿宋_GB2312" w:hAnsi="仿宋_GB2312"/>
        </w:rPr>
        <w:t>万元，比上年决算减少</w:t>
      </w:r>
      <w:r>
        <w:rPr>
          <w:rFonts w:ascii="仿宋_GB2312" w:eastAsia="仿宋_GB2312" w:hAnsi="仿宋_GB2312"/>
        </w:rPr>
        <w:t>1,491.45</w:t>
      </w:r>
      <w:r>
        <w:rPr>
          <w:rFonts w:ascii="仿宋_GB2312" w:eastAsia="仿宋_GB2312" w:hAnsi="仿宋_GB2312"/>
        </w:rPr>
        <w:t>万元，下降</w:t>
      </w:r>
      <w:r>
        <w:rPr>
          <w:rFonts w:ascii="仿宋_GB2312" w:eastAsia="仿宋_GB2312" w:hAnsi="仿宋_GB2312"/>
        </w:rPr>
        <w:t>59</w:t>
      </w:r>
      <w:r>
        <w:rPr>
          <w:rFonts w:ascii="仿宋_GB2312" w:eastAsia="仿宋_GB2312" w:hAnsi="仿宋_GB2312"/>
        </w:rPr>
        <w:t>.50%,</w:t>
      </w:r>
      <w:r>
        <w:rPr>
          <w:rFonts w:ascii="仿宋_GB2312" w:eastAsia="仿宋_GB2312" w:hAnsi="仿宋_GB2312"/>
        </w:rPr>
        <w:t>主要原因是：本年减少藏粮于地藏粮于技专项（高标准农田和东北黑土地保护方向）中央基建项目经费。</w:t>
      </w:r>
    </w:p>
    <w:p w:rsidR="00D10D52" w:rsidRDefault="00600781">
      <w:pPr>
        <w:spacing w:line="580" w:lineRule="exact"/>
        <w:ind w:firstLine="640"/>
      </w:pPr>
      <w:r>
        <w:rPr>
          <w:rFonts w:ascii="仿宋_GB2312" w:eastAsia="仿宋_GB2312" w:hAnsi="仿宋_GB2312"/>
        </w:rPr>
        <w:t>22.</w:t>
      </w:r>
      <w:r>
        <w:rPr>
          <w:rFonts w:ascii="仿宋_GB2312" w:eastAsia="仿宋_GB2312" w:hAnsi="仿宋_GB2312"/>
        </w:rPr>
        <w:t>农林水支出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巩固脱贫攻坚成果衔接乡村振兴</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行政</w:t>
      </w:r>
      <w:r>
        <w:rPr>
          <w:rFonts w:ascii="仿宋_GB2312" w:eastAsia="仿宋_GB2312" w:hAnsi="仿宋_GB2312"/>
        </w:rPr>
        <w:lastRenderedPageBreak/>
        <w:t>运行</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34.02</w:t>
      </w:r>
      <w:r>
        <w:rPr>
          <w:rFonts w:ascii="仿宋_GB2312" w:eastAsia="仿宋_GB2312" w:hAnsi="仿宋_GB2312"/>
        </w:rPr>
        <w:t>万元，比上年决算增加</w:t>
      </w:r>
      <w:r>
        <w:rPr>
          <w:rFonts w:ascii="仿宋_GB2312" w:eastAsia="仿宋_GB2312" w:hAnsi="仿宋_GB2312"/>
        </w:rPr>
        <w:t>34.02</w:t>
      </w:r>
      <w:r>
        <w:rPr>
          <w:rFonts w:ascii="仿宋_GB2312" w:eastAsia="仿宋_GB2312" w:hAnsi="仿宋_GB2312"/>
        </w:rPr>
        <w:t>万元，增长</w:t>
      </w:r>
      <w:r>
        <w:rPr>
          <w:rFonts w:ascii="仿宋_GB2312" w:eastAsia="仿宋_GB2312" w:hAnsi="仿宋_GB2312"/>
        </w:rPr>
        <w:t>100.00%,</w:t>
      </w:r>
      <w:r>
        <w:rPr>
          <w:rFonts w:ascii="仿宋_GB2312" w:eastAsia="仿宋_GB2312" w:hAnsi="仿宋_GB2312"/>
        </w:rPr>
        <w:t>主要原因是：乡村振兴局合并到农业农村局，人员增加，相应经费增加。</w:t>
      </w:r>
    </w:p>
    <w:p w:rsidR="00D10D52" w:rsidRDefault="00600781">
      <w:pPr>
        <w:spacing w:line="580" w:lineRule="exact"/>
        <w:ind w:firstLine="640"/>
      </w:pPr>
      <w:r>
        <w:rPr>
          <w:rFonts w:ascii="仿宋_GB2312" w:eastAsia="仿宋_GB2312" w:hAnsi="仿宋_GB2312"/>
        </w:rPr>
        <w:t>23.</w:t>
      </w:r>
      <w:r>
        <w:rPr>
          <w:rFonts w:ascii="仿宋_GB2312" w:eastAsia="仿宋_GB2312" w:hAnsi="仿宋_GB2312"/>
        </w:rPr>
        <w:t>农林水支出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巩固脱贫攻坚成果衔接乡村振兴</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农村基础设施建设</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0.00</w:t>
      </w:r>
      <w:r>
        <w:rPr>
          <w:rFonts w:ascii="仿宋_GB2312" w:eastAsia="仿宋_GB2312" w:hAnsi="仿宋_GB2312"/>
        </w:rPr>
        <w:t>万元，比上年决算减少</w:t>
      </w:r>
      <w:r>
        <w:rPr>
          <w:rFonts w:ascii="仿宋_GB2312" w:eastAsia="仿宋_GB2312" w:hAnsi="仿宋_GB2312"/>
        </w:rPr>
        <w:t>332.00</w:t>
      </w:r>
      <w:r>
        <w:rPr>
          <w:rFonts w:ascii="仿宋_GB2312" w:eastAsia="仿宋_GB2312" w:hAnsi="仿宋_GB2312"/>
        </w:rPr>
        <w:t>万元，下降</w:t>
      </w:r>
      <w:r>
        <w:rPr>
          <w:rFonts w:ascii="仿宋_GB2312" w:eastAsia="仿宋_GB2312" w:hAnsi="仿宋_GB2312"/>
        </w:rPr>
        <w:t>100.00%,</w:t>
      </w:r>
      <w:r>
        <w:rPr>
          <w:rFonts w:ascii="仿宋_GB2312" w:eastAsia="仿宋_GB2312" w:hAnsi="仿宋_GB2312"/>
        </w:rPr>
        <w:t>主要原因是：本年减少古勒巴格乡古勒</w:t>
      </w:r>
      <w:r>
        <w:rPr>
          <w:rFonts w:ascii="仿宋_GB2312" w:eastAsia="仿宋_GB2312" w:hAnsi="仿宋_GB2312"/>
        </w:rPr>
        <w:t>巴格村（哈达墩村）污水治理项目资金。</w:t>
      </w:r>
    </w:p>
    <w:p w:rsidR="00D10D52" w:rsidRDefault="00600781">
      <w:pPr>
        <w:spacing w:line="580" w:lineRule="exact"/>
        <w:ind w:firstLine="640"/>
      </w:pPr>
      <w:r>
        <w:rPr>
          <w:rFonts w:ascii="仿宋_GB2312" w:eastAsia="仿宋_GB2312" w:hAnsi="仿宋_GB2312"/>
        </w:rPr>
        <w:t>24.</w:t>
      </w:r>
      <w:r>
        <w:rPr>
          <w:rFonts w:ascii="仿宋_GB2312" w:eastAsia="仿宋_GB2312" w:hAnsi="仿宋_GB2312"/>
        </w:rPr>
        <w:t>农林水支出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巩固脱贫攻坚成果衔接乡村振兴</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生产发展</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423.15</w:t>
      </w:r>
      <w:r>
        <w:rPr>
          <w:rFonts w:ascii="仿宋_GB2312" w:eastAsia="仿宋_GB2312" w:hAnsi="仿宋_GB2312"/>
        </w:rPr>
        <w:t>万元，比上年决算增加</w:t>
      </w:r>
      <w:r>
        <w:rPr>
          <w:rFonts w:ascii="仿宋_GB2312" w:eastAsia="仿宋_GB2312" w:hAnsi="仿宋_GB2312"/>
        </w:rPr>
        <w:t>381.72</w:t>
      </w:r>
      <w:r>
        <w:rPr>
          <w:rFonts w:ascii="仿宋_GB2312" w:eastAsia="仿宋_GB2312" w:hAnsi="仿宋_GB2312"/>
        </w:rPr>
        <w:t>万元，增长</w:t>
      </w:r>
      <w:r>
        <w:rPr>
          <w:rFonts w:ascii="仿宋_GB2312" w:eastAsia="仿宋_GB2312" w:hAnsi="仿宋_GB2312"/>
        </w:rPr>
        <w:t>921.36%,</w:t>
      </w:r>
      <w:r>
        <w:rPr>
          <w:rFonts w:ascii="仿宋_GB2312" w:eastAsia="仿宋_GB2312" w:hAnsi="仿宋_GB2312"/>
        </w:rPr>
        <w:t>主要原因是：乡村振兴局合并到农业农村局，新增雨露计划补助项目及产业帮扶精准到户促进农民持续增收项目。</w:t>
      </w:r>
    </w:p>
    <w:p w:rsidR="00D10D52" w:rsidRDefault="00600781">
      <w:pPr>
        <w:spacing w:line="580" w:lineRule="exact"/>
        <w:ind w:firstLine="640"/>
      </w:pPr>
      <w:r>
        <w:rPr>
          <w:rFonts w:ascii="仿宋_GB2312" w:eastAsia="仿宋_GB2312" w:hAnsi="仿宋_GB2312"/>
        </w:rPr>
        <w:t>25.</w:t>
      </w:r>
      <w:r>
        <w:rPr>
          <w:rFonts w:ascii="仿宋_GB2312" w:eastAsia="仿宋_GB2312" w:hAnsi="仿宋_GB2312"/>
        </w:rPr>
        <w:t>农林水支出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巩固脱贫攻坚成果衔接乡村振兴</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事业运行</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82.44</w:t>
      </w:r>
      <w:r>
        <w:rPr>
          <w:rFonts w:ascii="仿宋_GB2312" w:eastAsia="仿宋_GB2312" w:hAnsi="仿宋_GB2312"/>
        </w:rPr>
        <w:t>万元，比上年决算增加</w:t>
      </w:r>
      <w:r>
        <w:rPr>
          <w:rFonts w:ascii="仿宋_GB2312" w:eastAsia="仿宋_GB2312" w:hAnsi="仿宋_GB2312"/>
        </w:rPr>
        <w:t>82.44</w:t>
      </w:r>
      <w:r>
        <w:rPr>
          <w:rFonts w:ascii="仿宋_GB2312" w:eastAsia="仿宋_GB2312" w:hAnsi="仿宋_GB2312"/>
        </w:rPr>
        <w:t>万元，增长</w:t>
      </w:r>
      <w:r>
        <w:rPr>
          <w:rFonts w:ascii="仿宋_GB2312" w:eastAsia="仿宋_GB2312" w:hAnsi="仿宋_GB2312"/>
        </w:rPr>
        <w:t>100.00%,</w:t>
      </w:r>
      <w:r>
        <w:rPr>
          <w:rFonts w:ascii="仿宋_GB2312" w:eastAsia="仿宋_GB2312" w:hAnsi="仿宋_GB2312"/>
        </w:rPr>
        <w:t>主要原因是：乡村振兴局合并到农业农村局，人员增加，相应经费增加。</w:t>
      </w:r>
    </w:p>
    <w:p w:rsidR="00D10D52" w:rsidRDefault="00600781">
      <w:pPr>
        <w:spacing w:line="580" w:lineRule="exact"/>
        <w:ind w:firstLine="640"/>
      </w:pPr>
      <w:r>
        <w:rPr>
          <w:rFonts w:ascii="仿宋_GB2312" w:eastAsia="仿宋_GB2312" w:hAnsi="仿宋_GB2312"/>
        </w:rPr>
        <w:t>26.</w:t>
      </w:r>
      <w:r>
        <w:rPr>
          <w:rFonts w:ascii="仿宋_GB2312" w:eastAsia="仿宋_GB2312" w:hAnsi="仿宋_GB2312"/>
        </w:rPr>
        <w:t>农林水支出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巩固脱贫攻坚成果衔接乡村振兴</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其他巩固脱贫攻坚成果衔接乡村振兴支出</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63.00</w:t>
      </w:r>
      <w:r>
        <w:rPr>
          <w:rFonts w:ascii="仿宋_GB2312" w:eastAsia="仿宋_GB2312" w:hAnsi="仿宋_GB2312"/>
        </w:rPr>
        <w:t>万元，比上年决算增加</w:t>
      </w:r>
      <w:r>
        <w:rPr>
          <w:rFonts w:ascii="仿宋_GB2312" w:eastAsia="仿宋_GB2312" w:hAnsi="仿宋_GB2312"/>
        </w:rPr>
        <w:t>42.47</w:t>
      </w:r>
      <w:r>
        <w:rPr>
          <w:rFonts w:ascii="仿宋_GB2312" w:eastAsia="仿宋_GB2312" w:hAnsi="仿宋_GB2312"/>
        </w:rPr>
        <w:t>万元，增长</w:t>
      </w:r>
      <w:r>
        <w:rPr>
          <w:rFonts w:ascii="仿宋_GB2312" w:eastAsia="仿宋_GB2312" w:hAnsi="仿宋_GB2312"/>
        </w:rPr>
        <w:t>206.87%,</w:t>
      </w:r>
      <w:r>
        <w:rPr>
          <w:rFonts w:ascii="仿宋_GB2312" w:eastAsia="仿宋_GB2312" w:hAnsi="仿宋_GB2312"/>
        </w:rPr>
        <w:t>主要原因是：本年增加尉犁县人居环境整治项目资金。</w:t>
      </w:r>
    </w:p>
    <w:p w:rsidR="00D10D52" w:rsidRDefault="00600781">
      <w:pPr>
        <w:spacing w:line="580" w:lineRule="exact"/>
        <w:ind w:firstLine="640"/>
      </w:pPr>
      <w:r>
        <w:rPr>
          <w:rFonts w:ascii="仿宋_GB2312" w:eastAsia="仿宋_GB2312" w:hAnsi="仿宋_GB2312"/>
        </w:rPr>
        <w:t>27.</w:t>
      </w:r>
      <w:r>
        <w:rPr>
          <w:rFonts w:ascii="仿宋_GB2312" w:eastAsia="仿宋_GB2312" w:hAnsi="仿宋_GB2312"/>
        </w:rPr>
        <w:t>农林水支出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普惠金融发展支出</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农业保险保费补贴</w:t>
      </w:r>
      <w:r>
        <w:rPr>
          <w:rFonts w:ascii="仿宋_GB2312" w:eastAsia="仿宋_GB2312" w:hAnsi="仿宋_GB2312"/>
        </w:rPr>
        <w:lastRenderedPageBreak/>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8,770.38</w:t>
      </w:r>
      <w:r>
        <w:rPr>
          <w:rFonts w:ascii="仿宋_GB2312" w:eastAsia="仿宋_GB2312" w:hAnsi="仿宋_GB2312"/>
        </w:rPr>
        <w:t>万元，比上年决算增加</w:t>
      </w:r>
      <w:r>
        <w:rPr>
          <w:rFonts w:ascii="仿宋_GB2312" w:eastAsia="仿宋_GB2312" w:hAnsi="仿宋_GB2312"/>
        </w:rPr>
        <w:t>1,010.48</w:t>
      </w:r>
      <w:r>
        <w:rPr>
          <w:rFonts w:ascii="仿宋_GB2312" w:eastAsia="仿宋_GB2312" w:hAnsi="仿宋_GB2312"/>
        </w:rPr>
        <w:t>万元，增长</w:t>
      </w:r>
      <w:r>
        <w:rPr>
          <w:rFonts w:ascii="仿宋_GB2312" w:eastAsia="仿宋_GB2312" w:hAnsi="仿宋_GB2312"/>
        </w:rPr>
        <w:t>13.02%,</w:t>
      </w:r>
      <w:r>
        <w:rPr>
          <w:rFonts w:ascii="仿宋_GB2312" w:eastAsia="仿宋_GB2312" w:hAnsi="仿宋_GB2312"/>
        </w:rPr>
        <w:t>主要原因是：本年增加农业保险保费补贴资金。</w:t>
      </w:r>
    </w:p>
    <w:p w:rsidR="00D10D52" w:rsidRDefault="00600781">
      <w:pPr>
        <w:spacing w:line="580" w:lineRule="exact"/>
        <w:ind w:firstLine="640"/>
      </w:pPr>
      <w:r>
        <w:rPr>
          <w:rFonts w:ascii="仿宋_GB2312" w:eastAsia="仿宋_GB2312" w:hAnsi="仿宋_GB2312"/>
        </w:rPr>
        <w:t>28.</w:t>
      </w:r>
      <w:r>
        <w:rPr>
          <w:rFonts w:ascii="仿宋_GB2312" w:eastAsia="仿宋_GB2312" w:hAnsi="仿宋_GB2312"/>
        </w:rPr>
        <w:t>农林水支出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其他农林水支出</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其他农林水支出</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7.66</w:t>
      </w:r>
      <w:r>
        <w:rPr>
          <w:rFonts w:ascii="仿宋_GB2312" w:eastAsia="仿宋_GB2312" w:hAnsi="仿宋_GB2312"/>
        </w:rPr>
        <w:t>万元，比上年决算减少</w:t>
      </w:r>
      <w:r>
        <w:rPr>
          <w:rFonts w:ascii="仿宋_GB2312" w:eastAsia="仿宋_GB2312" w:hAnsi="仿宋_GB2312"/>
        </w:rPr>
        <w:t>110.47</w:t>
      </w:r>
      <w:r>
        <w:rPr>
          <w:rFonts w:ascii="仿宋_GB2312" w:eastAsia="仿宋_GB2312" w:hAnsi="仿宋_GB2312"/>
        </w:rPr>
        <w:t>万元，下降</w:t>
      </w:r>
      <w:r>
        <w:rPr>
          <w:rFonts w:ascii="仿宋_GB2312" w:eastAsia="仿宋_GB2312" w:hAnsi="仿宋_GB2312"/>
        </w:rPr>
        <w:t>93.52%,</w:t>
      </w:r>
      <w:r>
        <w:rPr>
          <w:rFonts w:ascii="仿宋_GB2312" w:eastAsia="仿宋_GB2312" w:hAnsi="仿宋_GB2312"/>
        </w:rPr>
        <w:t>主要原因是：本年减少古勒巴格乡红光村污水处理项目。</w:t>
      </w:r>
    </w:p>
    <w:p w:rsidR="00D10D52" w:rsidRDefault="00600781">
      <w:pPr>
        <w:spacing w:line="580" w:lineRule="exact"/>
        <w:ind w:firstLine="640"/>
      </w:pPr>
      <w:r>
        <w:rPr>
          <w:rFonts w:ascii="仿宋_GB2312" w:eastAsia="仿宋_GB2312" w:hAnsi="仿宋_GB2312"/>
        </w:rPr>
        <w:t>29.</w:t>
      </w:r>
      <w:r>
        <w:rPr>
          <w:rFonts w:ascii="仿宋_GB2312" w:eastAsia="仿宋_GB2312" w:hAnsi="仿宋_GB2312"/>
        </w:rPr>
        <w:t>住房保障支出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住房改革支出</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住房公积金</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74.70</w:t>
      </w:r>
      <w:r>
        <w:rPr>
          <w:rFonts w:ascii="仿宋_GB2312" w:eastAsia="仿宋_GB2312" w:hAnsi="仿宋_GB2312"/>
        </w:rPr>
        <w:t>万元，比上年决算增加</w:t>
      </w:r>
      <w:r>
        <w:rPr>
          <w:rFonts w:ascii="仿宋_GB2312" w:eastAsia="仿宋_GB2312" w:hAnsi="仿宋_GB2312"/>
        </w:rPr>
        <w:t>33.32</w:t>
      </w:r>
      <w:r>
        <w:rPr>
          <w:rFonts w:ascii="仿宋_GB2312" w:eastAsia="仿宋_GB2312" w:hAnsi="仿宋_GB2312"/>
        </w:rPr>
        <w:t>万元，增长</w:t>
      </w:r>
      <w:r>
        <w:rPr>
          <w:rFonts w:ascii="仿宋_GB2312" w:eastAsia="仿宋_GB2312" w:hAnsi="仿宋_GB2312"/>
        </w:rPr>
        <w:t>80.52%,</w:t>
      </w:r>
      <w:r>
        <w:rPr>
          <w:rFonts w:ascii="仿宋_GB2312" w:eastAsia="仿宋_GB2312" w:hAnsi="仿宋_GB2312"/>
        </w:rPr>
        <w:t>主要原因是：乡村振兴局合并到农业农村局，人员增加，住房公积金缴费增加。</w:t>
      </w:r>
    </w:p>
    <w:p w:rsidR="00D10D52" w:rsidRDefault="00600781">
      <w:pPr>
        <w:spacing w:line="640" w:lineRule="exact"/>
        <w:ind w:firstLine="640"/>
        <w:outlineLvl w:val="2"/>
      </w:pPr>
      <w:r>
        <w:rPr>
          <w:rFonts w:ascii="黑体" w:eastAsia="黑体" w:hAnsi="黑体"/>
        </w:rPr>
        <w:t>六、一般公共预算财政拨款基本支出决算情况说明</w:t>
      </w:r>
    </w:p>
    <w:p w:rsidR="00D10D52" w:rsidRDefault="00600781">
      <w:pPr>
        <w:spacing w:line="580" w:lineRule="exact"/>
        <w:ind w:firstLine="640"/>
      </w:pPr>
      <w:r>
        <w:rPr>
          <w:rFonts w:ascii="仿宋_GB2312" w:eastAsia="仿宋_GB2312" w:hAnsi="仿宋_GB2312"/>
        </w:rPr>
        <w:t>2024</w:t>
      </w:r>
      <w:r>
        <w:rPr>
          <w:rFonts w:ascii="仿宋_GB2312" w:eastAsia="仿宋_GB2312" w:hAnsi="仿宋_GB2312"/>
        </w:rPr>
        <w:t>年度一般公共预算财政拨款基本支出</w:t>
      </w:r>
      <w:r>
        <w:rPr>
          <w:rFonts w:ascii="仿宋_GB2312" w:eastAsia="仿宋_GB2312" w:hAnsi="仿宋_GB2312"/>
        </w:rPr>
        <w:t>1,038.26</w:t>
      </w:r>
      <w:r>
        <w:rPr>
          <w:rFonts w:ascii="仿宋_GB2312" w:eastAsia="仿宋_GB2312" w:hAnsi="仿宋_GB2312"/>
        </w:rPr>
        <w:t>万元，其中：</w:t>
      </w:r>
      <w:r>
        <w:rPr>
          <w:rFonts w:ascii="仿宋_GB2312" w:eastAsia="仿宋_GB2312" w:hAnsi="仿宋_GB2312"/>
          <w:b/>
        </w:rPr>
        <w:t>人员经费</w:t>
      </w:r>
      <w:r>
        <w:rPr>
          <w:rFonts w:ascii="仿宋_GB2312" w:eastAsia="仿宋_GB2312" w:hAnsi="仿宋_GB2312"/>
          <w:b/>
        </w:rPr>
        <w:t>946.90</w:t>
      </w:r>
      <w:r>
        <w:rPr>
          <w:rFonts w:ascii="仿宋_GB2312" w:eastAsia="仿宋_GB2312" w:hAnsi="仿宋_GB2312"/>
          <w:b/>
        </w:rPr>
        <w:t>万元，</w:t>
      </w:r>
      <w:r>
        <w:rPr>
          <w:rFonts w:ascii="仿宋_GB2312" w:eastAsia="仿宋_GB2312" w:hAnsi="仿宋_GB2312"/>
        </w:rPr>
        <w:t>包括：基本工资、津贴补贴、奖金、机关事业单位基本养老保险</w:t>
      </w:r>
      <w:r>
        <w:rPr>
          <w:rFonts w:ascii="仿宋_GB2312" w:eastAsia="仿宋_GB2312" w:hAnsi="仿宋_GB2312"/>
        </w:rPr>
        <w:t>缴费、职业年金缴费、职工基本医疗保险缴费、公务员医疗补助缴费、其他社会保障缴费、住房公积金、退休费、抚恤金、生活补助。</w:t>
      </w:r>
    </w:p>
    <w:p w:rsidR="00D10D52" w:rsidRDefault="00600781">
      <w:pPr>
        <w:spacing w:line="580" w:lineRule="exact"/>
        <w:ind w:firstLine="640"/>
      </w:pPr>
      <w:r>
        <w:rPr>
          <w:rFonts w:ascii="仿宋_GB2312" w:eastAsia="仿宋_GB2312" w:hAnsi="仿宋_GB2312"/>
          <w:b/>
        </w:rPr>
        <w:t>公用经费</w:t>
      </w:r>
      <w:r>
        <w:rPr>
          <w:rFonts w:ascii="仿宋_GB2312" w:eastAsia="仿宋_GB2312" w:hAnsi="仿宋_GB2312"/>
          <w:b/>
        </w:rPr>
        <w:t>91.36</w:t>
      </w:r>
      <w:r>
        <w:rPr>
          <w:rFonts w:ascii="仿宋_GB2312" w:eastAsia="仿宋_GB2312" w:hAnsi="仿宋_GB2312"/>
          <w:b/>
        </w:rPr>
        <w:t>万元，</w:t>
      </w:r>
      <w:r>
        <w:rPr>
          <w:rFonts w:ascii="仿宋_GB2312" w:eastAsia="仿宋_GB2312" w:hAnsi="仿宋_GB2312"/>
        </w:rPr>
        <w:t>包括：办公费、印刷费、水费、电费、邮电费、差旅费、租赁费、培训费、委托业务费、工会经费、福利费、公务用车运行维护费、其他交通费用、办公设备购置。</w:t>
      </w:r>
    </w:p>
    <w:p w:rsidR="00D10D52" w:rsidRDefault="00600781">
      <w:pPr>
        <w:spacing w:line="640" w:lineRule="exact"/>
        <w:ind w:firstLine="640"/>
        <w:outlineLvl w:val="2"/>
      </w:pPr>
      <w:r>
        <w:rPr>
          <w:rFonts w:ascii="黑体" w:eastAsia="黑体" w:hAnsi="黑体"/>
        </w:rPr>
        <w:t>七、政府性基金预算财政拨款收入支出决算情况说明</w:t>
      </w:r>
    </w:p>
    <w:p w:rsidR="00D10D52" w:rsidRDefault="00600781">
      <w:pPr>
        <w:spacing w:line="580" w:lineRule="exact"/>
        <w:ind w:firstLine="640"/>
      </w:pPr>
      <w:r>
        <w:rPr>
          <w:rFonts w:ascii="仿宋_GB2312" w:eastAsia="仿宋_GB2312" w:hAnsi="仿宋_GB2312"/>
          <w:b/>
        </w:rPr>
        <w:t>2024</w:t>
      </w:r>
      <w:r>
        <w:rPr>
          <w:rFonts w:ascii="仿宋_GB2312" w:eastAsia="仿宋_GB2312" w:hAnsi="仿宋_GB2312"/>
          <w:b/>
        </w:rPr>
        <w:t>年度政府性基金预算财政拨款收入总计</w:t>
      </w:r>
      <w:r>
        <w:rPr>
          <w:rFonts w:ascii="仿宋_GB2312" w:eastAsia="仿宋_GB2312" w:hAnsi="仿宋_GB2312"/>
          <w:b/>
        </w:rPr>
        <w:t>962.86</w:t>
      </w:r>
      <w:r>
        <w:rPr>
          <w:rFonts w:ascii="仿宋_GB2312" w:eastAsia="仿宋_GB2312" w:hAnsi="仿宋_GB2312"/>
          <w:b/>
        </w:rPr>
        <w:t>万元，</w:t>
      </w:r>
      <w:r>
        <w:rPr>
          <w:rFonts w:ascii="仿宋_GB2312" w:eastAsia="仿宋_GB2312" w:hAnsi="仿宋_GB2312"/>
        </w:rPr>
        <w:t>其中：年初结转和结余</w:t>
      </w:r>
      <w:r>
        <w:rPr>
          <w:rFonts w:ascii="仿宋_GB2312" w:eastAsia="仿宋_GB2312" w:hAnsi="仿宋_GB2312"/>
        </w:rPr>
        <w:t>0.00</w:t>
      </w:r>
      <w:r>
        <w:rPr>
          <w:rFonts w:ascii="仿宋_GB2312" w:eastAsia="仿宋_GB2312" w:hAnsi="仿宋_GB2312"/>
        </w:rPr>
        <w:t>万元，本年收入</w:t>
      </w:r>
      <w:r>
        <w:rPr>
          <w:rFonts w:ascii="仿宋_GB2312" w:eastAsia="仿宋_GB2312" w:hAnsi="仿宋_GB2312"/>
        </w:rPr>
        <w:t>962.86</w:t>
      </w:r>
      <w:r>
        <w:rPr>
          <w:rFonts w:ascii="仿宋_GB2312" w:eastAsia="仿宋_GB2312" w:hAnsi="仿宋_GB2312"/>
        </w:rPr>
        <w:t>万元。</w:t>
      </w:r>
      <w:r>
        <w:rPr>
          <w:rFonts w:ascii="仿宋_GB2312" w:eastAsia="仿宋_GB2312" w:hAnsi="仿宋_GB2312"/>
          <w:b/>
        </w:rPr>
        <w:t>政府</w:t>
      </w:r>
      <w:r>
        <w:rPr>
          <w:rFonts w:ascii="仿宋_GB2312" w:eastAsia="仿宋_GB2312" w:hAnsi="仿宋_GB2312"/>
          <w:b/>
        </w:rPr>
        <w:lastRenderedPageBreak/>
        <w:t>性基金预算财政拨款支出总计</w:t>
      </w:r>
      <w:r>
        <w:rPr>
          <w:rFonts w:ascii="仿宋_GB2312" w:eastAsia="仿宋_GB2312" w:hAnsi="仿宋_GB2312"/>
          <w:b/>
        </w:rPr>
        <w:t>962.86</w:t>
      </w:r>
      <w:r>
        <w:rPr>
          <w:rFonts w:ascii="仿宋_GB2312" w:eastAsia="仿宋_GB2312" w:hAnsi="仿宋_GB2312"/>
          <w:b/>
        </w:rPr>
        <w:t>万元，</w:t>
      </w:r>
      <w:r>
        <w:rPr>
          <w:rFonts w:ascii="仿宋_GB2312" w:eastAsia="仿宋_GB2312" w:hAnsi="仿宋_GB2312"/>
        </w:rPr>
        <w:t>其中：</w:t>
      </w:r>
      <w:r>
        <w:rPr>
          <w:rFonts w:ascii="仿宋_GB2312" w:eastAsia="仿宋_GB2312" w:hAnsi="仿宋_GB2312"/>
        </w:rPr>
        <w:t>年末结转和结余</w:t>
      </w:r>
      <w:r>
        <w:rPr>
          <w:rFonts w:ascii="仿宋_GB2312" w:eastAsia="仿宋_GB2312" w:hAnsi="仿宋_GB2312"/>
        </w:rPr>
        <w:t>0.00</w:t>
      </w:r>
      <w:r>
        <w:rPr>
          <w:rFonts w:ascii="仿宋_GB2312" w:eastAsia="仿宋_GB2312" w:hAnsi="仿宋_GB2312"/>
        </w:rPr>
        <w:t>万元，本年支出</w:t>
      </w:r>
      <w:r>
        <w:rPr>
          <w:rFonts w:ascii="仿宋_GB2312" w:eastAsia="仿宋_GB2312" w:hAnsi="仿宋_GB2312"/>
        </w:rPr>
        <w:t>962.86</w:t>
      </w:r>
      <w:r>
        <w:rPr>
          <w:rFonts w:ascii="仿宋_GB2312" w:eastAsia="仿宋_GB2312" w:hAnsi="仿宋_GB2312"/>
        </w:rPr>
        <w:t>万元。</w:t>
      </w:r>
    </w:p>
    <w:p w:rsidR="00D10D52" w:rsidRDefault="00600781">
      <w:pPr>
        <w:spacing w:line="580" w:lineRule="exact"/>
        <w:ind w:firstLine="640"/>
      </w:pPr>
      <w:r>
        <w:rPr>
          <w:rFonts w:ascii="仿宋_GB2312" w:eastAsia="仿宋_GB2312" w:hAnsi="仿宋_GB2312"/>
          <w:b/>
        </w:rPr>
        <w:t>政府性基金预算财政拨款收入支出总体与上年相比，</w:t>
      </w:r>
      <w:r>
        <w:rPr>
          <w:rFonts w:ascii="仿宋_GB2312" w:eastAsia="仿宋_GB2312" w:hAnsi="仿宋_GB2312"/>
        </w:rPr>
        <w:t>减少</w:t>
      </w:r>
      <w:r>
        <w:rPr>
          <w:rFonts w:ascii="仿宋_GB2312" w:eastAsia="仿宋_GB2312" w:hAnsi="仿宋_GB2312"/>
        </w:rPr>
        <w:t>1,133.26</w:t>
      </w:r>
      <w:r>
        <w:rPr>
          <w:rFonts w:ascii="仿宋_GB2312" w:eastAsia="仿宋_GB2312" w:hAnsi="仿宋_GB2312"/>
        </w:rPr>
        <w:t>万元，下降</w:t>
      </w:r>
      <w:r>
        <w:rPr>
          <w:rFonts w:ascii="仿宋_GB2312" w:eastAsia="仿宋_GB2312" w:hAnsi="仿宋_GB2312"/>
        </w:rPr>
        <w:t>54.06%</w:t>
      </w:r>
      <w:r>
        <w:rPr>
          <w:rFonts w:ascii="仿宋_GB2312" w:eastAsia="仿宋_GB2312" w:hAnsi="仿宋_GB2312"/>
        </w:rPr>
        <w:t>，主要原因是：</w:t>
      </w:r>
      <w:r>
        <w:rPr>
          <w:rFonts w:ascii="仿宋_GB2312" w:eastAsia="仿宋_GB2312" w:hAnsi="仿宋_GB2312"/>
        </w:rPr>
        <w:t>19-22</w:t>
      </w:r>
      <w:r>
        <w:rPr>
          <w:rFonts w:ascii="仿宋_GB2312" w:eastAsia="仿宋_GB2312" w:hAnsi="仿宋_GB2312"/>
        </w:rPr>
        <w:t>年高标准农田项目质保金在</w:t>
      </w:r>
      <w:r>
        <w:rPr>
          <w:rFonts w:ascii="仿宋_GB2312" w:eastAsia="仿宋_GB2312" w:hAnsi="仿宋_GB2312"/>
        </w:rPr>
        <w:t>23</w:t>
      </w:r>
      <w:r>
        <w:rPr>
          <w:rFonts w:ascii="仿宋_GB2312" w:eastAsia="仿宋_GB2312" w:hAnsi="仿宋_GB2312"/>
        </w:rPr>
        <w:t>年已经支付完成，本年相应经费减少。</w:t>
      </w:r>
      <w:r>
        <w:rPr>
          <w:rFonts w:ascii="仿宋_GB2312" w:eastAsia="仿宋_GB2312" w:hAnsi="仿宋_GB2312"/>
          <w:b/>
        </w:rPr>
        <w:t>与年初预算相比，</w:t>
      </w:r>
      <w:r>
        <w:rPr>
          <w:rFonts w:ascii="仿宋_GB2312" w:eastAsia="仿宋_GB2312" w:hAnsi="仿宋_GB2312"/>
        </w:rPr>
        <w:t>年初预算数</w:t>
      </w:r>
      <w:r>
        <w:rPr>
          <w:rFonts w:ascii="仿宋_GB2312" w:eastAsia="仿宋_GB2312" w:hAnsi="仿宋_GB2312"/>
        </w:rPr>
        <w:t>1.72</w:t>
      </w:r>
      <w:r>
        <w:rPr>
          <w:rFonts w:ascii="仿宋_GB2312" w:eastAsia="仿宋_GB2312" w:hAnsi="仿宋_GB2312"/>
        </w:rPr>
        <w:t>万元，决算数</w:t>
      </w:r>
      <w:r>
        <w:rPr>
          <w:rFonts w:ascii="仿宋_GB2312" w:eastAsia="仿宋_GB2312" w:hAnsi="仿宋_GB2312"/>
        </w:rPr>
        <w:t>962.86</w:t>
      </w:r>
      <w:r>
        <w:rPr>
          <w:rFonts w:ascii="仿宋_GB2312" w:eastAsia="仿宋_GB2312" w:hAnsi="仿宋_GB2312"/>
        </w:rPr>
        <w:t>万元，预决算差异率</w:t>
      </w:r>
      <w:r>
        <w:rPr>
          <w:rFonts w:ascii="仿宋_GB2312" w:eastAsia="仿宋_GB2312" w:hAnsi="仿宋_GB2312"/>
        </w:rPr>
        <w:t>55880.23%</w:t>
      </w:r>
      <w:r>
        <w:rPr>
          <w:rFonts w:ascii="仿宋_GB2312" w:eastAsia="仿宋_GB2312" w:hAnsi="仿宋_GB2312"/>
        </w:rPr>
        <w:t>，主要原因是：乡村振兴局合并到农业农村局，年中追加农机深松项目及超长期国债支持农业机械报废更新项目资金。</w:t>
      </w:r>
    </w:p>
    <w:p w:rsidR="00D10D52" w:rsidRDefault="00600781">
      <w:pPr>
        <w:spacing w:line="580" w:lineRule="exact"/>
        <w:ind w:firstLine="640"/>
      </w:pPr>
      <w:r>
        <w:rPr>
          <w:rFonts w:ascii="仿宋_GB2312" w:eastAsia="仿宋_GB2312" w:hAnsi="仿宋_GB2312"/>
        </w:rPr>
        <w:t>政府性基金预算财政拨款支出</w:t>
      </w:r>
      <w:r>
        <w:rPr>
          <w:rFonts w:ascii="仿宋_GB2312" w:eastAsia="仿宋_GB2312" w:hAnsi="仿宋_GB2312"/>
        </w:rPr>
        <w:t>962.86</w:t>
      </w:r>
      <w:r>
        <w:rPr>
          <w:rFonts w:ascii="仿宋_GB2312" w:eastAsia="仿宋_GB2312" w:hAnsi="仿宋_GB2312"/>
        </w:rPr>
        <w:t>万元。</w:t>
      </w:r>
    </w:p>
    <w:p w:rsidR="00D10D52" w:rsidRDefault="00600781">
      <w:pPr>
        <w:spacing w:line="580" w:lineRule="exact"/>
        <w:ind w:firstLine="640"/>
      </w:pPr>
      <w:r>
        <w:rPr>
          <w:rFonts w:ascii="仿宋_GB2312" w:eastAsia="仿宋_GB2312" w:hAnsi="仿宋_GB2312"/>
        </w:rPr>
        <w:t>1.</w:t>
      </w:r>
      <w:r>
        <w:rPr>
          <w:rFonts w:ascii="仿宋_GB2312" w:eastAsia="仿宋_GB2312" w:hAnsi="仿宋_GB2312"/>
        </w:rPr>
        <w:t>城乡社区支出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国有土地使用权</w:t>
      </w:r>
      <w:r>
        <w:rPr>
          <w:rFonts w:ascii="仿宋_GB2312" w:eastAsia="仿宋_GB2312" w:hAnsi="仿宋_GB2312"/>
        </w:rPr>
        <w:t>出让收入安排的支出</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农业生产发展支出</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632.28</w:t>
      </w:r>
      <w:r>
        <w:rPr>
          <w:rFonts w:ascii="仿宋_GB2312" w:eastAsia="仿宋_GB2312" w:hAnsi="仿宋_GB2312"/>
        </w:rPr>
        <w:t>万元，比上年决算减少</w:t>
      </w:r>
      <w:r>
        <w:rPr>
          <w:rFonts w:ascii="仿宋_GB2312" w:eastAsia="仿宋_GB2312" w:hAnsi="仿宋_GB2312"/>
        </w:rPr>
        <w:t>1,384.94</w:t>
      </w:r>
      <w:r>
        <w:rPr>
          <w:rFonts w:ascii="仿宋_GB2312" w:eastAsia="仿宋_GB2312" w:hAnsi="仿宋_GB2312"/>
        </w:rPr>
        <w:t>万元，下降</w:t>
      </w:r>
      <w:r>
        <w:rPr>
          <w:rFonts w:ascii="仿宋_GB2312" w:eastAsia="仿宋_GB2312" w:hAnsi="仿宋_GB2312"/>
        </w:rPr>
        <w:t>68.66%,</w:t>
      </w:r>
      <w:r>
        <w:rPr>
          <w:rFonts w:ascii="仿宋_GB2312" w:eastAsia="仿宋_GB2312" w:hAnsi="仿宋_GB2312"/>
        </w:rPr>
        <w:t>主要原因是：</w:t>
      </w:r>
      <w:r>
        <w:rPr>
          <w:rFonts w:ascii="仿宋_GB2312" w:eastAsia="仿宋_GB2312" w:hAnsi="仿宋_GB2312"/>
        </w:rPr>
        <w:t>2019</w:t>
      </w:r>
      <w:r>
        <w:rPr>
          <w:rFonts w:ascii="仿宋_GB2312" w:eastAsia="仿宋_GB2312" w:hAnsi="仿宋_GB2312"/>
        </w:rPr>
        <w:t>年高标准农田项目质保金在</w:t>
      </w:r>
      <w:r>
        <w:rPr>
          <w:rFonts w:ascii="仿宋_GB2312" w:eastAsia="仿宋_GB2312" w:hAnsi="仿宋_GB2312"/>
        </w:rPr>
        <w:t>23</w:t>
      </w:r>
      <w:r>
        <w:rPr>
          <w:rFonts w:ascii="仿宋_GB2312" w:eastAsia="仿宋_GB2312" w:hAnsi="仿宋_GB2312"/>
        </w:rPr>
        <w:t>年已经支付完成，本年相应经费减少。</w:t>
      </w:r>
    </w:p>
    <w:p w:rsidR="00D10D52" w:rsidRDefault="00600781">
      <w:pPr>
        <w:spacing w:line="580" w:lineRule="exact"/>
        <w:ind w:firstLine="640"/>
      </w:pPr>
      <w:r>
        <w:rPr>
          <w:rFonts w:ascii="仿宋_GB2312" w:eastAsia="仿宋_GB2312" w:hAnsi="仿宋_GB2312"/>
        </w:rPr>
        <w:t>2.</w:t>
      </w:r>
      <w:r>
        <w:rPr>
          <w:rFonts w:ascii="仿宋_GB2312" w:eastAsia="仿宋_GB2312" w:hAnsi="仿宋_GB2312"/>
        </w:rPr>
        <w:t>城乡社区支出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国有土地使用权出让收入安排的支出</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农业农村生态环境支出</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167.00</w:t>
      </w:r>
      <w:r>
        <w:rPr>
          <w:rFonts w:ascii="仿宋_GB2312" w:eastAsia="仿宋_GB2312" w:hAnsi="仿宋_GB2312"/>
        </w:rPr>
        <w:t>万元，比上年决算增加</w:t>
      </w:r>
      <w:r>
        <w:rPr>
          <w:rFonts w:ascii="仿宋_GB2312" w:eastAsia="仿宋_GB2312" w:hAnsi="仿宋_GB2312"/>
        </w:rPr>
        <w:t>88.10</w:t>
      </w:r>
      <w:r>
        <w:rPr>
          <w:rFonts w:ascii="仿宋_GB2312" w:eastAsia="仿宋_GB2312" w:hAnsi="仿宋_GB2312"/>
        </w:rPr>
        <w:t>万元，增长</w:t>
      </w:r>
      <w:r>
        <w:rPr>
          <w:rFonts w:ascii="仿宋_GB2312" w:eastAsia="仿宋_GB2312" w:hAnsi="仿宋_GB2312"/>
        </w:rPr>
        <w:t>111.66%,</w:t>
      </w:r>
      <w:r>
        <w:rPr>
          <w:rFonts w:ascii="仿宋_GB2312" w:eastAsia="仿宋_GB2312" w:hAnsi="仿宋_GB2312"/>
        </w:rPr>
        <w:t>主要原因是：</w:t>
      </w:r>
      <w:r>
        <w:rPr>
          <w:rFonts w:ascii="仿宋_GB2312" w:eastAsia="仿宋_GB2312" w:hAnsi="仿宋_GB2312"/>
        </w:rPr>
        <w:t>22</w:t>
      </w:r>
      <w:r>
        <w:rPr>
          <w:rFonts w:ascii="仿宋_GB2312" w:eastAsia="仿宋_GB2312" w:hAnsi="仿宋_GB2312"/>
        </w:rPr>
        <w:t>年农机深松作业补贴在</w:t>
      </w:r>
      <w:r>
        <w:rPr>
          <w:rFonts w:ascii="仿宋_GB2312" w:eastAsia="仿宋_GB2312" w:hAnsi="仿宋_GB2312"/>
        </w:rPr>
        <w:t>24</w:t>
      </w:r>
      <w:r>
        <w:rPr>
          <w:rFonts w:ascii="仿宋_GB2312" w:eastAsia="仿宋_GB2312" w:hAnsi="仿宋_GB2312"/>
        </w:rPr>
        <w:t>年支付，经费增加。</w:t>
      </w:r>
    </w:p>
    <w:p w:rsidR="00D10D52" w:rsidRDefault="00600781">
      <w:pPr>
        <w:spacing w:line="580" w:lineRule="exact"/>
        <w:ind w:firstLine="640"/>
      </w:pPr>
      <w:r>
        <w:rPr>
          <w:rFonts w:ascii="仿宋_GB2312" w:eastAsia="仿宋_GB2312" w:hAnsi="仿宋_GB2312"/>
        </w:rPr>
        <w:t>3.</w:t>
      </w:r>
      <w:r>
        <w:rPr>
          <w:rFonts w:ascii="仿宋_GB2312" w:eastAsia="仿宋_GB2312" w:hAnsi="仿宋_GB2312"/>
        </w:rPr>
        <w:t>资源勘探工业信息等支出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超长期特别国债安排的支出</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制造业</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61.86</w:t>
      </w:r>
      <w:r>
        <w:rPr>
          <w:rFonts w:ascii="仿宋_GB2312" w:eastAsia="仿宋_GB2312" w:hAnsi="仿宋_GB2312"/>
        </w:rPr>
        <w:t>万元，比上年决算增加</w:t>
      </w:r>
      <w:r>
        <w:rPr>
          <w:rFonts w:ascii="仿宋_GB2312" w:eastAsia="仿宋_GB2312" w:hAnsi="仿宋_GB2312"/>
        </w:rPr>
        <w:t>61.86</w:t>
      </w:r>
      <w:r>
        <w:rPr>
          <w:rFonts w:ascii="仿宋_GB2312" w:eastAsia="仿宋_GB2312" w:hAnsi="仿宋_GB2312"/>
        </w:rPr>
        <w:t>万元，增长</w:t>
      </w:r>
      <w:r>
        <w:rPr>
          <w:rFonts w:ascii="仿宋_GB2312" w:eastAsia="仿宋_GB2312" w:hAnsi="仿宋_GB2312"/>
        </w:rPr>
        <w:t>100.00%,</w:t>
      </w:r>
      <w:r>
        <w:rPr>
          <w:rFonts w:ascii="仿宋_GB2312" w:eastAsia="仿宋_GB2312" w:hAnsi="仿宋_GB2312"/>
        </w:rPr>
        <w:t>主要原因是：本年增加农机深松项目及超长</w:t>
      </w:r>
      <w:r>
        <w:rPr>
          <w:rFonts w:ascii="仿宋_GB2312" w:eastAsia="仿宋_GB2312" w:hAnsi="仿宋_GB2312"/>
        </w:rPr>
        <w:lastRenderedPageBreak/>
        <w:t>期国债支持农业机械报废更新经费。</w:t>
      </w:r>
    </w:p>
    <w:p w:rsidR="00D10D52" w:rsidRDefault="00600781">
      <w:pPr>
        <w:spacing w:line="580" w:lineRule="exact"/>
        <w:ind w:firstLine="640"/>
      </w:pPr>
      <w:r>
        <w:rPr>
          <w:rFonts w:ascii="仿宋_GB2312" w:eastAsia="仿宋_GB2312" w:hAnsi="仿宋_GB2312"/>
        </w:rPr>
        <w:t>4.</w:t>
      </w:r>
      <w:r>
        <w:rPr>
          <w:rFonts w:ascii="仿宋_GB2312" w:eastAsia="仿宋_GB2312" w:hAnsi="仿宋_GB2312"/>
        </w:rPr>
        <w:t>其他支出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彩票公益金安排的支出</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用于巩固脱贫攻坚成果衔接乡村振兴的彩票公益金支出</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101.72</w:t>
      </w:r>
      <w:r>
        <w:rPr>
          <w:rFonts w:ascii="仿宋_GB2312" w:eastAsia="仿宋_GB2312" w:hAnsi="仿宋_GB2312"/>
        </w:rPr>
        <w:t>万元，比上年决算增加</w:t>
      </w:r>
      <w:r>
        <w:rPr>
          <w:rFonts w:ascii="仿宋_GB2312" w:eastAsia="仿宋_GB2312" w:hAnsi="仿宋_GB2312"/>
        </w:rPr>
        <w:t>101.72</w:t>
      </w:r>
      <w:r>
        <w:rPr>
          <w:rFonts w:ascii="仿宋_GB2312" w:eastAsia="仿宋_GB2312" w:hAnsi="仿宋_GB2312"/>
        </w:rPr>
        <w:t>万元，增长</w:t>
      </w:r>
      <w:r>
        <w:rPr>
          <w:rFonts w:ascii="仿宋_GB2312" w:eastAsia="仿宋_GB2312" w:hAnsi="仿宋_GB2312"/>
        </w:rPr>
        <w:t>100.00%,</w:t>
      </w:r>
      <w:r>
        <w:rPr>
          <w:rFonts w:ascii="仿宋_GB2312" w:eastAsia="仿宋_GB2312" w:hAnsi="仿宋_GB2312"/>
        </w:rPr>
        <w:t>主要原因是：乡村振兴局合并农业农村局，新增产业帮扶精准到户促进农民持续增收项目。</w:t>
      </w:r>
    </w:p>
    <w:p w:rsidR="00D10D52" w:rsidRDefault="00600781">
      <w:pPr>
        <w:spacing w:line="640" w:lineRule="exact"/>
        <w:ind w:firstLine="640"/>
        <w:outlineLvl w:val="2"/>
      </w:pPr>
      <w:r>
        <w:rPr>
          <w:rFonts w:ascii="黑体" w:eastAsia="黑体" w:hAnsi="黑体"/>
        </w:rPr>
        <w:t>八、国有资本经营预算财政拨款收入支出决算情况说明</w:t>
      </w:r>
    </w:p>
    <w:p w:rsidR="00D10D52" w:rsidRDefault="00600781">
      <w:pPr>
        <w:spacing w:line="580" w:lineRule="exact"/>
        <w:ind w:firstLine="640"/>
      </w:pPr>
      <w:r>
        <w:rPr>
          <w:rFonts w:ascii="仿宋_GB2312" w:eastAsia="仿宋_GB2312" w:hAnsi="仿宋_GB2312"/>
        </w:rPr>
        <w:t>本单位本年度无国有资本经营预算财政拨款收</w:t>
      </w:r>
      <w:r>
        <w:rPr>
          <w:rFonts w:ascii="仿宋_GB2312" w:eastAsia="仿宋_GB2312" w:hAnsi="仿宋_GB2312"/>
        </w:rPr>
        <w:t>入、支出及结转和结余，国有资本经营预算财政拨款收入支出决算表为空表。</w:t>
      </w:r>
    </w:p>
    <w:p w:rsidR="00D10D52" w:rsidRDefault="00600781">
      <w:pPr>
        <w:spacing w:line="640" w:lineRule="exact"/>
        <w:ind w:firstLine="640"/>
        <w:outlineLvl w:val="2"/>
      </w:pPr>
      <w:r>
        <w:rPr>
          <w:rFonts w:ascii="黑体" w:eastAsia="黑体" w:hAnsi="黑体"/>
        </w:rPr>
        <w:t>九、财政拨款</w:t>
      </w:r>
      <w:r>
        <w:rPr>
          <w:rFonts w:ascii="黑体" w:eastAsia="黑体" w:hAnsi="黑体"/>
        </w:rPr>
        <w:t>“</w:t>
      </w:r>
      <w:r>
        <w:rPr>
          <w:rFonts w:ascii="黑体" w:eastAsia="黑体" w:hAnsi="黑体"/>
        </w:rPr>
        <w:t>三公</w:t>
      </w:r>
      <w:r>
        <w:rPr>
          <w:rFonts w:ascii="黑体" w:eastAsia="黑体" w:hAnsi="黑体"/>
        </w:rPr>
        <w:t>”</w:t>
      </w:r>
      <w:r>
        <w:rPr>
          <w:rFonts w:ascii="黑体" w:eastAsia="黑体" w:hAnsi="黑体"/>
        </w:rPr>
        <w:t>经费支出决算情况说明</w:t>
      </w:r>
    </w:p>
    <w:p w:rsidR="00D10D52" w:rsidRDefault="00600781">
      <w:pPr>
        <w:spacing w:line="580" w:lineRule="exact"/>
        <w:ind w:firstLine="640"/>
      </w:pPr>
      <w:r>
        <w:rPr>
          <w:rFonts w:ascii="仿宋_GB2312" w:eastAsia="仿宋_GB2312" w:hAnsi="仿宋_GB2312"/>
          <w:b/>
        </w:rPr>
        <w:t>2024</w:t>
      </w:r>
      <w:r>
        <w:rPr>
          <w:rFonts w:ascii="仿宋_GB2312" w:eastAsia="仿宋_GB2312" w:hAnsi="仿宋_GB2312"/>
          <w:b/>
        </w:rPr>
        <w:t>年度财政拨款</w:t>
      </w:r>
      <w:r>
        <w:rPr>
          <w:rFonts w:ascii="仿宋_GB2312" w:eastAsia="仿宋_GB2312" w:hAnsi="仿宋_GB2312"/>
          <w:b/>
        </w:rPr>
        <w:t>“</w:t>
      </w:r>
      <w:r>
        <w:rPr>
          <w:rFonts w:ascii="仿宋_GB2312" w:eastAsia="仿宋_GB2312" w:hAnsi="仿宋_GB2312"/>
          <w:b/>
        </w:rPr>
        <w:t>三公</w:t>
      </w:r>
      <w:r>
        <w:rPr>
          <w:rFonts w:ascii="仿宋_GB2312" w:eastAsia="仿宋_GB2312" w:hAnsi="仿宋_GB2312"/>
          <w:b/>
        </w:rPr>
        <w:t>”</w:t>
      </w:r>
      <w:r>
        <w:rPr>
          <w:rFonts w:ascii="仿宋_GB2312" w:eastAsia="仿宋_GB2312" w:hAnsi="仿宋_GB2312"/>
          <w:b/>
        </w:rPr>
        <w:t>经费支出</w:t>
      </w:r>
      <w:r>
        <w:rPr>
          <w:rFonts w:ascii="仿宋_GB2312" w:eastAsia="仿宋_GB2312" w:hAnsi="仿宋_GB2312"/>
          <w:b/>
        </w:rPr>
        <w:t>6.57</w:t>
      </w:r>
      <w:r>
        <w:rPr>
          <w:rFonts w:ascii="仿宋_GB2312" w:eastAsia="仿宋_GB2312" w:hAnsi="仿宋_GB2312"/>
          <w:b/>
        </w:rPr>
        <w:t>万元，</w:t>
      </w:r>
      <w:r>
        <w:rPr>
          <w:rFonts w:ascii="仿宋_GB2312" w:eastAsia="仿宋_GB2312" w:hAnsi="仿宋_GB2312"/>
        </w:rPr>
        <w:t>比上年减少</w:t>
      </w:r>
      <w:r>
        <w:rPr>
          <w:rFonts w:ascii="仿宋_GB2312" w:eastAsia="仿宋_GB2312" w:hAnsi="仿宋_GB2312"/>
        </w:rPr>
        <w:t>0.73</w:t>
      </w:r>
      <w:r>
        <w:rPr>
          <w:rFonts w:ascii="仿宋_GB2312" w:eastAsia="仿宋_GB2312" w:hAnsi="仿宋_GB2312"/>
        </w:rPr>
        <w:t>万元，下降</w:t>
      </w:r>
      <w:r>
        <w:rPr>
          <w:rFonts w:ascii="仿宋_GB2312" w:eastAsia="仿宋_GB2312" w:hAnsi="仿宋_GB2312"/>
        </w:rPr>
        <w:t>10.00%</w:t>
      </w:r>
      <w:r>
        <w:rPr>
          <w:rFonts w:ascii="仿宋_GB2312" w:eastAsia="仿宋_GB2312" w:hAnsi="仿宋_GB2312"/>
        </w:rPr>
        <w:t>，主要原因是：严格落实中央八项规定精神，厉行节约，减少公务用车运行维护费。其中：因公出国（境）费支出</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，比上年增加</w:t>
      </w:r>
      <w:r>
        <w:rPr>
          <w:rFonts w:ascii="仿宋_GB2312" w:eastAsia="仿宋_GB2312" w:hAnsi="仿宋_GB2312"/>
        </w:rPr>
        <w:t>0.00</w:t>
      </w:r>
      <w:r>
        <w:rPr>
          <w:rFonts w:ascii="仿宋_GB2312" w:eastAsia="仿宋_GB2312" w:hAnsi="仿宋_GB2312"/>
        </w:rPr>
        <w:t>万元，增长</w:t>
      </w:r>
      <w:r>
        <w:rPr>
          <w:rFonts w:ascii="仿宋_GB2312" w:eastAsia="仿宋_GB2312" w:hAnsi="仿宋_GB2312"/>
        </w:rPr>
        <w:t>0.00%</w:t>
      </w:r>
      <w:r>
        <w:rPr>
          <w:rFonts w:ascii="仿宋_GB2312" w:eastAsia="仿宋_GB2312" w:hAnsi="仿宋_GB2312"/>
        </w:rPr>
        <w:t>，主要原因是：</w:t>
      </w:r>
      <w:r>
        <w:rPr>
          <w:rFonts w:ascii="仿宋_GB2312" w:eastAsia="仿宋_GB2312" w:hAnsi="仿宋_GB2312"/>
        </w:rPr>
        <w:t>2023</w:t>
      </w:r>
      <w:r>
        <w:rPr>
          <w:rFonts w:ascii="仿宋_GB2312" w:eastAsia="仿宋_GB2312" w:hAnsi="仿宋_GB2312"/>
        </w:rPr>
        <w:t>年与</w:t>
      </w:r>
      <w:r>
        <w:rPr>
          <w:rFonts w:ascii="仿宋_GB2312" w:eastAsia="仿宋_GB2312" w:hAnsi="仿宋_GB2312"/>
        </w:rPr>
        <w:t>2024</w:t>
      </w:r>
      <w:r>
        <w:rPr>
          <w:rFonts w:ascii="仿宋_GB2312" w:eastAsia="仿宋_GB2312" w:hAnsi="仿宋_GB2312"/>
        </w:rPr>
        <w:t>年均未安排因公出国（境）费支出。公务用车购置及运行维护费支出</w:t>
      </w:r>
      <w:r>
        <w:rPr>
          <w:rFonts w:ascii="仿宋_GB2312" w:eastAsia="仿宋_GB2312" w:hAnsi="仿宋_GB2312"/>
        </w:rPr>
        <w:t>6.57</w:t>
      </w:r>
      <w:r>
        <w:rPr>
          <w:rFonts w:ascii="仿宋_GB2312" w:eastAsia="仿宋_GB2312" w:hAnsi="仿宋_GB2312"/>
        </w:rPr>
        <w:t>万元，占</w:t>
      </w:r>
      <w:r>
        <w:rPr>
          <w:rFonts w:ascii="仿宋_GB2312" w:eastAsia="仿宋_GB2312" w:hAnsi="仿宋_GB2312"/>
        </w:rPr>
        <w:t>100.00%</w:t>
      </w:r>
      <w:r>
        <w:rPr>
          <w:rFonts w:ascii="仿宋_GB2312" w:eastAsia="仿宋_GB2312" w:hAnsi="仿宋_GB2312"/>
        </w:rPr>
        <w:t>，比上年减少</w:t>
      </w:r>
      <w:r>
        <w:rPr>
          <w:rFonts w:ascii="仿宋_GB2312" w:eastAsia="仿宋_GB2312" w:hAnsi="仿宋_GB2312"/>
        </w:rPr>
        <w:t>0.73</w:t>
      </w:r>
      <w:r>
        <w:rPr>
          <w:rFonts w:ascii="仿宋_GB2312" w:eastAsia="仿宋_GB2312" w:hAnsi="仿宋_GB2312"/>
        </w:rPr>
        <w:t>万元，下降</w:t>
      </w:r>
      <w:r>
        <w:rPr>
          <w:rFonts w:ascii="仿宋_GB2312" w:eastAsia="仿宋_GB2312" w:hAnsi="仿宋_GB2312"/>
        </w:rPr>
        <w:t>10.00%</w:t>
      </w:r>
      <w:r>
        <w:rPr>
          <w:rFonts w:ascii="仿宋_GB2312" w:eastAsia="仿宋_GB2312" w:hAnsi="仿宋_GB2312"/>
        </w:rPr>
        <w:t>，主要原因是：严格落实中央八项规定精神，厉行节约，减少公务用车运行维护费。公务接待费支出</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，比上年增加</w:t>
      </w:r>
      <w:r>
        <w:rPr>
          <w:rFonts w:ascii="仿宋_GB2312" w:eastAsia="仿宋_GB2312" w:hAnsi="仿宋_GB2312"/>
        </w:rPr>
        <w:t>0.00</w:t>
      </w:r>
      <w:r>
        <w:rPr>
          <w:rFonts w:ascii="仿宋_GB2312" w:eastAsia="仿宋_GB2312" w:hAnsi="仿宋_GB2312"/>
        </w:rPr>
        <w:t>万元，增长</w:t>
      </w:r>
      <w:r>
        <w:rPr>
          <w:rFonts w:ascii="仿宋_GB2312" w:eastAsia="仿宋_GB2312" w:hAnsi="仿宋_GB2312"/>
        </w:rPr>
        <w:t>0.00%</w:t>
      </w:r>
      <w:r>
        <w:rPr>
          <w:rFonts w:ascii="仿宋_GB2312" w:eastAsia="仿宋_GB2312" w:hAnsi="仿宋_GB2312"/>
        </w:rPr>
        <w:t>，主要原因是：</w:t>
      </w:r>
      <w:r>
        <w:rPr>
          <w:rFonts w:ascii="仿宋_GB2312" w:eastAsia="仿宋_GB2312" w:hAnsi="仿宋_GB2312"/>
        </w:rPr>
        <w:t>2023</w:t>
      </w:r>
      <w:r>
        <w:rPr>
          <w:rFonts w:ascii="仿宋_GB2312" w:eastAsia="仿宋_GB2312" w:hAnsi="仿宋_GB2312"/>
        </w:rPr>
        <w:t>年与</w:t>
      </w:r>
      <w:r>
        <w:rPr>
          <w:rFonts w:ascii="仿宋_GB2312" w:eastAsia="仿宋_GB2312" w:hAnsi="仿宋_GB2312"/>
        </w:rPr>
        <w:t>2024</w:t>
      </w:r>
      <w:r>
        <w:rPr>
          <w:rFonts w:ascii="仿宋_GB2312" w:eastAsia="仿宋_GB2312" w:hAnsi="仿宋_GB2312"/>
        </w:rPr>
        <w:t>年均未安排公务接待费支出。</w:t>
      </w:r>
    </w:p>
    <w:p w:rsidR="00D10D52" w:rsidRDefault="00600781">
      <w:pPr>
        <w:spacing w:line="580" w:lineRule="exact"/>
        <w:ind w:firstLine="640"/>
      </w:pPr>
      <w:r>
        <w:rPr>
          <w:rFonts w:ascii="仿宋_GB2312" w:eastAsia="仿宋_GB2312" w:hAnsi="仿宋_GB2312"/>
          <w:b/>
        </w:rPr>
        <w:t>具体情况如下：</w:t>
      </w:r>
    </w:p>
    <w:p w:rsidR="00D10D52" w:rsidRDefault="00600781">
      <w:pPr>
        <w:spacing w:line="580" w:lineRule="exact"/>
        <w:ind w:firstLine="640"/>
      </w:pPr>
      <w:r>
        <w:rPr>
          <w:rFonts w:ascii="仿宋_GB2312" w:eastAsia="仿宋_GB2312" w:hAnsi="仿宋_GB2312"/>
        </w:rPr>
        <w:lastRenderedPageBreak/>
        <w:t>因公出国（境）费支出</w:t>
      </w:r>
      <w:r>
        <w:rPr>
          <w:rFonts w:ascii="仿宋_GB2312" w:eastAsia="仿宋_GB2312" w:hAnsi="仿宋_GB2312"/>
        </w:rPr>
        <w:t>0.00</w:t>
      </w:r>
      <w:r>
        <w:rPr>
          <w:rFonts w:ascii="仿宋_GB2312" w:eastAsia="仿宋_GB2312" w:hAnsi="仿宋_GB2312"/>
        </w:rPr>
        <w:t>万元，开支内容包括本单位无因公出国（境）费。单位全年安排的因公出国（境）团组</w:t>
      </w:r>
      <w:r>
        <w:rPr>
          <w:rFonts w:ascii="仿宋_GB2312" w:eastAsia="仿宋_GB2312" w:hAnsi="仿宋_GB2312"/>
        </w:rPr>
        <w:t>0</w:t>
      </w:r>
      <w:r>
        <w:rPr>
          <w:rFonts w:ascii="仿宋_GB2312" w:eastAsia="仿宋_GB2312" w:hAnsi="仿宋_GB2312"/>
        </w:rPr>
        <w:t>个，因公出国（境）</w:t>
      </w:r>
      <w:r>
        <w:rPr>
          <w:rFonts w:ascii="仿宋_GB2312" w:eastAsia="仿宋_GB2312" w:hAnsi="仿宋_GB2312"/>
        </w:rPr>
        <w:t>0</w:t>
      </w:r>
      <w:r>
        <w:rPr>
          <w:rFonts w:ascii="仿宋_GB2312" w:eastAsia="仿宋_GB2312" w:hAnsi="仿宋_GB2312"/>
        </w:rPr>
        <w:t>人次。</w:t>
      </w:r>
    </w:p>
    <w:p w:rsidR="00D10D52" w:rsidRDefault="00600781">
      <w:pPr>
        <w:spacing w:line="580" w:lineRule="exact"/>
        <w:ind w:firstLine="640"/>
      </w:pPr>
      <w:r>
        <w:rPr>
          <w:rFonts w:ascii="仿宋_GB2312" w:eastAsia="仿宋_GB2312" w:hAnsi="仿宋_GB2312"/>
        </w:rPr>
        <w:t>公务用车购置及运行维护费</w:t>
      </w:r>
      <w:r>
        <w:rPr>
          <w:rFonts w:ascii="仿宋_GB2312" w:eastAsia="仿宋_GB2312" w:hAnsi="仿宋_GB2312"/>
        </w:rPr>
        <w:t>6.57</w:t>
      </w:r>
      <w:r>
        <w:rPr>
          <w:rFonts w:ascii="仿宋_GB2312" w:eastAsia="仿宋_GB2312" w:hAnsi="仿宋_GB2312"/>
        </w:rPr>
        <w:t>万元，其中：公务用车购置费</w:t>
      </w:r>
      <w:r>
        <w:rPr>
          <w:rFonts w:ascii="仿宋_GB2312" w:eastAsia="仿宋_GB2312" w:hAnsi="仿宋_GB2312"/>
        </w:rPr>
        <w:t>0.00</w:t>
      </w:r>
      <w:r>
        <w:rPr>
          <w:rFonts w:ascii="仿宋_GB2312" w:eastAsia="仿宋_GB2312" w:hAnsi="仿宋_GB2312"/>
        </w:rPr>
        <w:t>万元，公务用车运行维护费</w:t>
      </w:r>
      <w:r>
        <w:rPr>
          <w:rFonts w:ascii="仿宋_GB2312" w:eastAsia="仿宋_GB2312" w:hAnsi="仿宋_GB2312"/>
        </w:rPr>
        <w:t>6.57</w:t>
      </w:r>
      <w:r>
        <w:rPr>
          <w:rFonts w:ascii="仿宋_GB2312" w:eastAsia="仿宋_GB2312" w:hAnsi="仿宋_GB2312"/>
        </w:rPr>
        <w:t>万元。公务用车运行维护费开</w:t>
      </w:r>
      <w:r>
        <w:rPr>
          <w:rFonts w:ascii="仿宋_GB2312" w:eastAsia="仿宋_GB2312" w:hAnsi="仿宋_GB2312"/>
        </w:rPr>
        <w:t>支内容包括车辆加油费、维修费、保险费、审车费、过路费。公务用车购置数</w:t>
      </w:r>
      <w:r>
        <w:rPr>
          <w:rFonts w:ascii="仿宋_GB2312" w:eastAsia="仿宋_GB2312" w:hAnsi="仿宋_GB2312"/>
        </w:rPr>
        <w:t>0</w:t>
      </w:r>
      <w:r>
        <w:rPr>
          <w:rFonts w:ascii="仿宋_GB2312" w:eastAsia="仿宋_GB2312" w:hAnsi="仿宋_GB2312"/>
        </w:rPr>
        <w:t>辆，公务用车保有量</w:t>
      </w:r>
      <w:r>
        <w:rPr>
          <w:rFonts w:ascii="仿宋_GB2312" w:eastAsia="仿宋_GB2312" w:hAnsi="仿宋_GB2312"/>
        </w:rPr>
        <w:t>11</w:t>
      </w:r>
      <w:r>
        <w:rPr>
          <w:rFonts w:ascii="仿宋_GB2312" w:eastAsia="仿宋_GB2312" w:hAnsi="仿宋_GB2312"/>
        </w:rPr>
        <w:t>辆。国有资产占用情况中固定资产车辆</w:t>
      </w:r>
      <w:r>
        <w:rPr>
          <w:rFonts w:ascii="仿宋_GB2312" w:eastAsia="仿宋_GB2312" w:hAnsi="仿宋_GB2312"/>
        </w:rPr>
        <w:t>11</w:t>
      </w:r>
      <w:r>
        <w:rPr>
          <w:rFonts w:ascii="仿宋_GB2312" w:eastAsia="仿宋_GB2312" w:hAnsi="仿宋_GB2312"/>
        </w:rPr>
        <w:t>辆，与公务用车保有量差异原因是：本单位固定资产车辆与公务用车保有量一致无差异。</w:t>
      </w:r>
    </w:p>
    <w:p w:rsidR="00D10D52" w:rsidRDefault="00600781">
      <w:pPr>
        <w:spacing w:line="580" w:lineRule="exact"/>
        <w:ind w:firstLine="640"/>
      </w:pPr>
      <w:r>
        <w:rPr>
          <w:rFonts w:ascii="仿宋_GB2312" w:eastAsia="仿宋_GB2312" w:hAnsi="仿宋_GB2312"/>
        </w:rPr>
        <w:t>公务接待费</w:t>
      </w:r>
      <w:r>
        <w:rPr>
          <w:rFonts w:ascii="仿宋_GB2312" w:eastAsia="仿宋_GB2312" w:hAnsi="仿宋_GB2312"/>
        </w:rPr>
        <w:t>0.00</w:t>
      </w:r>
      <w:r>
        <w:rPr>
          <w:rFonts w:ascii="仿宋_GB2312" w:eastAsia="仿宋_GB2312" w:hAnsi="仿宋_GB2312"/>
        </w:rPr>
        <w:t>万元，开支内容包括本单位无公务接待费。单位全年安排的国内公务接待</w:t>
      </w:r>
      <w:r>
        <w:rPr>
          <w:rFonts w:ascii="仿宋_GB2312" w:eastAsia="仿宋_GB2312" w:hAnsi="仿宋_GB2312"/>
        </w:rPr>
        <w:t>0</w:t>
      </w:r>
      <w:r>
        <w:rPr>
          <w:rFonts w:ascii="仿宋_GB2312" w:eastAsia="仿宋_GB2312" w:hAnsi="仿宋_GB2312"/>
        </w:rPr>
        <w:t>批次，</w:t>
      </w:r>
      <w:r>
        <w:rPr>
          <w:rFonts w:ascii="仿宋_GB2312" w:eastAsia="仿宋_GB2312" w:hAnsi="仿宋_GB2312"/>
        </w:rPr>
        <w:t>0</w:t>
      </w:r>
      <w:r>
        <w:rPr>
          <w:rFonts w:ascii="仿宋_GB2312" w:eastAsia="仿宋_GB2312" w:hAnsi="仿宋_GB2312"/>
        </w:rPr>
        <w:t>人次。</w:t>
      </w:r>
    </w:p>
    <w:p w:rsidR="00D10D52" w:rsidRDefault="00600781">
      <w:pPr>
        <w:spacing w:line="580" w:lineRule="exact"/>
        <w:ind w:firstLine="640"/>
      </w:pPr>
      <w:r>
        <w:rPr>
          <w:rFonts w:ascii="仿宋_GB2312" w:eastAsia="仿宋_GB2312" w:hAnsi="仿宋_GB2312"/>
          <w:b/>
        </w:rPr>
        <w:t>与全年预算相比，</w:t>
      </w:r>
      <w:r>
        <w:rPr>
          <w:rFonts w:ascii="仿宋_GB2312" w:eastAsia="仿宋_GB2312" w:hAnsi="仿宋_GB2312"/>
        </w:rPr>
        <w:t>财政拨款</w:t>
      </w:r>
      <w:r>
        <w:rPr>
          <w:rFonts w:ascii="仿宋_GB2312" w:eastAsia="仿宋_GB2312" w:hAnsi="仿宋_GB2312"/>
        </w:rPr>
        <w:t>“</w:t>
      </w:r>
      <w:r>
        <w:rPr>
          <w:rFonts w:ascii="仿宋_GB2312" w:eastAsia="仿宋_GB2312" w:hAnsi="仿宋_GB2312"/>
        </w:rPr>
        <w:t>三公</w:t>
      </w:r>
      <w:r>
        <w:rPr>
          <w:rFonts w:ascii="仿宋_GB2312" w:eastAsia="仿宋_GB2312" w:hAnsi="仿宋_GB2312"/>
        </w:rPr>
        <w:t>”</w:t>
      </w:r>
      <w:r>
        <w:rPr>
          <w:rFonts w:ascii="仿宋_GB2312" w:eastAsia="仿宋_GB2312" w:hAnsi="仿宋_GB2312"/>
        </w:rPr>
        <w:t>经费支出全年预算数</w:t>
      </w:r>
      <w:r>
        <w:rPr>
          <w:rFonts w:ascii="仿宋_GB2312" w:eastAsia="仿宋_GB2312" w:hAnsi="仿宋_GB2312"/>
        </w:rPr>
        <w:t>6.57</w:t>
      </w:r>
      <w:r>
        <w:rPr>
          <w:rFonts w:ascii="仿宋_GB2312" w:eastAsia="仿宋_GB2312" w:hAnsi="仿宋_GB2312"/>
        </w:rPr>
        <w:t>万元，决算数</w:t>
      </w:r>
      <w:r>
        <w:rPr>
          <w:rFonts w:ascii="仿宋_GB2312" w:eastAsia="仿宋_GB2312" w:hAnsi="仿宋_GB2312"/>
        </w:rPr>
        <w:t>6.57</w:t>
      </w:r>
      <w:r>
        <w:rPr>
          <w:rFonts w:ascii="仿宋_GB2312" w:eastAsia="仿宋_GB2312" w:hAnsi="仿宋_GB2312"/>
        </w:rPr>
        <w:t>万元，预决算差异率</w:t>
      </w:r>
      <w:r>
        <w:rPr>
          <w:rFonts w:ascii="仿宋_GB2312" w:eastAsia="仿宋_GB2312" w:hAnsi="仿宋_GB2312"/>
        </w:rPr>
        <w:t>0.00%</w:t>
      </w:r>
      <w:r>
        <w:rPr>
          <w:rFonts w:ascii="仿宋_GB2312" w:eastAsia="仿宋_GB2312" w:hAnsi="仿宋_GB2312"/>
        </w:rPr>
        <w:t>，主要原因是：严格按照预算执行，预决算无差异。其中：因公出国（境）费全年预算数</w:t>
      </w:r>
      <w:r>
        <w:rPr>
          <w:rFonts w:ascii="仿宋_GB2312" w:eastAsia="仿宋_GB2312" w:hAnsi="仿宋_GB2312"/>
        </w:rPr>
        <w:t>0.00</w:t>
      </w:r>
      <w:r>
        <w:rPr>
          <w:rFonts w:ascii="仿宋_GB2312" w:eastAsia="仿宋_GB2312" w:hAnsi="仿宋_GB2312"/>
        </w:rPr>
        <w:t>万元，决算</w:t>
      </w:r>
      <w:r>
        <w:rPr>
          <w:rFonts w:ascii="仿宋_GB2312" w:eastAsia="仿宋_GB2312" w:hAnsi="仿宋_GB2312"/>
        </w:rPr>
        <w:t>数</w:t>
      </w:r>
      <w:r>
        <w:rPr>
          <w:rFonts w:ascii="仿宋_GB2312" w:eastAsia="仿宋_GB2312" w:hAnsi="仿宋_GB2312"/>
        </w:rPr>
        <w:t>0.00</w:t>
      </w:r>
      <w:r>
        <w:rPr>
          <w:rFonts w:ascii="仿宋_GB2312" w:eastAsia="仿宋_GB2312" w:hAnsi="仿宋_GB2312"/>
        </w:rPr>
        <w:t>万元，预决算差异率</w:t>
      </w:r>
      <w:r>
        <w:rPr>
          <w:rFonts w:ascii="仿宋_GB2312" w:eastAsia="仿宋_GB2312" w:hAnsi="仿宋_GB2312"/>
        </w:rPr>
        <w:t>0.00%</w:t>
      </w:r>
      <w:r>
        <w:rPr>
          <w:rFonts w:ascii="仿宋_GB2312" w:eastAsia="仿宋_GB2312" w:hAnsi="仿宋_GB2312"/>
        </w:rPr>
        <w:t>，主要原因是：本单位无因公出国（境）费。公务用车购置费全年预算数</w:t>
      </w:r>
      <w:r>
        <w:rPr>
          <w:rFonts w:ascii="仿宋_GB2312" w:eastAsia="仿宋_GB2312" w:hAnsi="仿宋_GB2312"/>
        </w:rPr>
        <w:t>0.00</w:t>
      </w:r>
      <w:r>
        <w:rPr>
          <w:rFonts w:ascii="仿宋_GB2312" w:eastAsia="仿宋_GB2312" w:hAnsi="仿宋_GB2312"/>
        </w:rPr>
        <w:t>万元，决算数</w:t>
      </w:r>
      <w:r>
        <w:rPr>
          <w:rFonts w:ascii="仿宋_GB2312" w:eastAsia="仿宋_GB2312" w:hAnsi="仿宋_GB2312"/>
        </w:rPr>
        <w:t>0.00</w:t>
      </w:r>
      <w:r>
        <w:rPr>
          <w:rFonts w:ascii="仿宋_GB2312" w:eastAsia="仿宋_GB2312" w:hAnsi="仿宋_GB2312"/>
        </w:rPr>
        <w:t>万元，预决算差异率</w:t>
      </w:r>
      <w:r>
        <w:rPr>
          <w:rFonts w:ascii="仿宋_GB2312" w:eastAsia="仿宋_GB2312" w:hAnsi="仿宋_GB2312"/>
        </w:rPr>
        <w:t>0.00%</w:t>
      </w:r>
      <w:r>
        <w:rPr>
          <w:rFonts w:ascii="仿宋_GB2312" w:eastAsia="仿宋_GB2312" w:hAnsi="仿宋_GB2312"/>
        </w:rPr>
        <w:t>，主要原因是：本单位无公务用车购置费。公务用车运行维护费全年预算数</w:t>
      </w:r>
      <w:r>
        <w:rPr>
          <w:rFonts w:ascii="仿宋_GB2312" w:eastAsia="仿宋_GB2312" w:hAnsi="仿宋_GB2312"/>
        </w:rPr>
        <w:t>6.57</w:t>
      </w:r>
      <w:r>
        <w:rPr>
          <w:rFonts w:ascii="仿宋_GB2312" w:eastAsia="仿宋_GB2312" w:hAnsi="仿宋_GB2312"/>
        </w:rPr>
        <w:t>万元，决算数</w:t>
      </w:r>
      <w:r>
        <w:rPr>
          <w:rFonts w:ascii="仿宋_GB2312" w:eastAsia="仿宋_GB2312" w:hAnsi="仿宋_GB2312"/>
        </w:rPr>
        <w:t>6.57</w:t>
      </w:r>
      <w:r>
        <w:rPr>
          <w:rFonts w:ascii="仿宋_GB2312" w:eastAsia="仿宋_GB2312" w:hAnsi="仿宋_GB2312"/>
        </w:rPr>
        <w:t>万元，预决算差异率</w:t>
      </w:r>
      <w:r>
        <w:rPr>
          <w:rFonts w:ascii="仿宋_GB2312" w:eastAsia="仿宋_GB2312" w:hAnsi="仿宋_GB2312"/>
        </w:rPr>
        <w:t>0.00%</w:t>
      </w:r>
      <w:r>
        <w:rPr>
          <w:rFonts w:ascii="仿宋_GB2312" w:eastAsia="仿宋_GB2312" w:hAnsi="仿宋_GB2312"/>
        </w:rPr>
        <w:t>，主要原因是：严格按照预算执行，预决算无差异。公务接待费全年预算数</w:t>
      </w:r>
      <w:r>
        <w:rPr>
          <w:rFonts w:ascii="仿宋_GB2312" w:eastAsia="仿宋_GB2312" w:hAnsi="仿宋_GB2312"/>
        </w:rPr>
        <w:t>0.00</w:t>
      </w:r>
      <w:r>
        <w:rPr>
          <w:rFonts w:ascii="仿宋_GB2312" w:eastAsia="仿宋_GB2312" w:hAnsi="仿宋_GB2312"/>
        </w:rPr>
        <w:t>万元，决算数</w:t>
      </w:r>
      <w:r>
        <w:rPr>
          <w:rFonts w:ascii="仿宋_GB2312" w:eastAsia="仿宋_GB2312" w:hAnsi="仿宋_GB2312"/>
        </w:rPr>
        <w:t>0.00</w:t>
      </w:r>
      <w:r>
        <w:rPr>
          <w:rFonts w:ascii="仿宋_GB2312" w:eastAsia="仿宋_GB2312" w:hAnsi="仿宋_GB2312"/>
        </w:rPr>
        <w:t>万元，预决算差异率</w:t>
      </w:r>
      <w:r>
        <w:rPr>
          <w:rFonts w:ascii="仿宋_GB2312" w:eastAsia="仿宋_GB2312" w:hAnsi="仿宋_GB2312"/>
        </w:rPr>
        <w:t>0.00%</w:t>
      </w:r>
      <w:r>
        <w:rPr>
          <w:rFonts w:ascii="仿宋_GB2312" w:eastAsia="仿宋_GB2312" w:hAnsi="仿宋_GB2312"/>
        </w:rPr>
        <w:t>，主要</w:t>
      </w:r>
      <w:r>
        <w:rPr>
          <w:rFonts w:ascii="仿宋_GB2312" w:eastAsia="仿宋_GB2312" w:hAnsi="仿宋_GB2312"/>
        </w:rPr>
        <w:lastRenderedPageBreak/>
        <w:t>原因是：本单位无公务接待费。</w:t>
      </w:r>
    </w:p>
    <w:p w:rsidR="00D10D52" w:rsidRDefault="00600781">
      <w:pPr>
        <w:spacing w:line="640" w:lineRule="exact"/>
        <w:ind w:firstLine="640"/>
        <w:outlineLvl w:val="2"/>
      </w:pPr>
      <w:r>
        <w:rPr>
          <w:rFonts w:ascii="黑体" w:eastAsia="黑体" w:hAnsi="黑体"/>
        </w:rPr>
        <w:t>十、其他重要事项的情况说明</w:t>
      </w:r>
    </w:p>
    <w:p w:rsidR="00D10D52" w:rsidRDefault="00600781">
      <w:pPr>
        <w:spacing w:line="640" w:lineRule="exact"/>
        <w:ind w:firstLine="640"/>
        <w:outlineLvl w:val="3"/>
      </w:pPr>
      <w:r>
        <w:rPr>
          <w:rFonts w:ascii="楷体_GB2312" w:eastAsia="楷体_GB2312" w:hAnsi="楷体_GB2312"/>
          <w:b/>
        </w:rPr>
        <w:t>（一）机关运行经费及公用经费支出情况</w:t>
      </w:r>
    </w:p>
    <w:p w:rsidR="00D10D52" w:rsidRDefault="00600781">
      <w:pPr>
        <w:spacing w:line="580" w:lineRule="exact"/>
        <w:ind w:firstLine="640"/>
      </w:pPr>
      <w:r>
        <w:rPr>
          <w:rFonts w:ascii="仿宋_GB2312" w:eastAsia="仿宋_GB2312" w:hAnsi="仿宋_GB2312"/>
        </w:rPr>
        <w:t>2024</w:t>
      </w:r>
      <w:r>
        <w:rPr>
          <w:rFonts w:ascii="仿宋_GB2312" w:eastAsia="仿宋_GB2312" w:hAnsi="仿宋_GB2312"/>
        </w:rPr>
        <w:t>年度尉犁县农业农村局（畜牧兽医局）（行政单位和参照公务员法管理事业单位）机关运行经费支出</w:t>
      </w:r>
      <w:r>
        <w:rPr>
          <w:rFonts w:ascii="仿宋_GB2312" w:eastAsia="仿宋_GB2312" w:hAnsi="仿宋_GB2312"/>
        </w:rPr>
        <w:t>91.36</w:t>
      </w:r>
      <w:r>
        <w:rPr>
          <w:rFonts w:ascii="仿宋_GB2312" w:eastAsia="仿宋_GB2312" w:hAnsi="仿宋_GB2312"/>
        </w:rPr>
        <w:t>万元，比上年减少</w:t>
      </w:r>
      <w:r>
        <w:rPr>
          <w:rFonts w:ascii="仿宋_GB2312" w:eastAsia="仿宋_GB2312" w:hAnsi="仿宋_GB2312"/>
        </w:rPr>
        <w:t>6.79</w:t>
      </w:r>
      <w:r>
        <w:rPr>
          <w:rFonts w:ascii="仿宋_GB2312" w:eastAsia="仿宋_GB2312" w:hAnsi="仿宋_GB2312"/>
        </w:rPr>
        <w:t>万元，下降</w:t>
      </w:r>
      <w:r>
        <w:rPr>
          <w:rFonts w:ascii="仿宋_GB2312" w:eastAsia="仿宋_GB2312" w:hAnsi="仿宋_GB2312"/>
        </w:rPr>
        <w:t>6.92%</w:t>
      </w:r>
      <w:r>
        <w:rPr>
          <w:rFonts w:ascii="仿宋_GB2312" w:eastAsia="仿宋_GB2312" w:hAnsi="仿宋_GB2312"/>
        </w:rPr>
        <w:t>，主要原因是：本年办公费减少。</w:t>
      </w:r>
    </w:p>
    <w:p w:rsidR="00D10D52" w:rsidRDefault="00600781">
      <w:pPr>
        <w:spacing w:line="640" w:lineRule="exact"/>
        <w:ind w:firstLine="640"/>
        <w:outlineLvl w:val="3"/>
      </w:pPr>
      <w:r>
        <w:rPr>
          <w:rFonts w:ascii="楷体_GB2312" w:eastAsia="楷体_GB2312" w:hAnsi="楷体_GB2312"/>
          <w:b/>
        </w:rPr>
        <w:t>（二）政府采购情况</w:t>
      </w:r>
    </w:p>
    <w:p w:rsidR="00D10D52" w:rsidRDefault="00600781">
      <w:pPr>
        <w:spacing w:line="580" w:lineRule="exact"/>
        <w:ind w:firstLine="640"/>
      </w:pPr>
      <w:r>
        <w:rPr>
          <w:rFonts w:ascii="仿宋_GB2312" w:eastAsia="仿宋_GB2312" w:hAnsi="仿宋_GB2312"/>
        </w:rPr>
        <w:t>2024</w:t>
      </w:r>
      <w:r>
        <w:rPr>
          <w:rFonts w:ascii="仿宋_GB2312" w:eastAsia="仿宋_GB2312" w:hAnsi="仿宋_GB2312"/>
        </w:rPr>
        <w:t>年度政府采购支出总额</w:t>
      </w:r>
      <w:r>
        <w:rPr>
          <w:rFonts w:ascii="仿宋_GB2312" w:eastAsia="仿宋_GB2312" w:hAnsi="仿宋_GB2312"/>
        </w:rPr>
        <w:t>30.00</w:t>
      </w:r>
      <w:r>
        <w:rPr>
          <w:rFonts w:ascii="仿宋_GB2312" w:eastAsia="仿宋_GB2312" w:hAnsi="仿宋_GB2312"/>
        </w:rPr>
        <w:t>万元，其中：政府采购货物支出</w:t>
      </w:r>
      <w:r>
        <w:rPr>
          <w:rFonts w:ascii="仿宋_GB2312" w:eastAsia="仿宋_GB2312" w:hAnsi="仿宋_GB2312"/>
        </w:rPr>
        <w:t>22.78</w:t>
      </w:r>
      <w:r>
        <w:rPr>
          <w:rFonts w:ascii="仿宋_GB2312" w:eastAsia="仿宋_GB2312" w:hAnsi="仿宋_GB2312"/>
        </w:rPr>
        <w:t>万元、政府采购工程支出</w:t>
      </w:r>
      <w:r>
        <w:rPr>
          <w:rFonts w:ascii="仿宋_GB2312" w:eastAsia="仿宋_GB2312" w:hAnsi="仿宋_GB2312"/>
        </w:rPr>
        <w:t>0.00</w:t>
      </w:r>
      <w:r>
        <w:rPr>
          <w:rFonts w:ascii="仿宋_GB2312" w:eastAsia="仿宋_GB2312" w:hAnsi="仿宋_GB2312"/>
        </w:rPr>
        <w:t>万元、政府采购服务支出</w:t>
      </w:r>
      <w:r>
        <w:rPr>
          <w:rFonts w:ascii="仿宋_GB2312" w:eastAsia="仿宋_GB2312" w:hAnsi="仿宋_GB2312"/>
        </w:rPr>
        <w:t>7.22</w:t>
      </w:r>
      <w:r>
        <w:rPr>
          <w:rFonts w:ascii="仿宋_GB2312" w:eastAsia="仿宋_GB2312" w:hAnsi="仿宋_GB2312"/>
        </w:rPr>
        <w:t>万元。</w:t>
      </w:r>
    </w:p>
    <w:p w:rsidR="00D10D52" w:rsidRDefault="00600781">
      <w:pPr>
        <w:spacing w:line="580" w:lineRule="exact"/>
        <w:ind w:firstLine="640"/>
      </w:pPr>
      <w:r>
        <w:rPr>
          <w:rFonts w:ascii="仿宋_GB2312" w:eastAsia="仿宋_GB2312" w:hAnsi="仿宋_GB2312"/>
        </w:rPr>
        <w:t>授予中小企业合同金额</w:t>
      </w:r>
      <w:r>
        <w:rPr>
          <w:rFonts w:ascii="仿宋_GB2312" w:eastAsia="仿宋_GB2312" w:hAnsi="仿宋_GB2312"/>
        </w:rPr>
        <w:t>30.00</w:t>
      </w:r>
      <w:r>
        <w:rPr>
          <w:rFonts w:ascii="仿宋_GB2312" w:eastAsia="仿宋_GB2312" w:hAnsi="仿宋_GB2312"/>
        </w:rPr>
        <w:t>万元，占政府采购支出总额的</w:t>
      </w:r>
      <w:r>
        <w:rPr>
          <w:rFonts w:ascii="仿宋_GB2312" w:eastAsia="仿宋_GB2312" w:hAnsi="仿宋_GB2312"/>
        </w:rPr>
        <w:t>100.00%</w:t>
      </w:r>
      <w:r>
        <w:rPr>
          <w:rFonts w:ascii="仿宋_GB2312" w:eastAsia="仿宋_GB2312" w:hAnsi="仿宋_GB2312"/>
        </w:rPr>
        <w:t>，其中：授予小微企业合同金额</w:t>
      </w:r>
      <w:r>
        <w:rPr>
          <w:rFonts w:ascii="仿宋_GB2312" w:eastAsia="仿宋_GB2312" w:hAnsi="仿宋_GB2312"/>
        </w:rPr>
        <w:t>30.00</w:t>
      </w:r>
      <w:r>
        <w:rPr>
          <w:rFonts w:ascii="仿宋_GB2312" w:eastAsia="仿宋_GB2312" w:hAnsi="仿宋_GB2312"/>
        </w:rPr>
        <w:t>万元，占政府采购支出总额的</w:t>
      </w:r>
      <w:r>
        <w:rPr>
          <w:rFonts w:ascii="仿宋_GB2312" w:eastAsia="仿宋_GB2312" w:hAnsi="仿宋_GB2312"/>
        </w:rPr>
        <w:t>100.00%</w:t>
      </w:r>
      <w:r>
        <w:rPr>
          <w:rFonts w:ascii="仿宋_GB2312" w:eastAsia="仿宋_GB2312" w:hAnsi="仿宋_GB2312"/>
        </w:rPr>
        <w:t>。</w:t>
      </w:r>
    </w:p>
    <w:p w:rsidR="00D10D52" w:rsidRDefault="00600781">
      <w:pPr>
        <w:spacing w:line="640" w:lineRule="exact"/>
        <w:ind w:firstLine="640"/>
        <w:outlineLvl w:val="3"/>
      </w:pPr>
      <w:r>
        <w:rPr>
          <w:rFonts w:ascii="楷体_GB2312" w:eastAsia="楷体_GB2312" w:hAnsi="楷体_GB2312"/>
          <w:b/>
        </w:rPr>
        <w:t>（三）国有资产占用情况说明</w:t>
      </w:r>
    </w:p>
    <w:p w:rsidR="00D10D52" w:rsidRDefault="00600781">
      <w:pPr>
        <w:spacing w:line="580" w:lineRule="exact"/>
        <w:ind w:firstLine="640"/>
      </w:pPr>
      <w:r>
        <w:rPr>
          <w:rFonts w:ascii="仿宋_GB2312" w:eastAsia="仿宋_GB2312" w:hAnsi="仿宋_GB2312"/>
        </w:rPr>
        <w:t>截至</w:t>
      </w:r>
      <w:r>
        <w:rPr>
          <w:rFonts w:ascii="仿宋_GB2312" w:eastAsia="仿宋_GB2312" w:hAnsi="仿宋_GB2312"/>
        </w:rPr>
        <w:t>2024</w:t>
      </w:r>
      <w:r>
        <w:rPr>
          <w:rFonts w:ascii="仿宋_GB2312" w:eastAsia="仿宋_GB2312" w:hAnsi="仿宋_GB2312"/>
        </w:rPr>
        <w:t>年</w:t>
      </w:r>
      <w:r>
        <w:rPr>
          <w:rFonts w:ascii="仿宋_GB2312" w:eastAsia="仿宋_GB2312" w:hAnsi="仿宋_GB2312"/>
        </w:rPr>
        <w:t>12</w:t>
      </w:r>
      <w:r>
        <w:rPr>
          <w:rFonts w:ascii="仿宋_GB2312" w:eastAsia="仿宋_GB2312" w:hAnsi="仿宋_GB2312"/>
        </w:rPr>
        <w:t>月</w:t>
      </w:r>
      <w:r>
        <w:rPr>
          <w:rFonts w:ascii="仿宋_GB2312" w:eastAsia="仿宋_GB2312" w:hAnsi="仿宋_GB2312"/>
        </w:rPr>
        <w:t>31</w:t>
      </w:r>
      <w:r>
        <w:rPr>
          <w:rFonts w:ascii="仿宋_GB2312" w:eastAsia="仿宋_GB2312" w:hAnsi="仿宋_GB2312"/>
        </w:rPr>
        <w:t>日，房屋</w:t>
      </w:r>
      <w:r>
        <w:rPr>
          <w:rFonts w:ascii="仿宋_GB2312" w:eastAsia="仿宋_GB2312" w:hAnsi="仿宋_GB2312"/>
        </w:rPr>
        <w:t>15,493.40</w:t>
      </w:r>
      <w:r>
        <w:rPr>
          <w:rFonts w:ascii="仿宋_GB2312" w:eastAsia="仿宋_GB2312" w:hAnsi="仿宋_GB2312"/>
        </w:rPr>
        <w:t>平方米，价值</w:t>
      </w:r>
      <w:r>
        <w:rPr>
          <w:rFonts w:ascii="仿宋_GB2312" w:eastAsia="仿宋_GB2312" w:hAnsi="仿宋_GB2312"/>
        </w:rPr>
        <w:t>4,379.46</w:t>
      </w:r>
      <w:r>
        <w:rPr>
          <w:rFonts w:ascii="仿宋_GB2312" w:eastAsia="仿宋_GB2312" w:hAnsi="仿宋_GB2312"/>
        </w:rPr>
        <w:t>万元。车辆</w:t>
      </w:r>
      <w:r>
        <w:rPr>
          <w:rFonts w:ascii="仿宋_GB2312" w:eastAsia="仿宋_GB2312" w:hAnsi="仿宋_GB2312"/>
        </w:rPr>
        <w:t>11</w:t>
      </w:r>
      <w:r>
        <w:rPr>
          <w:rFonts w:ascii="仿宋_GB2312" w:eastAsia="仿宋_GB2312" w:hAnsi="仿宋_GB2312"/>
        </w:rPr>
        <w:t>辆，价值</w:t>
      </w:r>
      <w:r>
        <w:rPr>
          <w:rFonts w:ascii="仿宋_GB2312" w:eastAsia="仿宋_GB2312" w:hAnsi="仿宋_GB2312"/>
        </w:rPr>
        <w:t>105.07</w:t>
      </w:r>
      <w:r>
        <w:rPr>
          <w:rFonts w:ascii="仿宋_GB2312" w:eastAsia="仿宋_GB2312" w:hAnsi="仿宋_GB2312"/>
        </w:rPr>
        <w:t>万元，其中：副部（省）级及以上领导用车</w:t>
      </w:r>
      <w:r>
        <w:rPr>
          <w:rFonts w:ascii="仿宋_GB2312" w:eastAsia="仿宋_GB2312" w:hAnsi="仿宋_GB2312"/>
        </w:rPr>
        <w:t>0</w:t>
      </w:r>
      <w:r>
        <w:rPr>
          <w:rFonts w:ascii="仿宋_GB2312" w:eastAsia="仿宋_GB2312" w:hAnsi="仿宋_GB2312"/>
        </w:rPr>
        <w:t>辆、主要负责人用车</w:t>
      </w:r>
      <w:r>
        <w:rPr>
          <w:rFonts w:ascii="仿宋_GB2312" w:eastAsia="仿宋_GB2312" w:hAnsi="仿宋_GB2312"/>
        </w:rPr>
        <w:t>0</w:t>
      </w:r>
      <w:r>
        <w:rPr>
          <w:rFonts w:ascii="仿宋_GB2312" w:eastAsia="仿宋_GB2312" w:hAnsi="仿宋_GB2312"/>
        </w:rPr>
        <w:t>辆、机要通信用车</w:t>
      </w:r>
      <w:r>
        <w:rPr>
          <w:rFonts w:ascii="仿宋_GB2312" w:eastAsia="仿宋_GB2312" w:hAnsi="仿宋_GB2312"/>
        </w:rPr>
        <w:t>0</w:t>
      </w:r>
      <w:r>
        <w:rPr>
          <w:rFonts w:ascii="仿宋_GB2312" w:eastAsia="仿宋_GB2312" w:hAnsi="仿宋_GB2312"/>
        </w:rPr>
        <w:t>辆、应急保障用车</w:t>
      </w:r>
      <w:r>
        <w:rPr>
          <w:rFonts w:ascii="仿宋_GB2312" w:eastAsia="仿宋_GB2312" w:hAnsi="仿宋_GB2312"/>
        </w:rPr>
        <w:t>0</w:t>
      </w:r>
      <w:r>
        <w:rPr>
          <w:rFonts w:ascii="仿宋_GB2312" w:eastAsia="仿宋_GB2312" w:hAnsi="仿宋_GB2312"/>
        </w:rPr>
        <w:t>辆、执法执勤用车</w:t>
      </w:r>
      <w:r>
        <w:rPr>
          <w:rFonts w:ascii="仿宋_GB2312" w:eastAsia="仿宋_GB2312" w:hAnsi="仿宋_GB2312"/>
        </w:rPr>
        <w:t>2</w:t>
      </w:r>
      <w:r>
        <w:rPr>
          <w:rFonts w:ascii="仿宋_GB2312" w:eastAsia="仿宋_GB2312" w:hAnsi="仿宋_GB2312"/>
        </w:rPr>
        <w:t>辆、特种专业技术用车</w:t>
      </w:r>
      <w:r>
        <w:rPr>
          <w:rFonts w:ascii="仿宋_GB2312" w:eastAsia="仿宋_GB2312" w:hAnsi="仿宋_GB2312"/>
        </w:rPr>
        <w:t>0</w:t>
      </w:r>
      <w:r>
        <w:rPr>
          <w:rFonts w:ascii="仿宋_GB2312" w:eastAsia="仿宋_GB2312" w:hAnsi="仿宋_GB2312"/>
        </w:rPr>
        <w:t>辆、离退休干部服务用车</w:t>
      </w:r>
      <w:r>
        <w:rPr>
          <w:rFonts w:ascii="仿宋_GB2312" w:eastAsia="仿宋_GB2312" w:hAnsi="仿宋_GB2312"/>
        </w:rPr>
        <w:t>0</w:t>
      </w:r>
      <w:r>
        <w:rPr>
          <w:rFonts w:ascii="仿宋_GB2312" w:eastAsia="仿宋_GB2312" w:hAnsi="仿宋_GB2312"/>
        </w:rPr>
        <w:t>辆、其他用车</w:t>
      </w:r>
      <w:r>
        <w:rPr>
          <w:rFonts w:ascii="仿宋_GB2312" w:eastAsia="仿宋_GB2312" w:hAnsi="仿宋_GB2312"/>
        </w:rPr>
        <w:t>9</w:t>
      </w:r>
      <w:r>
        <w:rPr>
          <w:rFonts w:ascii="仿宋_GB2312" w:eastAsia="仿宋_GB2312" w:hAnsi="仿宋_GB2312"/>
        </w:rPr>
        <w:t>辆，其他用车主要是：沼气专用车。单价</w:t>
      </w:r>
      <w:r>
        <w:rPr>
          <w:rFonts w:ascii="仿宋_GB2312" w:eastAsia="仿宋_GB2312" w:hAnsi="仿宋_GB2312"/>
        </w:rPr>
        <w:t>100</w:t>
      </w:r>
      <w:r>
        <w:rPr>
          <w:rFonts w:ascii="仿宋_GB2312" w:eastAsia="仿宋_GB2312" w:hAnsi="仿宋_GB2312"/>
        </w:rPr>
        <w:t>万元（含）以上设备（不含车辆）</w:t>
      </w:r>
      <w:r>
        <w:rPr>
          <w:rFonts w:ascii="仿宋_GB2312" w:eastAsia="仿宋_GB2312" w:hAnsi="仿宋_GB2312"/>
        </w:rPr>
        <w:t>3</w:t>
      </w:r>
      <w:r>
        <w:rPr>
          <w:rFonts w:ascii="仿宋_GB2312" w:eastAsia="仿宋_GB2312" w:hAnsi="仿宋_GB2312"/>
        </w:rPr>
        <w:t>台（套）。</w:t>
      </w:r>
    </w:p>
    <w:p w:rsidR="00D10D52" w:rsidRDefault="00600781">
      <w:pPr>
        <w:spacing w:line="640" w:lineRule="exact"/>
        <w:ind w:firstLine="640"/>
        <w:outlineLvl w:val="2"/>
      </w:pPr>
      <w:r>
        <w:rPr>
          <w:rFonts w:ascii="黑体" w:eastAsia="黑体" w:hAnsi="黑体"/>
        </w:rPr>
        <w:t>十一、预算绩效的情况说明</w:t>
      </w:r>
    </w:p>
    <w:p w:rsidR="00D10D52" w:rsidRDefault="00600781">
      <w:pPr>
        <w:spacing w:line="580" w:lineRule="exact"/>
        <w:ind w:firstLine="640"/>
      </w:pPr>
      <w:r>
        <w:rPr>
          <w:rFonts w:ascii="仿宋_GB2312" w:eastAsia="仿宋_GB2312" w:hAnsi="仿宋_GB2312"/>
        </w:rPr>
        <w:lastRenderedPageBreak/>
        <w:t>根据预算绩效管理要求，本单位预算绩效评价项目</w:t>
      </w:r>
      <w:r>
        <w:rPr>
          <w:rFonts w:ascii="仿宋_GB2312" w:eastAsia="仿宋_GB2312" w:hAnsi="仿宋_GB2312"/>
        </w:rPr>
        <w:t>38</w:t>
      </w:r>
      <w:r>
        <w:rPr>
          <w:rFonts w:ascii="仿宋_GB2312" w:eastAsia="仿宋_GB2312" w:hAnsi="仿宋_GB2312"/>
        </w:rPr>
        <w:t>个，全年预算数</w:t>
      </w:r>
      <w:r>
        <w:rPr>
          <w:rFonts w:ascii="仿宋_GB2312" w:eastAsia="仿宋_GB2312" w:hAnsi="仿宋_GB2312"/>
        </w:rPr>
        <w:t>22,064.98</w:t>
      </w:r>
      <w:r>
        <w:rPr>
          <w:rFonts w:ascii="仿宋_GB2312" w:eastAsia="仿宋_GB2312" w:hAnsi="仿宋_GB2312"/>
        </w:rPr>
        <w:t>万元，</w:t>
      </w:r>
      <w:r>
        <w:rPr>
          <w:rFonts w:ascii="仿宋_GB2312" w:eastAsia="仿宋_GB2312" w:hAnsi="仿宋_GB2312"/>
        </w:rPr>
        <w:t>全年执行数</w:t>
      </w:r>
      <w:r>
        <w:rPr>
          <w:rFonts w:ascii="仿宋_GB2312" w:eastAsia="仿宋_GB2312" w:hAnsi="仿宋_GB2312"/>
        </w:rPr>
        <w:t>21,809.63</w:t>
      </w:r>
      <w:r>
        <w:rPr>
          <w:rFonts w:ascii="仿宋_GB2312" w:eastAsia="仿宋_GB2312" w:hAnsi="仿宋_GB2312"/>
        </w:rPr>
        <w:t>万元。预算绩效管理取得的成效：一是提升了预算绩效管理及绩效监控认同感，激发部门单位对实施绩效监控的积极性，全员参与，科学考核，注重实效；二是强化部门预算约束，细化预算编制，着力推动预算绩效运行监控与部门内部控制管理相结合，发现问题及时纠正，确保绩效监控结果的客观性和准确性。发现的问题及原因：一是在实际工作中，由于一些支出的不确定性，资金预算与实际支出之间存在一定的差异；部分资金没有做出合理的预算资金安排，相对工作进度，使用率滞后，易出现预算资金集中在年底支出的现象；二是财务部门缺</w:t>
      </w:r>
      <w:r>
        <w:rPr>
          <w:rFonts w:ascii="仿宋_GB2312" w:eastAsia="仿宋_GB2312" w:hAnsi="仿宋_GB2312"/>
        </w:rPr>
        <w:t>乏与业务科室的沟通，不了解具体的业务内容及相对应的资金使用方向，在资金使用过程中没有起到建议决策作用，存在一些资金支付合理性的偏差。单位财政支出的绩效评价没有从资金使用情况的内外部因素进行全面评价，导致财政支出的绩效评价指标设置不科学、不全面。下一步改进措施：一是全面编制预算支出项目，优先保障固定的、相对刚性的费用支出项目，尽量压缩变动的、有控制空间的费用项目，单位应结合上年支出情况，做出合理的预算资金安</w:t>
      </w:r>
      <w:r w:rsidR="004D3D9A">
        <w:rPr>
          <w:rFonts w:ascii="仿宋_GB2312" w:eastAsia="仿宋_GB2312" w:hAnsi="仿宋_GB2312"/>
        </w:rPr>
        <w:t>排，并且支出方面进一步规范管理，对年度资金的使用计划，特别是专项</w:t>
      </w:r>
      <w:r>
        <w:rPr>
          <w:rFonts w:ascii="仿宋_GB2312" w:eastAsia="仿宋_GB2312" w:hAnsi="仿宋_GB2312"/>
        </w:rPr>
        <w:t>资金，应尽量做到早安排、早使用、早发挥效</w:t>
      </w:r>
      <w:r>
        <w:rPr>
          <w:rFonts w:ascii="仿宋_GB2312" w:eastAsia="仿宋_GB2312" w:hAnsi="仿宋_GB2312"/>
        </w:rPr>
        <w:t>益。提高使用效率，逐步改变预算资金集中在年底支出的现象；二是加强财务部门与业务科室的</w:t>
      </w:r>
      <w:r>
        <w:rPr>
          <w:rFonts w:ascii="仿宋_GB2312" w:eastAsia="仿宋_GB2312" w:hAnsi="仿宋_GB2312"/>
        </w:rPr>
        <w:lastRenderedPageBreak/>
        <w:t>沟通，了解具体的业务内容及相对应的资金使用方向，在资金使用过程中起到建议决策作用。具体附项目支出绩效自评表和评价报告。</w:t>
      </w:r>
    </w:p>
    <w:p w:rsidR="00D10D52" w:rsidRDefault="00600781">
      <w:r>
        <w:br w:type="page"/>
      </w:r>
    </w:p>
    <w:tbl>
      <w:tblPr>
        <w:tblW w:w="0" w:type="auto"/>
        <w:tblLook w:val="04A0" w:firstRow="1" w:lastRow="0" w:firstColumn="1" w:lastColumn="0" w:noHBand="0" w:noVBand="1"/>
      </w:tblPr>
      <w:tblGrid>
        <w:gridCol w:w="632"/>
        <w:gridCol w:w="632"/>
        <w:gridCol w:w="632"/>
        <w:gridCol w:w="632"/>
        <w:gridCol w:w="632"/>
        <w:gridCol w:w="632"/>
        <w:gridCol w:w="632"/>
        <w:gridCol w:w="632"/>
        <w:gridCol w:w="632"/>
        <w:gridCol w:w="632"/>
        <w:gridCol w:w="776"/>
        <w:gridCol w:w="696"/>
        <w:gridCol w:w="632"/>
        <w:gridCol w:w="632"/>
      </w:tblGrid>
      <w:tr w:rsidR="00D10D52">
        <w:tc>
          <w:tcPr>
            <w:tcW w:w="8848" w:type="dxa"/>
            <w:gridSpan w:val="14"/>
            <w:vAlign w:val="center"/>
          </w:tcPr>
          <w:p w:rsidR="00D10D52" w:rsidRDefault="00600781">
            <w:pPr>
              <w:jc w:val="center"/>
            </w:pPr>
            <w:r>
              <w:rPr>
                <w:rFonts w:ascii="宋体" w:hAnsi="宋体"/>
                <w:sz w:val="24"/>
              </w:rPr>
              <w:lastRenderedPageBreak/>
              <w:t>项目支出绩效自评表</w:t>
            </w:r>
          </w:p>
        </w:tc>
      </w:tr>
      <w:tr w:rsidR="00D10D52">
        <w:tc>
          <w:tcPr>
            <w:tcW w:w="8848" w:type="dxa"/>
            <w:gridSpan w:val="14"/>
            <w:vAlign w:val="center"/>
          </w:tcPr>
          <w:p w:rsidR="00D10D52" w:rsidRDefault="00600781">
            <w:pPr>
              <w:jc w:val="center"/>
            </w:pPr>
            <w:r>
              <w:rPr>
                <w:rFonts w:ascii="宋体" w:hAnsi="宋体"/>
                <w:sz w:val="24"/>
              </w:rPr>
              <w:t>(2024</w:t>
            </w:r>
            <w:r>
              <w:rPr>
                <w:rFonts w:ascii="宋体" w:hAnsi="宋体"/>
                <w:sz w:val="24"/>
              </w:rPr>
              <w:t>年度</w:t>
            </w:r>
            <w:r>
              <w:rPr>
                <w:rFonts w:ascii="宋体" w:hAnsi="宋体"/>
                <w:sz w:val="24"/>
              </w:rPr>
              <w:t>)</w:t>
            </w:r>
          </w:p>
        </w:tc>
      </w:tr>
      <w:tr w:rsidR="00D10D52">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2024</w:t>
            </w:r>
            <w:r>
              <w:rPr>
                <w:rFonts w:ascii="宋体" w:hAnsi="宋体"/>
                <w:sz w:val="16"/>
              </w:rPr>
              <w:t>年农村厕所革命整村推进财政奖补资金</w:t>
            </w:r>
          </w:p>
        </w:tc>
      </w:tr>
      <w:tr w:rsidR="00D10D52">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尉犁县农业农村局</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尉犁县农业农村局（畜牧兽医局）</w:t>
            </w:r>
          </w:p>
        </w:tc>
      </w:tr>
      <w:tr w:rsidR="00D10D52">
        <w:tc>
          <w:tcPr>
            <w:tcW w:w="632" w:type="dxa"/>
            <w:tcBorders>
              <w:top w:val="single" w:sz="10" w:space="0" w:color="auto"/>
              <w:left w:val="single" w:sz="10" w:space="0" w:color="auto"/>
              <w:bottom w:val="single" w:sz="10" w:space="0" w:color="auto"/>
              <w:right w:val="single" w:sz="10" w:space="0" w:color="auto"/>
            </w:tcBorders>
          </w:tcPr>
          <w:p w:rsidR="00D10D52" w:rsidRDefault="00D10D52"/>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D10D52">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得分</w:t>
            </w:r>
          </w:p>
        </w:tc>
      </w:tr>
      <w:tr w:rsidR="00D10D52">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340.00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340.00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329.40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96.88%</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9.22</w:t>
            </w:r>
          </w:p>
        </w:tc>
      </w:tr>
      <w:tr w:rsidR="00D10D52">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340.00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340.00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329.40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r>
      <w:tr w:rsidR="00D10D52">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r>
      <w:tr w:rsidR="00D10D52">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总体目标完成情况</w:t>
            </w:r>
          </w:p>
        </w:tc>
      </w:tr>
      <w:tr w:rsidR="00D10D52">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D10D52" w:rsidRDefault="00600781">
            <w:r>
              <w:rPr>
                <w:rFonts w:ascii="宋体" w:hAnsi="宋体"/>
                <w:sz w:val="16"/>
              </w:rPr>
              <w:t>按照农村厕所革命整村推进的目标任务，坚持和注重与当地经济发展水平相适应，尽力而为量力而行，在认真分析农村生活污水</w:t>
            </w:r>
            <w:r>
              <w:rPr>
                <w:rFonts w:ascii="宋体" w:hAnsi="宋体"/>
                <w:sz w:val="16"/>
              </w:rPr>
              <w:t>(</w:t>
            </w:r>
            <w:r>
              <w:rPr>
                <w:rFonts w:ascii="宋体" w:hAnsi="宋体"/>
                <w:sz w:val="16"/>
              </w:rPr>
              <w:t>包括粪污</w:t>
            </w:r>
            <w:r>
              <w:rPr>
                <w:rFonts w:ascii="宋体" w:hAnsi="宋体"/>
                <w:sz w:val="16"/>
              </w:rPr>
              <w:t>)</w:t>
            </w:r>
            <w:r>
              <w:rPr>
                <w:rFonts w:ascii="宋体" w:hAnsi="宋体"/>
                <w:sz w:val="16"/>
              </w:rPr>
              <w:t>的产生总量和比例构成基础上，科学选择适宜当地的农村粪污一体化处理模式，重点支持试</w:t>
            </w:r>
            <w:r>
              <w:rPr>
                <w:rFonts w:ascii="宋体" w:hAnsi="宋体"/>
                <w:sz w:val="16"/>
              </w:rPr>
              <w:t xml:space="preserve"> </w:t>
            </w:r>
            <w:r>
              <w:rPr>
                <w:rFonts w:ascii="宋体" w:hAnsi="宋体"/>
                <w:sz w:val="16"/>
              </w:rPr>
              <w:t>点示范项目村因地制宜开展农村粪污收集、储存、运输、资源化利用及后期管护能力提升等方面的公共设施设备建设。</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D10D52" w:rsidRDefault="00600781">
            <w:r>
              <w:rPr>
                <w:rFonts w:ascii="宋体" w:hAnsi="宋体"/>
                <w:sz w:val="16"/>
              </w:rPr>
              <w:t>完成整村推进的行政村数</w:t>
            </w:r>
            <w:r>
              <w:rPr>
                <w:rFonts w:ascii="宋体" w:hAnsi="宋体"/>
                <w:sz w:val="16"/>
              </w:rPr>
              <w:t>1</w:t>
            </w:r>
            <w:r>
              <w:rPr>
                <w:rFonts w:ascii="宋体" w:hAnsi="宋体"/>
                <w:sz w:val="16"/>
              </w:rPr>
              <w:t>个，新建双壁波纹管总长</w:t>
            </w:r>
            <w:r>
              <w:rPr>
                <w:rFonts w:ascii="宋体" w:hAnsi="宋体"/>
                <w:sz w:val="16"/>
              </w:rPr>
              <w:t>4320</w:t>
            </w:r>
            <w:r>
              <w:rPr>
                <w:rFonts w:ascii="宋体" w:hAnsi="宋体"/>
                <w:sz w:val="16"/>
              </w:rPr>
              <w:t>米，其中</w:t>
            </w:r>
            <w:r>
              <w:rPr>
                <w:rFonts w:ascii="宋体" w:hAnsi="宋体"/>
                <w:sz w:val="16"/>
              </w:rPr>
              <w:t xml:space="preserve">DN300HDPE </w:t>
            </w:r>
            <w:r>
              <w:rPr>
                <w:rFonts w:ascii="宋体" w:hAnsi="宋体"/>
                <w:sz w:val="16"/>
              </w:rPr>
              <w:t>双壁波纹管管道</w:t>
            </w:r>
            <w:r>
              <w:rPr>
                <w:rFonts w:ascii="宋体" w:hAnsi="宋体"/>
                <w:sz w:val="16"/>
              </w:rPr>
              <w:t xml:space="preserve"> 3411m</w:t>
            </w:r>
            <w:r>
              <w:rPr>
                <w:rFonts w:ascii="宋体" w:hAnsi="宋体"/>
                <w:sz w:val="16"/>
              </w:rPr>
              <w:t>、</w:t>
            </w:r>
            <w:r>
              <w:rPr>
                <w:rFonts w:ascii="宋体" w:hAnsi="宋体"/>
                <w:sz w:val="16"/>
              </w:rPr>
              <w:t>DN200HDPE</w:t>
            </w:r>
            <w:r>
              <w:rPr>
                <w:rFonts w:ascii="宋体" w:hAnsi="宋体"/>
                <w:sz w:val="16"/>
              </w:rPr>
              <w:t>双壁波纹管管道</w:t>
            </w:r>
            <w:r>
              <w:rPr>
                <w:rFonts w:ascii="宋体" w:hAnsi="宋体"/>
                <w:sz w:val="16"/>
              </w:rPr>
              <w:t xml:space="preserve"> 909m</w:t>
            </w:r>
            <w:r>
              <w:rPr>
                <w:rFonts w:ascii="宋体" w:hAnsi="宋体"/>
                <w:sz w:val="16"/>
              </w:rPr>
              <w:t>，实现</w:t>
            </w:r>
            <w:r>
              <w:rPr>
                <w:rFonts w:ascii="宋体" w:hAnsi="宋体"/>
                <w:sz w:val="16"/>
              </w:rPr>
              <w:t>1</w:t>
            </w:r>
            <w:r>
              <w:rPr>
                <w:rFonts w:ascii="宋体" w:hAnsi="宋体"/>
                <w:sz w:val="16"/>
              </w:rPr>
              <w:t>个村卫生厕所整村推进目标，巩固各提升了设施设备能力，健全了后期管护机制，提高粪污无害化处理能力、资源化利用水平，改善了当地生态环境，提升了居民幸福感。</w:t>
            </w:r>
          </w:p>
        </w:tc>
      </w:tr>
      <w:tr w:rsidR="00D10D52">
        <w:tc>
          <w:tcPr>
            <w:tcW w:w="632" w:type="dxa"/>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偏差原因分析及改进措施</w:t>
            </w:r>
          </w:p>
        </w:tc>
      </w:tr>
      <w:tr w:rsidR="00D10D52">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新建</w:t>
            </w:r>
            <w:r>
              <w:rPr>
                <w:rFonts w:ascii="宋体" w:hAnsi="宋体"/>
                <w:sz w:val="16"/>
              </w:rPr>
              <w:t>dn300</w:t>
            </w:r>
            <w:r>
              <w:rPr>
                <w:rFonts w:ascii="宋体" w:hAnsi="宋体"/>
                <w:sz w:val="16"/>
              </w:rPr>
              <w:t>双臂波纹管</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3318</w:t>
            </w:r>
            <w:r>
              <w:rPr>
                <w:rFonts w:ascii="宋体" w:hAnsi="宋体"/>
                <w:sz w:val="16"/>
              </w:rPr>
              <w:t>米</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=3411</w:t>
            </w:r>
            <w:r>
              <w:rPr>
                <w:rFonts w:ascii="宋体" w:hAnsi="宋体"/>
                <w:sz w:val="16"/>
              </w:rPr>
              <w:t>米</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102.8%</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9.72</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实际新建双壁波纹管总长与设计双壁波纹管总长差值为</w:t>
            </w:r>
            <w:r>
              <w:rPr>
                <w:rFonts w:ascii="宋体" w:hAnsi="宋体"/>
                <w:sz w:val="16"/>
              </w:rPr>
              <w:t>18</w:t>
            </w:r>
            <w:r>
              <w:rPr>
                <w:rFonts w:ascii="宋体" w:hAnsi="宋体"/>
                <w:sz w:val="16"/>
              </w:rPr>
              <w:t>米，原因是：</w:t>
            </w:r>
            <w:r>
              <w:rPr>
                <w:rFonts w:ascii="宋体" w:hAnsi="宋体"/>
                <w:sz w:val="16"/>
              </w:rPr>
              <w:lastRenderedPageBreak/>
              <w:t>本项目管线设计走向有部分经过农田田埂，为了不影响农田种植，存在一定施工管线走线误差。</w:t>
            </w:r>
          </w:p>
        </w:tc>
      </w:tr>
      <w:tr w:rsidR="00D10D52">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新建</w:t>
            </w:r>
            <w:r>
              <w:rPr>
                <w:rFonts w:ascii="宋体" w:hAnsi="宋体"/>
                <w:sz w:val="16"/>
              </w:rPr>
              <w:t>dn200</w:t>
            </w:r>
            <w:r>
              <w:rPr>
                <w:rFonts w:ascii="宋体" w:hAnsi="宋体"/>
                <w:sz w:val="16"/>
              </w:rPr>
              <w:t>双臂波纹管</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1020</w:t>
            </w:r>
            <w:r>
              <w:rPr>
                <w:rFonts w:ascii="宋体" w:hAnsi="宋体"/>
                <w:sz w:val="16"/>
              </w:rPr>
              <w:t>米</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=909</w:t>
            </w:r>
            <w:r>
              <w:rPr>
                <w:rFonts w:ascii="宋体" w:hAnsi="宋体"/>
                <w:sz w:val="16"/>
              </w:rPr>
              <w:t>米</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89.12%</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7.28</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根据实地情况建设，工程审计实地核实工作量。</w:t>
            </w:r>
          </w:p>
        </w:tc>
      </w:tr>
      <w:tr w:rsidR="00D10D52">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项目验收通过率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D10D52">
            <w:pPr>
              <w:jc w:val="center"/>
            </w:pPr>
          </w:p>
        </w:tc>
      </w:tr>
      <w:tr w:rsidR="00D10D52">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项目按计划完工率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D10D52">
            <w:pPr>
              <w:jc w:val="center"/>
            </w:pPr>
          </w:p>
        </w:tc>
      </w:tr>
      <w:tr w:rsidR="00D10D52">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经济成本</w:t>
            </w:r>
            <w:r>
              <w:rPr>
                <w:rFonts w:ascii="宋体" w:hAnsi="宋体"/>
                <w:sz w:val="16"/>
              </w:rPr>
              <w:lastRenderedPageBreak/>
              <w:t>指标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lastRenderedPageBreak/>
              <w:t>成本控制</w:t>
            </w:r>
            <w:r>
              <w:rPr>
                <w:rFonts w:ascii="宋体" w:hAnsi="宋体"/>
                <w:sz w:val="16"/>
              </w:rPr>
              <w:lastRenderedPageBreak/>
              <w:t>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lastRenderedPageBreak/>
              <w:t>=100%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按照完成</w:t>
            </w:r>
            <w:r>
              <w:rPr>
                <w:rFonts w:ascii="宋体" w:hAnsi="宋体"/>
                <w:sz w:val="16"/>
              </w:rPr>
              <w:lastRenderedPageBreak/>
              <w:t>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lastRenderedPageBreak/>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=96.88%</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96.88%</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18.44</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2024</w:t>
            </w:r>
            <w:r>
              <w:rPr>
                <w:rFonts w:ascii="宋体" w:hAnsi="宋体"/>
                <w:sz w:val="16"/>
              </w:rPr>
              <w:t>年农</w:t>
            </w:r>
            <w:r>
              <w:rPr>
                <w:rFonts w:ascii="宋体" w:hAnsi="宋体"/>
                <w:sz w:val="16"/>
              </w:rPr>
              <w:lastRenderedPageBreak/>
              <w:t>村厕所革命整村推进财政奖补资金项目</w:t>
            </w:r>
            <w:r>
              <w:rPr>
                <w:rFonts w:ascii="宋体" w:hAnsi="宋体"/>
                <w:sz w:val="16"/>
              </w:rPr>
              <w:t>340</w:t>
            </w:r>
            <w:r>
              <w:rPr>
                <w:rFonts w:ascii="宋体" w:hAnsi="宋体"/>
                <w:sz w:val="16"/>
              </w:rPr>
              <w:t>万元，已支付</w:t>
            </w:r>
            <w:r>
              <w:rPr>
                <w:rFonts w:ascii="宋体" w:hAnsi="宋体"/>
                <w:sz w:val="16"/>
              </w:rPr>
              <w:t>329.4</w:t>
            </w:r>
            <w:r>
              <w:rPr>
                <w:rFonts w:ascii="宋体" w:hAnsi="宋体"/>
                <w:sz w:val="16"/>
              </w:rPr>
              <w:t>万元，剩余</w:t>
            </w:r>
            <w:r>
              <w:rPr>
                <w:rFonts w:ascii="宋体" w:hAnsi="宋体"/>
                <w:sz w:val="16"/>
              </w:rPr>
              <w:t>10.6</w:t>
            </w:r>
            <w:r>
              <w:rPr>
                <w:rFonts w:ascii="宋体" w:hAnsi="宋体"/>
                <w:sz w:val="16"/>
              </w:rPr>
              <w:t>万元为项目质保金，质保期为项目竣工验收</w:t>
            </w:r>
            <w:r>
              <w:rPr>
                <w:rFonts w:ascii="宋体" w:hAnsi="宋体"/>
                <w:sz w:val="16"/>
              </w:rPr>
              <w:t>1</w:t>
            </w:r>
            <w:r>
              <w:rPr>
                <w:rFonts w:ascii="宋体" w:hAnsi="宋体"/>
                <w:sz w:val="16"/>
              </w:rPr>
              <w:t>年，质保期到期后支付。</w:t>
            </w:r>
          </w:p>
        </w:tc>
      </w:tr>
      <w:tr w:rsidR="00D10D52">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提升居民幸福感</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提升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D10D52">
            <w:pPr>
              <w:jc w:val="center"/>
            </w:pPr>
          </w:p>
        </w:tc>
      </w:tr>
      <w:tr w:rsidR="00D10D52">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生态效益指标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改善地方生态环境</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显著改善</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D10D52">
            <w:pPr>
              <w:jc w:val="center"/>
            </w:pPr>
          </w:p>
        </w:tc>
      </w:tr>
      <w:tr w:rsidR="00D10D52">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满意</w:t>
            </w:r>
            <w:r>
              <w:rPr>
                <w:rFonts w:ascii="宋体" w:hAnsi="宋体"/>
                <w:sz w:val="16"/>
              </w:rPr>
              <w:lastRenderedPageBreak/>
              <w:t>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lastRenderedPageBreak/>
              <w:t>满意</w:t>
            </w:r>
            <w:r>
              <w:rPr>
                <w:rFonts w:ascii="宋体" w:hAnsi="宋体"/>
                <w:sz w:val="16"/>
              </w:rPr>
              <w:lastRenderedPageBreak/>
              <w:t>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lastRenderedPageBreak/>
              <w:t>群众</w:t>
            </w:r>
            <w:r>
              <w:rPr>
                <w:rFonts w:ascii="宋体" w:hAnsi="宋体"/>
                <w:sz w:val="16"/>
              </w:rPr>
              <w:lastRenderedPageBreak/>
              <w:t>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lastRenderedPageBreak/>
              <w:t>&gt;=95%</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计划</w:t>
            </w:r>
            <w:r>
              <w:rPr>
                <w:rFonts w:ascii="宋体" w:hAnsi="宋体"/>
                <w:sz w:val="16"/>
              </w:rPr>
              <w:lastRenderedPageBreak/>
              <w:t>标准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lastRenderedPageBreak/>
              <w:t>-</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满意</w:t>
            </w:r>
            <w:r>
              <w:rPr>
                <w:rFonts w:ascii="宋体" w:hAnsi="宋体"/>
                <w:sz w:val="16"/>
              </w:rPr>
              <w:lastRenderedPageBreak/>
              <w:t>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lastRenderedPageBreak/>
              <w:t>工作</w:t>
            </w:r>
            <w:r>
              <w:rPr>
                <w:rFonts w:ascii="宋体" w:hAnsi="宋体"/>
                <w:sz w:val="16"/>
              </w:rPr>
              <w:lastRenderedPageBreak/>
              <w:t>资料</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lastRenderedPageBreak/>
              <w:t>=100%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2024</w:t>
            </w:r>
            <w:r>
              <w:rPr>
                <w:rFonts w:ascii="宋体" w:hAnsi="宋体"/>
                <w:sz w:val="16"/>
              </w:rPr>
              <w:lastRenderedPageBreak/>
              <w:t>年农村厕所革命整村推进财政奖补资金项目</w:t>
            </w:r>
            <w:r>
              <w:rPr>
                <w:rFonts w:ascii="宋体" w:hAnsi="宋体"/>
                <w:sz w:val="16"/>
              </w:rPr>
              <w:t>340</w:t>
            </w:r>
            <w:r>
              <w:rPr>
                <w:rFonts w:ascii="宋体" w:hAnsi="宋体"/>
                <w:sz w:val="16"/>
              </w:rPr>
              <w:t>万元，已支付</w:t>
            </w:r>
            <w:r>
              <w:rPr>
                <w:rFonts w:ascii="宋体" w:hAnsi="宋体"/>
                <w:sz w:val="16"/>
              </w:rPr>
              <w:t>329.4</w:t>
            </w:r>
            <w:r>
              <w:rPr>
                <w:rFonts w:ascii="宋体" w:hAnsi="宋体"/>
                <w:sz w:val="16"/>
              </w:rPr>
              <w:t>万元，剩余</w:t>
            </w:r>
            <w:r>
              <w:rPr>
                <w:rFonts w:ascii="宋体" w:hAnsi="宋体"/>
                <w:sz w:val="16"/>
              </w:rPr>
              <w:t>10.6</w:t>
            </w:r>
            <w:r>
              <w:rPr>
                <w:rFonts w:ascii="宋体" w:hAnsi="宋体"/>
                <w:sz w:val="16"/>
              </w:rPr>
              <w:t>万元为项目质保金，质保期为项目竣工验收</w:t>
            </w:r>
            <w:r>
              <w:rPr>
                <w:rFonts w:ascii="宋体" w:hAnsi="宋体"/>
                <w:sz w:val="16"/>
              </w:rPr>
              <w:t>1</w:t>
            </w:r>
            <w:r>
              <w:rPr>
                <w:rFonts w:ascii="宋体" w:hAnsi="宋体"/>
                <w:sz w:val="16"/>
              </w:rPr>
              <w:t>年，质保期到期后支付。</w:t>
            </w:r>
          </w:p>
        </w:tc>
      </w:tr>
      <w:tr w:rsidR="00D10D52">
        <w:tc>
          <w:tcPr>
            <w:tcW w:w="2528" w:type="dxa"/>
            <w:gridSpan w:val="4"/>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lastRenderedPageBreak/>
              <w:t>总分</w:t>
            </w:r>
          </w:p>
        </w:tc>
        <w:tc>
          <w:tcPr>
            <w:tcW w:w="632" w:type="dxa"/>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94.66</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D10D52" w:rsidRDefault="00D10D52"/>
        </w:tc>
      </w:tr>
    </w:tbl>
    <w:p w:rsidR="00D10D52" w:rsidRDefault="00600781">
      <w:r>
        <w:br w:type="page"/>
      </w:r>
    </w:p>
    <w:tbl>
      <w:tblPr>
        <w:tblW w:w="0" w:type="auto"/>
        <w:tblLook w:val="04A0" w:firstRow="1" w:lastRow="0" w:firstColumn="1" w:lastColumn="0" w:noHBand="0" w:noVBand="1"/>
      </w:tblPr>
      <w:tblGrid>
        <w:gridCol w:w="593"/>
        <w:gridCol w:w="527"/>
        <w:gridCol w:w="527"/>
        <w:gridCol w:w="527"/>
        <w:gridCol w:w="625"/>
        <w:gridCol w:w="527"/>
        <w:gridCol w:w="527"/>
        <w:gridCol w:w="560"/>
        <w:gridCol w:w="527"/>
        <w:gridCol w:w="527"/>
        <w:gridCol w:w="776"/>
        <w:gridCol w:w="776"/>
        <w:gridCol w:w="625"/>
        <w:gridCol w:w="1416"/>
      </w:tblGrid>
      <w:tr w:rsidR="00D10D52">
        <w:tc>
          <w:tcPr>
            <w:tcW w:w="8848" w:type="dxa"/>
            <w:gridSpan w:val="14"/>
            <w:vAlign w:val="center"/>
          </w:tcPr>
          <w:p w:rsidR="00D10D52" w:rsidRDefault="00600781">
            <w:pPr>
              <w:jc w:val="center"/>
            </w:pPr>
            <w:r>
              <w:rPr>
                <w:rFonts w:ascii="宋体" w:hAnsi="宋体"/>
                <w:sz w:val="24"/>
              </w:rPr>
              <w:lastRenderedPageBreak/>
              <w:t>项目支出绩效自评表</w:t>
            </w:r>
          </w:p>
        </w:tc>
      </w:tr>
      <w:tr w:rsidR="00D10D52">
        <w:tc>
          <w:tcPr>
            <w:tcW w:w="8848" w:type="dxa"/>
            <w:gridSpan w:val="14"/>
            <w:vAlign w:val="center"/>
          </w:tcPr>
          <w:p w:rsidR="00D10D52" w:rsidRDefault="00600781">
            <w:pPr>
              <w:jc w:val="center"/>
            </w:pPr>
            <w:r>
              <w:rPr>
                <w:rFonts w:ascii="宋体" w:hAnsi="宋体"/>
                <w:sz w:val="24"/>
              </w:rPr>
              <w:t>(2024</w:t>
            </w:r>
            <w:r>
              <w:rPr>
                <w:rFonts w:ascii="宋体" w:hAnsi="宋体"/>
                <w:sz w:val="24"/>
              </w:rPr>
              <w:t>年度</w:t>
            </w:r>
            <w:r>
              <w:rPr>
                <w:rFonts w:ascii="宋体" w:hAnsi="宋体"/>
                <w:sz w:val="24"/>
              </w:rPr>
              <w:t>)</w:t>
            </w:r>
          </w:p>
        </w:tc>
      </w:tr>
      <w:tr w:rsidR="00D10D52">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2023</w:t>
            </w:r>
            <w:r>
              <w:rPr>
                <w:rFonts w:ascii="宋体" w:hAnsi="宋体"/>
                <w:sz w:val="16"/>
              </w:rPr>
              <w:t>年第三、四季度农业保险县级配套资金</w:t>
            </w:r>
          </w:p>
        </w:tc>
      </w:tr>
      <w:tr w:rsidR="00D10D52">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尉犁县农业农村局</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尉犁县农业农村局（畜牧兽医局）</w:t>
            </w:r>
          </w:p>
        </w:tc>
      </w:tr>
      <w:tr w:rsidR="00D10D52">
        <w:tc>
          <w:tcPr>
            <w:tcW w:w="632" w:type="dxa"/>
            <w:tcBorders>
              <w:top w:val="single" w:sz="10" w:space="0" w:color="auto"/>
              <w:left w:val="single" w:sz="10" w:space="0" w:color="auto"/>
              <w:bottom w:val="single" w:sz="10" w:space="0" w:color="auto"/>
              <w:right w:val="single" w:sz="10" w:space="0" w:color="auto"/>
            </w:tcBorders>
          </w:tcPr>
          <w:p w:rsidR="00D10D52" w:rsidRDefault="00D10D52"/>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D10D52">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得分</w:t>
            </w:r>
          </w:p>
        </w:tc>
      </w:tr>
      <w:tr w:rsidR="00D10D52">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36.08</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36.08</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36.08</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10.00</w:t>
            </w:r>
          </w:p>
        </w:tc>
      </w:tr>
      <w:tr w:rsidR="00D10D52">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36.08</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36.08</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36.08</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r>
      <w:tr w:rsidR="00D10D52">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r>
      <w:tr w:rsidR="00D10D52">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总体目标完成情况</w:t>
            </w:r>
          </w:p>
        </w:tc>
      </w:tr>
      <w:tr w:rsidR="00D10D52">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D10D52" w:rsidRDefault="00600781">
            <w:r>
              <w:rPr>
                <w:rFonts w:ascii="宋体" w:hAnsi="宋体"/>
                <w:sz w:val="16"/>
              </w:rPr>
              <w:t>为进一步做好农业保险补贴工作，提升财政资金使用绩效，加快农业保险高质量发展，完善农业支持保护力度，助力乡村振兴，服务保障国家粮食安全，积极服务</w:t>
            </w:r>
            <w:r>
              <w:rPr>
                <w:rFonts w:ascii="宋体" w:hAnsi="宋体"/>
                <w:sz w:val="16"/>
              </w:rPr>
              <w:t>“</w:t>
            </w:r>
            <w:r>
              <w:rPr>
                <w:rFonts w:ascii="宋体" w:hAnsi="宋体"/>
                <w:sz w:val="16"/>
              </w:rPr>
              <w:t>三农</w:t>
            </w:r>
            <w:r>
              <w:rPr>
                <w:rFonts w:ascii="宋体" w:hAnsi="宋体"/>
                <w:sz w:val="16"/>
              </w:rPr>
              <w:t>”</w:t>
            </w:r>
            <w:r>
              <w:rPr>
                <w:rFonts w:ascii="宋体" w:hAnsi="宋体"/>
                <w:sz w:val="16"/>
              </w:rPr>
              <w:t>，确保农业保险政策精准滴灌，切实提升投保农户政策获得感和满意度。县级配套资金</w:t>
            </w:r>
            <w:r>
              <w:rPr>
                <w:rFonts w:ascii="宋体" w:hAnsi="宋体"/>
                <w:sz w:val="16"/>
              </w:rPr>
              <w:t>36.08</w:t>
            </w:r>
            <w:r>
              <w:rPr>
                <w:rFonts w:ascii="宋体" w:hAnsi="宋体"/>
                <w:sz w:val="16"/>
              </w:rPr>
              <w:t>万元用于支付保费补贴筹集。种植业保险比例分配如下：棉花、小麦、玉米完全成本保险保费中央财政补贴</w:t>
            </w:r>
            <w:r>
              <w:rPr>
                <w:rFonts w:ascii="宋体" w:hAnsi="宋体"/>
                <w:sz w:val="16"/>
              </w:rPr>
              <w:t>45%</w:t>
            </w:r>
            <w:r>
              <w:rPr>
                <w:rFonts w:ascii="宋体" w:hAnsi="宋体"/>
                <w:sz w:val="16"/>
              </w:rPr>
              <w:t>，省财政补贴</w:t>
            </w:r>
            <w:r>
              <w:rPr>
                <w:rFonts w:ascii="宋体" w:hAnsi="宋体"/>
                <w:sz w:val="16"/>
              </w:rPr>
              <w:t>25%</w:t>
            </w:r>
            <w:r>
              <w:rPr>
                <w:rFonts w:ascii="宋体" w:hAnsi="宋体"/>
                <w:sz w:val="16"/>
              </w:rPr>
              <w:t>，县财政补贴</w:t>
            </w:r>
            <w:r>
              <w:rPr>
                <w:rFonts w:ascii="宋体" w:hAnsi="宋体"/>
                <w:sz w:val="16"/>
              </w:rPr>
              <w:t>10%</w:t>
            </w:r>
            <w:r>
              <w:rPr>
                <w:rFonts w:ascii="宋体" w:hAnsi="宋体"/>
                <w:sz w:val="16"/>
              </w:rPr>
              <w:t>，种植户承担</w:t>
            </w:r>
            <w:r>
              <w:rPr>
                <w:rFonts w:ascii="宋体" w:hAnsi="宋体"/>
                <w:sz w:val="16"/>
              </w:rPr>
              <w:t>20%</w:t>
            </w:r>
            <w:r>
              <w:rPr>
                <w:rFonts w:ascii="宋体" w:hAnsi="宋体"/>
                <w:sz w:val="16"/>
              </w:rPr>
              <w:t>；</w:t>
            </w:r>
            <w:r>
              <w:rPr>
                <w:rFonts w:ascii="宋体" w:hAnsi="宋体"/>
                <w:sz w:val="16"/>
              </w:rPr>
              <w:t>2.</w:t>
            </w:r>
            <w:r>
              <w:rPr>
                <w:rFonts w:ascii="宋体" w:hAnsi="宋体"/>
                <w:sz w:val="16"/>
              </w:rPr>
              <w:t>养殖业保险比例分配如下：奶牛、育肥猪、能繁母猪完全成本保险保费中央财政补贴</w:t>
            </w:r>
            <w:r>
              <w:rPr>
                <w:rFonts w:ascii="宋体" w:hAnsi="宋体"/>
                <w:sz w:val="16"/>
              </w:rPr>
              <w:t>50%</w:t>
            </w:r>
            <w:r>
              <w:rPr>
                <w:rFonts w:ascii="宋体" w:hAnsi="宋体"/>
                <w:sz w:val="16"/>
              </w:rPr>
              <w:t>，省财政补贴</w:t>
            </w:r>
            <w:r>
              <w:rPr>
                <w:rFonts w:ascii="宋体" w:hAnsi="宋体"/>
                <w:sz w:val="16"/>
              </w:rPr>
              <w:t>25%</w:t>
            </w:r>
            <w:r>
              <w:rPr>
                <w:rFonts w:ascii="宋体" w:hAnsi="宋体"/>
                <w:sz w:val="16"/>
              </w:rPr>
              <w:t>，县财政补贴</w:t>
            </w:r>
            <w:r>
              <w:rPr>
                <w:rFonts w:ascii="宋体" w:hAnsi="宋体"/>
                <w:sz w:val="16"/>
              </w:rPr>
              <w:t>5%</w:t>
            </w:r>
            <w:r>
              <w:rPr>
                <w:rFonts w:ascii="宋体" w:hAnsi="宋体"/>
                <w:sz w:val="16"/>
              </w:rPr>
              <w:t>，</w:t>
            </w:r>
            <w:r>
              <w:rPr>
                <w:rFonts w:ascii="宋体" w:hAnsi="宋体"/>
                <w:sz w:val="16"/>
              </w:rPr>
              <w:t>种植户承担</w:t>
            </w:r>
            <w:r>
              <w:rPr>
                <w:rFonts w:ascii="宋体" w:hAnsi="宋体"/>
                <w:sz w:val="16"/>
              </w:rPr>
              <w:t>20%.</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D10D52" w:rsidRDefault="00600781">
            <w:r>
              <w:rPr>
                <w:rFonts w:ascii="宋体" w:hAnsi="宋体"/>
                <w:sz w:val="16"/>
              </w:rPr>
              <w:t>完成了</w:t>
            </w:r>
            <w:r>
              <w:rPr>
                <w:rFonts w:ascii="宋体" w:hAnsi="宋体"/>
                <w:sz w:val="16"/>
              </w:rPr>
              <w:t>2024</w:t>
            </w:r>
            <w:r>
              <w:rPr>
                <w:rFonts w:ascii="宋体" w:hAnsi="宋体"/>
                <w:sz w:val="16"/>
              </w:rPr>
              <w:t>年农业保险保费补贴工作，提升了财政资金使用绩效，加快了农业保险高质量发展，完善了农业支持保护力度，助力乡村振兴，服务保障国家粮食安全，聚焦服务</w:t>
            </w:r>
            <w:r>
              <w:rPr>
                <w:rFonts w:ascii="宋体" w:hAnsi="宋体"/>
                <w:sz w:val="16"/>
              </w:rPr>
              <w:t>“</w:t>
            </w:r>
            <w:r>
              <w:rPr>
                <w:rFonts w:ascii="宋体" w:hAnsi="宋体"/>
                <w:sz w:val="16"/>
              </w:rPr>
              <w:t>三农</w:t>
            </w:r>
            <w:r>
              <w:rPr>
                <w:rFonts w:ascii="宋体" w:hAnsi="宋体"/>
                <w:sz w:val="16"/>
              </w:rPr>
              <w:t>”</w:t>
            </w:r>
            <w:r>
              <w:rPr>
                <w:rFonts w:ascii="宋体" w:hAnsi="宋体"/>
                <w:sz w:val="16"/>
              </w:rPr>
              <w:t>，确保农业保险政策精准滴灌，投保农户的获得感和满意度有了明显提升。积极引导和支持农户参加农业保险，三大粮食作物投保面积覆盖面达</w:t>
            </w:r>
            <w:r>
              <w:rPr>
                <w:rFonts w:ascii="宋体" w:hAnsi="宋体"/>
                <w:sz w:val="16"/>
              </w:rPr>
              <w:t>96.95%</w:t>
            </w:r>
            <w:r>
              <w:rPr>
                <w:rFonts w:ascii="宋体" w:hAnsi="宋体"/>
                <w:sz w:val="16"/>
              </w:rPr>
              <w:t>，扩大风险保障水平，逐步建立市场化的农业生产风险防范化解机制，有效提高了农业保险服务水平和质量。</w:t>
            </w:r>
          </w:p>
        </w:tc>
      </w:tr>
      <w:tr w:rsidR="00D10D52">
        <w:tc>
          <w:tcPr>
            <w:tcW w:w="632" w:type="dxa"/>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指标赋分</w:t>
            </w:r>
            <w:r>
              <w:rPr>
                <w:rFonts w:ascii="宋体" w:hAnsi="宋体"/>
                <w:sz w:val="16"/>
              </w:rPr>
              <w:t>规则</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偏差原因分析及改进措施</w:t>
            </w:r>
          </w:p>
        </w:tc>
      </w:tr>
      <w:tr w:rsidR="00D10D52">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三大粮食作</w:t>
            </w:r>
            <w:r>
              <w:rPr>
                <w:rFonts w:ascii="宋体" w:hAnsi="宋体"/>
                <w:sz w:val="16"/>
              </w:rPr>
              <w:lastRenderedPageBreak/>
              <w:t>物投保面积覆盖面</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lastRenderedPageBreak/>
              <w:t>&gt;=65%</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按照完成比</w:t>
            </w:r>
            <w:r>
              <w:rPr>
                <w:rFonts w:ascii="宋体" w:hAnsi="宋体"/>
                <w:sz w:val="16"/>
              </w:rPr>
              <w:lastRenderedPageBreak/>
              <w:t>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lastRenderedPageBreak/>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=96.95%</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149.15%</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4.07</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相比</w:t>
            </w:r>
            <w:r>
              <w:rPr>
                <w:rFonts w:ascii="宋体" w:hAnsi="宋体"/>
                <w:sz w:val="16"/>
              </w:rPr>
              <w:t>2023</w:t>
            </w:r>
            <w:r>
              <w:rPr>
                <w:rFonts w:ascii="宋体" w:hAnsi="宋体"/>
                <w:sz w:val="16"/>
              </w:rPr>
              <w:t>年，</w:t>
            </w:r>
            <w:r>
              <w:rPr>
                <w:rFonts w:ascii="宋体" w:hAnsi="宋体"/>
                <w:sz w:val="16"/>
              </w:rPr>
              <w:t>2024</w:t>
            </w:r>
            <w:r>
              <w:rPr>
                <w:rFonts w:ascii="宋体" w:hAnsi="宋体"/>
                <w:sz w:val="16"/>
              </w:rPr>
              <w:t>年三大粮食作物种植面积增加，种植户投保量增加。育肥猪保险</w:t>
            </w:r>
            <w:r>
              <w:rPr>
                <w:rFonts w:ascii="宋体" w:hAnsi="宋体"/>
                <w:sz w:val="16"/>
              </w:rPr>
              <w:lastRenderedPageBreak/>
              <w:t>覆盖率</w:t>
            </w:r>
            <w:r>
              <w:rPr>
                <w:rFonts w:ascii="宋体" w:hAnsi="宋体"/>
                <w:sz w:val="16"/>
              </w:rPr>
              <w:t>=78.93%-125.51%</w:t>
            </w:r>
            <w:r>
              <w:rPr>
                <w:rFonts w:ascii="宋体" w:hAnsi="宋体"/>
                <w:sz w:val="16"/>
              </w:rPr>
              <w:t>相比</w:t>
            </w:r>
            <w:r>
              <w:rPr>
                <w:rFonts w:ascii="宋体" w:hAnsi="宋体"/>
                <w:sz w:val="16"/>
              </w:rPr>
              <w:t>2023</w:t>
            </w:r>
            <w:r>
              <w:rPr>
                <w:rFonts w:ascii="宋体" w:hAnsi="宋体"/>
                <w:sz w:val="16"/>
              </w:rPr>
              <w:t>年，</w:t>
            </w:r>
            <w:r>
              <w:rPr>
                <w:rFonts w:ascii="宋体" w:hAnsi="宋体"/>
                <w:sz w:val="16"/>
              </w:rPr>
              <w:t>2024</w:t>
            </w:r>
            <w:r>
              <w:rPr>
                <w:rFonts w:ascii="宋体" w:hAnsi="宋体"/>
                <w:sz w:val="16"/>
              </w:rPr>
              <w:t>年育肥猪养殖户增加，养殖数量增加，养殖户投保量增加。</w:t>
            </w:r>
          </w:p>
        </w:tc>
      </w:tr>
      <w:tr w:rsidR="00D10D52">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育肥猪保险覆盖率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&gt;=35%</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=44%</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125.71%</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5.94</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相比</w:t>
            </w:r>
            <w:r>
              <w:rPr>
                <w:rFonts w:ascii="宋体" w:hAnsi="宋体"/>
                <w:sz w:val="16"/>
              </w:rPr>
              <w:t>2023</w:t>
            </w:r>
            <w:r>
              <w:rPr>
                <w:rFonts w:ascii="宋体" w:hAnsi="宋体"/>
                <w:sz w:val="16"/>
              </w:rPr>
              <w:t>年，</w:t>
            </w:r>
            <w:r>
              <w:rPr>
                <w:rFonts w:ascii="宋体" w:hAnsi="宋体"/>
                <w:sz w:val="16"/>
              </w:rPr>
              <w:t>2024</w:t>
            </w:r>
            <w:r>
              <w:rPr>
                <w:rFonts w:ascii="宋体" w:hAnsi="宋体"/>
                <w:sz w:val="16"/>
              </w:rPr>
              <w:t>年三大粮食作物种植面积增加，种植户投保量增加。育肥猪保险覆盖率</w:t>
            </w:r>
            <w:r>
              <w:rPr>
                <w:rFonts w:ascii="宋体" w:hAnsi="宋体"/>
                <w:sz w:val="16"/>
              </w:rPr>
              <w:t>=78.93%-125.51%</w:t>
            </w:r>
            <w:r>
              <w:rPr>
                <w:rFonts w:ascii="宋体" w:hAnsi="宋体"/>
                <w:sz w:val="16"/>
              </w:rPr>
              <w:t>相比</w:t>
            </w:r>
            <w:r>
              <w:rPr>
                <w:rFonts w:ascii="宋体" w:hAnsi="宋体"/>
                <w:sz w:val="16"/>
              </w:rPr>
              <w:t>2023</w:t>
            </w:r>
            <w:r>
              <w:rPr>
                <w:rFonts w:ascii="宋体" w:hAnsi="宋体"/>
                <w:sz w:val="16"/>
              </w:rPr>
              <w:t>年，</w:t>
            </w:r>
            <w:r>
              <w:rPr>
                <w:rFonts w:ascii="宋体" w:hAnsi="宋体"/>
                <w:sz w:val="16"/>
              </w:rPr>
              <w:t>2024</w:t>
            </w:r>
            <w:r>
              <w:rPr>
                <w:rFonts w:ascii="宋体" w:hAnsi="宋体"/>
                <w:sz w:val="16"/>
              </w:rPr>
              <w:t>年育肥猪养殖户增加，养殖数量增加，养殖户投保量增加。</w:t>
            </w:r>
          </w:p>
        </w:tc>
      </w:tr>
      <w:tr w:rsidR="00D10D52">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绝对免赔率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D10D52">
            <w:pPr>
              <w:jc w:val="center"/>
            </w:pPr>
          </w:p>
        </w:tc>
      </w:tr>
      <w:tr w:rsidR="00D10D52">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控制风险保障水平</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高于上一年度</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D10D52">
            <w:pPr>
              <w:jc w:val="center"/>
            </w:pPr>
          </w:p>
        </w:tc>
      </w:tr>
      <w:tr w:rsidR="00D10D52">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发放农业</w:t>
            </w:r>
            <w:r>
              <w:rPr>
                <w:rFonts w:ascii="宋体" w:hAnsi="宋体"/>
                <w:sz w:val="16"/>
              </w:rPr>
              <w:lastRenderedPageBreak/>
              <w:t>保险补贴及时率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lastRenderedPageBreak/>
              <w:t>&gt;=95%</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按照完成</w:t>
            </w:r>
            <w:r>
              <w:rPr>
                <w:rFonts w:ascii="宋体" w:hAnsi="宋体"/>
                <w:sz w:val="16"/>
              </w:rPr>
              <w:lastRenderedPageBreak/>
              <w:t>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lastRenderedPageBreak/>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105.26%</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7.58</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设定预期目标指标值偏低，项目实施完成资金已全部支付，造成偏</w:t>
            </w:r>
            <w:r>
              <w:rPr>
                <w:rFonts w:ascii="宋体" w:hAnsi="宋体"/>
                <w:sz w:val="16"/>
              </w:rPr>
              <w:lastRenderedPageBreak/>
              <w:t>差。</w:t>
            </w:r>
          </w:p>
        </w:tc>
      </w:tr>
      <w:tr w:rsidR="00D10D52">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棉花保费标准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=70</w:t>
            </w:r>
            <w:r>
              <w:rPr>
                <w:rFonts w:ascii="宋体" w:hAnsi="宋体"/>
                <w:sz w:val="16"/>
              </w:rPr>
              <w:t>元</w:t>
            </w:r>
            <w:r>
              <w:rPr>
                <w:rFonts w:ascii="宋体" w:hAnsi="宋体"/>
                <w:sz w:val="16"/>
              </w:rPr>
              <w:t>/</w:t>
            </w:r>
            <w:r>
              <w:rPr>
                <w:rFonts w:ascii="宋体" w:hAnsi="宋体"/>
                <w:sz w:val="16"/>
              </w:rPr>
              <w:t>亩</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=70</w:t>
            </w:r>
            <w:r>
              <w:rPr>
                <w:rFonts w:ascii="宋体" w:hAnsi="宋体"/>
                <w:sz w:val="16"/>
              </w:rPr>
              <w:t>元</w:t>
            </w:r>
            <w:r>
              <w:rPr>
                <w:rFonts w:ascii="宋体" w:hAnsi="宋体"/>
                <w:sz w:val="16"/>
              </w:rPr>
              <w:t>/</w:t>
            </w:r>
            <w:r>
              <w:rPr>
                <w:rFonts w:ascii="宋体" w:hAnsi="宋体"/>
                <w:sz w:val="16"/>
              </w:rPr>
              <w:t>亩</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D10D52">
            <w:pPr>
              <w:jc w:val="center"/>
            </w:pPr>
          </w:p>
        </w:tc>
      </w:tr>
      <w:tr w:rsidR="00D10D52">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小麦保费标准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=30</w:t>
            </w:r>
            <w:r>
              <w:rPr>
                <w:rFonts w:ascii="宋体" w:hAnsi="宋体"/>
                <w:sz w:val="16"/>
              </w:rPr>
              <w:t>元</w:t>
            </w:r>
            <w:r>
              <w:rPr>
                <w:rFonts w:ascii="宋体" w:hAnsi="宋体"/>
                <w:sz w:val="16"/>
              </w:rPr>
              <w:t>/</w:t>
            </w:r>
            <w:r>
              <w:rPr>
                <w:rFonts w:ascii="宋体" w:hAnsi="宋体"/>
                <w:sz w:val="16"/>
              </w:rPr>
              <w:t>亩</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=30</w:t>
            </w:r>
            <w:r>
              <w:rPr>
                <w:rFonts w:ascii="宋体" w:hAnsi="宋体"/>
                <w:sz w:val="16"/>
              </w:rPr>
              <w:t>元</w:t>
            </w:r>
            <w:r>
              <w:rPr>
                <w:rFonts w:ascii="宋体" w:hAnsi="宋体"/>
                <w:sz w:val="16"/>
              </w:rPr>
              <w:t>/</w:t>
            </w:r>
            <w:r>
              <w:rPr>
                <w:rFonts w:ascii="宋体" w:hAnsi="宋体"/>
                <w:sz w:val="16"/>
              </w:rPr>
              <w:t>亩</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D10D52">
            <w:pPr>
              <w:jc w:val="center"/>
            </w:pPr>
          </w:p>
        </w:tc>
      </w:tr>
      <w:tr w:rsidR="00D10D52">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玉米保费标准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=49</w:t>
            </w:r>
            <w:r>
              <w:rPr>
                <w:rFonts w:ascii="宋体" w:hAnsi="宋体"/>
                <w:sz w:val="16"/>
              </w:rPr>
              <w:t>元</w:t>
            </w:r>
            <w:r>
              <w:rPr>
                <w:rFonts w:ascii="宋体" w:hAnsi="宋体"/>
                <w:sz w:val="16"/>
              </w:rPr>
              <w:t>/</w:t>
            </w:r>
            <w:r>
              <w:rPr>
                <w:rFonts w:ascii="宋体" w:hAnsi="宋体"/>
                <w:sz w:val="16"/>
              </w:rPr>
              <w:t>亩</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=49</w:t>
            </w:r>
            <w:r>
              <w:rPr>
                <w:rFonts w:ascii="宋体" w:hAnsi="宋体"/>
                <w:sz w:val="16"/>
              </w:rPr>
              <w:t>元</w:t>
            </w:r>
            <w:r>
              <w:rPr>
                <w:rFonts w:ascii="宋体" w:hAnsi="宋体"/>
                <w:sz w:val="16"/>
              </w:rPr>
              <w:t>/</w:t>
            </w:r>
            <w:r>
              <w:rPr>
                <w:rFonts w:ascii="宋体" w:hAnsi="宋体"/>
                <w:sz w:val="16"/>
              </w:rPr>
              <w:t>亩</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D10D52">
            <w:pPr>
              <w:jc w:val="center"/>
            </w:pPr>
          </w:p>
        </w:tc>
      </w:tr>
      <w:tr w:rsidR="00D10D52">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效益指标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经济效益指标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风险保障总额</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高于上一年度</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D10D52">
            <w:pPr>
              <w:jc w:val="center"/>
            </w:pPr>
          </w:p>
        </w:tc>
      </w:tr>
      <w:tr w:rsidR="00D10D52">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农业</w:t>
            </w:r>
            <w:r>
              <w:rPr>
                <w:rFonts w:ascii="宋体" w:hAnsi="宋体"/>
                <w:sz w:val="16"/>
              </w:rPr>
              <w:lastRenderedPageBreak/>
              <w:t>保险综合费用率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lastRenderedPageBreak/>
              <w:t>&lt;=20%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计划</w:t>
            </w:r>
            <w:r>
              <w:rPr>
                <w:rFonts w:ascii="宋体" w:hAnsi="宋体"/>
                <w:sz w:val="16"/>
              </w:rPr>
              <w:lastRenderedPageBreak/>
              <w:t>标准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lastRenderedPageBreak/>
              <w:t>-</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按照</w:t>
            </w:r>
            <w:r>
              <w:rPr>
                <w:rFonts w:ascii="宋体" w:hAnsi="宋体"/>
                <w:sz w:val="16"/>
              </w:rPr>
              <w:lastRenderedPageBreak/>
              <w:t>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lastRenderedPageBreak/>
              <w:t>工作</w:t>
            </w:r>
            <w:r>
              <w:rPr>
                <w:rFonts w:ascii="宋体" w:hAnsi="宋体"/>
                <w:sz w:val="16"/>
              </w:rPr>
              <w:lastRenderedPageBreak/>
              <w:t>资料</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lastRenderedPageBreak/>
              <w:t>=20%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D10D52">
            <w:pPr>
              <w:jc w:val="center"/>
            </w:pPr>
          </w:p>
        </w:tc>
      </w:tr>
      <w:tr w:rsidR="00D10D52">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稳定全县农业生产发展</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效果显著</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D10D52">
            <w:pPr>
              <w:jc w:val="center"/>
            </w:pPr>
          </w:p>
        </w:tc>
      </w:tr>
      <w:tr w:rsidR="00D10D52">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满意度指标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承保理赔公示率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D10D52">
            <w:pPr>
              <w:jc w:val="center"/>
            </w:pPr>
          </w:p>
        </w:tc>
      </w:tr>
      <w:tr w:rsidR="00D10D52">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投保农户满意度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&gt;</w:t>
            </w:r>
            <w:r>
              <w:rPr>
                <w:rFonts w:ascii="宋体" w:hAnsi="宋体"/>
                <w:sz w:val="16"/>
              </w:rPr>
              <w:t>=85%</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=85%</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D10D52">
            <w:pPr>
              <w:jc w:val="center"/>
            </w:pPr>
          </w:p>
        </w:tc>
      </w:tr>
      <w:tr w:rsidR="00D10D52">
        <w:tc>
          <w:tcPr>
            <w:tcW w:w="2528" w:type="dxa"/>
            <w:gridSpan w:val="4"/>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93.59</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D10D52" w:rsidRDefault="00D10D52"/>
        </w:tc>
      </w:tr>
    </w:tbl>
    <w:p w:rsidR="00D10D52" w:rsidRDefault="00600781">
      <w:r>
        <w:br w:type="page"/>
      </w:r>
    </w:p>
    <w:tbl>
      <w:tblPr>
        <w:tblW w:w="0" w:type="auto"/>
        <w:tblLook w:val="04A0" w:firstRow="1" w:lastRow="0" w:firstColumn="1" w:lastColumn="0" w:noHBand="0" w:noVBand="1"/>
      </w:tblPr>
      <w:tblGrid>
        <w:gridCol w:w="632"/>
        <w:gridCol w:w="632"/>
        <w:gridCol w:w="632"/>
        <w:gridCol w:w="632"/>
        <w:gridCol w:w="632"/>
        <w:gridCol w:w="632"/>
        <w:gridCol w:w="632"/>
        <w:gridCol w:w="632"/>
        <w:gridCol w:w="632"/>
        <w:gridCol w:w="632"/>
        <w:gridCol w:w="632"/>
        <w:gridCol w:w="776"/>
        <w:gridCol w:w="632"/>
        <w:gridCol w:w="632"/>
      </w:tblGrid>
      <w:tr w:rsidR="00D10D52">
        <w:tc>
          <w:tcPr>
            <w:tcW w:w="8848" w:type="dxa"/>
            <w:gridSpan w:val="14"/>
            <w:vAlign w:val="center"/>
          </w:tcPr>
          <w:p w:rsidR="00D10D52" w:rsidRDefault="00600781">
            <w:pPr>
              <w:jc w:val="center"/>
            </w:pPr>
            <w:r>
              <w:rPr>
                <w:rFonts w:ascii="宋体" w:hAnsi="宋体"/>
                <w:sz w:val="24"/>
              </w:rPr>
              <w:lastRenderedPageBreak/>
              <w:t>项目支出绩效自评表</w:t>
            </w:r>
          </w:p>
        </w:tc>
      </w:tr>
      <w:tr w:rsidR="00D10D52">
        <w:tc>
          <w:tcPr>
            <w:tcW w:w="8848" w:type="dxa"/>
            <w:gridSpan w:val="14"/>
            <w:vAlign w:val="center"/>
          </w:tcPr>
          <w:p w:rsidR="00D10D52" w:rsidRDefault="00600781">
            <w:pPr>
              <w:jc w:val="center"/>
            </w:pPr>
            <w:r>
              <w:rPr>
                <w:rFonts w:ascii="宋体" w:hAnsi="宋体"/>
                <w:sz w:val="24"/>
              </w:rPr>
              <w:t>(2024</w:t>
            </w:r>
            <w:r>
              <w:rPr>
                <w:rFonts w:ascii="宋体" w:hAnsi="宋体"/>
                <w:sz w:val="24"/>
              </w:rPr>
              <w:t>年度</w:t>
            </w:r>
            <w:r>
              <w:rPr>
                <w:rFonts w:ascii="宋体" w:hAnsi="宋体"/>
                <w:sz w:val="24"/>
              </w:rPr>
              <w:t>)</w:t>
            </w:r>
          </w:p>
        </w:tc>
      </w:tr>
      <w:tr w:rsidR="00D10D52">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2023</w:t>
            </w:r>
            <w:r>
              <w:rPr>
                <w:rFonts w:ascii="宋体" w:hAnsi="宋体"/>
                <w:sz w:val="16"/>
              </w:rPr>
              <w:t>年高标准农田建设项目（结转）</w:t>
            </w:r>
          </w:p>
        </w:tc>
      </w:tr>
      <w:tr w:rsidR="00D10D52">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尉犁县农业农村局</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尉犁县农业农村局（畜牧兽医局）</w:t>
            </w:r>
          </w:p>
        </w:tc>
      </w:tr>
      <w:tr w:rsidR="00D10D52">
        <w:tc>
          <w:tcPr>
            <w:tcW w:w="632" w:type="dxa"/>
            <w:tcBorders>
              <w:top w:val="single" w:sz="10" w:space="0" w:color="auto"/>
              <w:left w:val="single" w:sz="10" w:space="0" w:color="auto"/>
              <w:bottom w:val="single" w:sz="10" w:space="0" w:color="auto"/>
              <w:right w:val="single" w:sz="10" w:space="0" w:color="auto"/>
            </w:tcBorders>
          </w:tcPr>
          <w:p w:rsidR="00D10D52" w:rsidRDefault="00D10D52"/>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D10D52">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得分</w:t>
            </w:r>
          </w:p>
        </w:tc>
      </w:tr>
      <w:tr w:rsidR="00D10D52">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1,095.73</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1,095.73</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941.49</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85.92%</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6.48</w:t>
            </w:r>
          </w:p>
        </w:tc>
      </w:tr>
      <w:tr w:rsidR="00D10D52">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1,095.73</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1,095.73</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941.49</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r>
      <w:tr w:rsidR="00D10D52">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r>
      <w:tr w:rsidR="00D10D52">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总体目标完成情况</w:t>
            </w:r>
          </w:p>
        </w:tc>
      </w:tr>
      <w:tr w:rsidR="00D10D52">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D10D52" w:rsidRDefault="00600781">
            <w:r>
              <w:rPr>
                <w:rFonts w:ascii="宋体" w:hAnsi="宋体"/>
                <w:sz w:val="16"/>
              </w:rPr>
              <w:t>通过项目建设，提升农田灌溉排水和节水能力，有效改善项目区农田基础设施条件，提升耕地质量，提高粮食综合生产能力。该资金主要用于支付项目剩余工程款。</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D10D52" w:rsidRDefault="00600781">
            <w:r>
              <w:rPr>
                <w:rFonts w:ascii="宋体" w:hAnsi="宋体"/>
                <w:sz w:val="16"/>
              </w:rPr>
              <w:t>新建高标准农田面积</w:t>
            </w:r>
            <w:r>
              <w:rPr>
                <w:rFonts w:ascii="宋体" w:hAnsi="宋体"/>
                <w:sz w:val="16"/>
              </w:rPr>
              <w:t>1.14</w:t>
            </w:r>
            <w:r>
              <w:rPr>
                <w:rFonts w:ascii="宋体" w:hAnsi="宋体"/>
                <w:sz w:val="16"/>
              </w:rPr>
              <w:t>万亩，提升了农田灌溉排水和节水能力，有效改善了项目区农田基础设施条件，提升耕地质量，提高粮食综合生产能力。</w:t>
            </w:r>
          </w:p>
        </w:tc>
      </w:tr>
      <w:tr w:rsidR="00D10D52">
        <w:tc>
          <w:tcPr>
            <w:tcW w:w="632" w:type="dxa"/>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偏差原因分析及改进措施</w:t>
            </w:r>
          </w:p>
        </w:tc>
      </w:tr>
      <w:tr w:rsidR="00D10D52">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产出指标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新建高标准农田面积</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=1.14</w:t>
            </w:r>
            <w:r>
              <w:rPr>
                <w:rFonts w:ascii="宋体" w:hAnsi="宋体"/>
                <w:sz w:val="16"/>
              </w:rPr>
              <w:t>万亩</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=1.14</w:t>
            </w:r>
            <w:r>
              <w:rPr>
                <w:rFonts w:ascii="宋体" w:hAnsi="宋体"/>
                <w:sz w:val="16"/>
              </w:rPr>
              <w:t>万亩</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D10D52">
            <w:pPr>
              <w:jc w:val="center"/>
            </w:pPr>
          </w:p>
        </w:tc>
      </w:tr>
      <w:tr w:rsidR="00D10D52">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项目验收合格率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行业标准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105.26%</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9.47</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质保金待质保期到期后支付。审计费因</w:t>
            </w:r>
            <w:r>
              <w:rPr>
                <w:rFonts w:ascii="宋体" w:hAnsi="宋体"/>
                <w:sz w:val="16"/>
              </w:rPr>
              <w:t>2024</w:t>
            </w:r>
            <w:r>
              <w:rPr>
                <w:rFonts w:ascii="宋体" w:hAnsi="宋体"/>
                <w:sz w:val="16"/>
              </w:rPr>
              <w:t>年</w:t>
            </w:r>
            <w:r>
              <w:rPr>
                <w:rFonts w:ascii="宋体" w:hAnsi="宋体"/>
                <w:sz w:val="16"/>
              </w:rPr>
              <w:t>11</w:t>
            </w:r>
            <w:r>
              <w:rPr>
                <w:rFonts w:ascii="宋体" w:hAnsi="宋体"/>
                <w:sz w:val="16"/>
              </w:rPr>
              <w:t>月完成政</w:t>
            </w:r>
            <w:r>
              <w:rPr>
                <w:rFonts w:ascii="宋体" w:hAnsi="宋体"/>
                <w:sz w:val="16"/>
              </w:rPr>
              <w:lastRenderedPageBreak/>
              <w:t>府采购招标流程，年底扎帐项目经费停止支付，支付率造成偏差。</w:t>
            </w:r>
          </w:p>
        </w:tc>
      </w:tr>
      <w:tr w:rsidR="00D10D52">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建设任务完成及时性</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D10D52">
            <w:pPr>
              <w:jc w:val="center"/>
            </w:pPr>
          </w:p>
        </w:tc>
      </w:tr>
      <w:tr w:rsidR="00D10D52">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新建高标准农田亩均成本</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=1500</w:t>
            </w:r>
            <w:r>
              <w:rPr>
                <w:rFonts w:ascii="宋体" w:hAnsi="宋体"/>
                <w:sz w:val="16"/>
              </w:rPr>
              <w:t>元</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=1500</w:t>
            </w:r>
            <w:r>
              <w:rPr>
                <w:rFonts w:ascii="宋体" w:hAnsi="宋体"/>
                <w:sz w:val="16"/>
              </w:rPr>
              <w:t>元</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85.92%</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12.96</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质保金待质保期到期后支付。审计费因</w:t>
            </w:r>
            <w:r>
              <w:rPr>
                <w:rFonts w:ascii="宋体" w:hAnsi="宋体"/>
                <w:sz w:val="16"/>
              </w:rPr>
              <w:t>2024</w:t>
            </w:r>
            <w:r>
              <w:rPr>
                <w:rFonts w:ascii="宋体" w:hAnsi="宋体"/>
                <w:sz w:val="16"/>
              </w:rPr>
              <w:t>年</w:t>
            </w:r>
            <w:r>
              <w:rPr>
                <w:rFonts w:ascii="宋体" w:hAnsi="宋体"/>
                <w:sz w:val="16"/>
              </w:rPr>
              <w:t>11</w:t>
            </w:r>
            <w:r>
              <w:rPr>
                <w:rFonts w:ascii="宋体" w:hAnsi="宋体"/>
                <w:sz w:val="16"/>
              </w:rPr>
              <w:t>月完成政府采购招标流程，年底扎帐项目经费停止支付，支</w:t>
            </w:r>
            <w:r>
              <w:rPr>
                <w:rFonts w:ascii="宋体" w:hAnsi="宋体"/>
                <w:sz w:val="16"/>
              </w:rPr>
              <w:lastRenderedPageBreak/>
              <w:t>付率造成偏差。</w:t>
            </w:r>
          </w:p>
        </w:tc>
      </w:tr>
      <w:tr w:rsidR="00D10D52">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效益指标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生态效益指标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田间道路通达率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D10D52">
            <w:pPr>
              <w:jc w:val="center"/>
            </w:pPr>
          </w:p>
        </w:tc>
      </w:tr>
      <w:tr w:rsidR="00D10D52">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项目区农田生态环境</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逐步改善</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D10D52">
            <w:pPr>
              <w:jc w:val="center"/>
            </w:pPr>
          </w:p>
        </w:tc>
      </w:tr>
      <w:tr w:rsidR="00D10D52">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受益群众满意率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&gt;=90%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=90%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D10D52">
            <w:pPr>
              <w:jc w:val="center"/>
            </w:pPr>
          </w:p>
        </w:tc>
      </w:tr>
      <w:tr w:rsidR="00D10D52">
        <w:tc>
          <w:tcPr>
            <w:tcW w:w="2528" w:type="dxa"/>
            <w:gridSpan w:val="4"/>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88.91</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D10D52" w:rsidRDefault="00D10D52"/>
        </w:tc>
      </w:tr>
    </w:tbl>
    <w:p w:rsidR="00D10D52" w:rsidRDefault="00600781">
      <w:r>
        <w:br w:type="page"/>
      </w:r>
    </w:p>
    <w:tbl>
      <w:tblPr>
        <w:tblW w:w="0" w:type="auto"/>
        <w:tblLook w:val="04A0" w:firstRow="1" w:lastRow="0" w:firstColumn="1" w:lastColumn="0" w:noHBand="0" w:noVBand="1"/>
      </w:tblPr>
      <w:tblGrid>
        <w:gridCol w:w="623"/>
        <w:gridCol w:w="607"/>
        <w:gridCol w:w="606"/>
        <w:gridCol w:w="606"/>
        <w:gridCol w:w="856"/>
        <w:gridCol w:w="606"/>
        <w:gridCol w:w="606"/>
        <w:gridCol w:w="614"/>
        <w:gridCol w:w="606"/>
        <w:gridCol w:w="606"/>
        <w:gridCol w:w="776"/>
        <w:gridCol w:w="696"/>
        <w:gridCol w:w="630"/>
        <w:gridCol w:w="622"/>
      </w:tblGrid>
      <w:tr w:rsidR="00D10D52">
        <w:tc>
          <w:tcPr>
            <w:tcW w:w="8848" w:type="dxa"/>
            <w:gridSpan w:val="14"/>
            <w:vAlign w:val="center"/>
          </w:tcPr>
          <w:p w:rsidR="00D10D52" w:rsidRDefault="00600781">
            <w:pPr>
              <w:jc w:val="center"/>
            </w:pPr>
            <w:r>
              <w:rPr>
                <w:rFonts w:ascii="宋体" w:hAnsi="宋体"/>
                <w:sz w:val="24"/>
              </w:rPr>
              <w:lastRenderedPageBreak/>
              <w:t>项目支出绩效自评表</w:t>
            </w:r>
          </w:p>
        </w:tc>
      </w:tr>
      <w:tr w:rsidR="00D10D52">
        <w:tc>
          <w:tcPr>
            <w:tcW w:w="8848" w:type="dxa"/>
            <w:gridSpan w:val="14"/>
            <w:vAlign w:val="center"/>
          </w:tcPr>
          <w:p w:rsidR="00D10D52" w:rsidRDefault="00600781">
            <w:pPr>
              <w:jc w:val="center"/>
            </w:pPr>
            <w:r>
              <w:rPr>
                <w:rFonts w:ascii="宋体" w:hAnsi="宋体"/>
                <w:sz w:val="24"/>
              </w:rPr>
              <w:t>(2024</w:t>
            </w:r>
            <w:r>
              <w:rPr>
                <w:rFonts w:ascii="宋体" w:hAnsi="宋体"/>
                <w:sz w:val="24"/>
              </w:rPr>
              <w:t>年度</w:t>
            </w:r>
            <w:r>
              <w:rPr>
                <w:rFonts w:ascii="宋体" w:hAnsi="宋体"/>
                <w:sz w:val="24"/>
              </w:rPr>
              <w:t>)</w:t>
            </w:r>
          </w:p>
        </w:tc>
      </w:tr>
      <w:tr w:rsidR="00D10D52">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2023</w:t>
            </w:r>
            <w:r>
              <w:rPr>
                <w:rFonts w:ascii="宋体" w:hAnsi="宋体"/>
                <w:sz w:val="16"/>
              </w:rPr>
              <w:t>年耕地地力保护补贴</w:t>
            </w:r>
            <w:r>
              <w:rPr>
                <w:rFonts w:ascii="宋体" w:hAnsi="宋体"/>
                <w:sz w:val="16"/>
              </w:rPr>
              <w:t>(</w:t>
            </w:r>
            <w:r>
              <w:rPr>
                <w:rFonts w:ascii="宋体" w:hAnsi="宋体"/>
                <w:sz w:val="16"/>
              </w:rPr>
              <w:t>结转</w:t>
            </w:r>
            <w:r>
              <w:rPr>
                <w:rFonts w:ascii="宋体" w:hAnsi="宋体"/>
                <w:sz w:val="16"/>
              </w:rPr>
              <w:t>)</w:t>
            </w:r>
          </w:p>
        </w:tc>
      </w:tr>
      <w:tr w:rsidR="00D10D52">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尉犁县农业农村局</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尉犁县农业农村局（畜牧兽医局）</w:t>
            </w:r>
          </w:p>
        </w:tc>
      </w:tr>
      <w:tr w:rsidR="00D10D52">
        <w:tc>
          <w:tcPr>
            <w:tcW w:w="632" w:type="dxa"/>
            <w:tcBorders>
              <w:top w:val="single" w:sz="10" w:space="0" w:color="auto"/>
              <w:left w:val="single" w:sz="10" w:space="0" w:color="auto"/>
              <w:bottom w:val="single" w:sz="10" w:space="0" w:color="auto"/>
              <w:right w:val="single" w:sz="10" w:space="0" w:color="auto"/>
            </w:tcBorders>
          </w:tcPr>
          <w:p w:rsidR="00D10D52" w:rsidRDefault="00D10D52"/>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D10D52">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得分</w:t>
            </w:r>
          </w:p>
        </w:tc>
      </w:tr>
      <w:tr w:rsidR="00D10D52">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74.21</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74.21</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66.04</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88.99%</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7.25</w:t>
            </w:r>
          </w:p>
        </w:tc>
      </w:tr>
      <w:tr w:rsidR="00D10D52">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74.21</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74.21</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66.04</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r>
      <w:tr w:rsidR="00D10D52">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r>
      <w:tr w:rsidR="00D10D52">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总体目标完成情况</w:t>
            </w:r>
          </w:p>
        </w:tc>
      </w:tr>
      <w:tr w:rsidR="00D10D52">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D10D52" w:rsidRDefault="00600781">
            <w:r>
              <w:rPr>
                <w:rFonts w:ascii="宋体" w:hAnsi="宋体"/>
                <w:sz w:val="16"/>
              </w:rPr>
              <w:t>对</w:t>
            </w:r>
            <w:r>
              <w:rPr>
                <w:rFonts w:ascii="宋体" w:hAnsi="宋体"/>
                <w:sz w:val="16"/>
              </w:rPr>
              <w:t>2871.3</w:t>
            </w:r>
            <w:r>
              <w:rPr>
                <w:rFonts w:ascii="宋体" w:hAnsi="宋体"/>
                <w:sz w:val="16"/>
              </w:rPr>
              <w:t>亩小麦按照</w:t>
            </w:r>
            <w:r>
              <w:rPr>
                <w:rFonts w:ascii="宋体" w:hAnsi="宋体"/>
                <w:sz w:val="16"/>
              </w:rPr>
              <w:t>230</w:t>
            </w:r>
            <w:r>
              <w:rPr>
                <w:rFonts w:ascii="宋体" w:hAnsi="宋体"/>
                <w:sz w:val="16"/>
              </w:rPr>
              <w:t>元</w:t>
            </w:r>
            <w:r>
              <w:rPr>
                <w:rFonts w:ascii="宋体" w:hAnsi="宋体"/>
                <w:sz w:val="16"/>
              </w:rPr>
              <w:t>/</w:t>
            </w:r>
            <w:r>
              <w:rPr>
                <w:rFonts w:ascii="宋体" w:hAnsi="宋体"/>
                <w:sz w:val="16"/>
              </w:rPr>
              <w:t>亩标准进行补贴。</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D10D52" w:rsidRDefault="00600781">
            <w:r>
              <w:rPr>
                <w:rFonts w:ascii="宋体" w:hAnsi="宋体"/>
                <w:sz w:val="16"/>
              </w:rPr>
              <w:t>按照</w:t>
            </w:r>
            <w:r>
              <w:rPr>
                <w:rFonts w:ascii="宋体" w:hAnsi="宋体"/>
                <w:sz w:val="16"/>
              </w:rPr>
              <w:t>230</w:t>
            </w:r>
            <w:r>
              <w:rPr>
                <w:rFonts w:ascii="宋体" w:hAnsi="宋体"/>
                <w:sz w:val="16"/>
              </w:rPr>
              <w:t>元</w:t>
            </w:r>
            <w:r>
              <w:rPr>
                <w:rFonts w:ascii="宋体" w:hAnsi="宋体"/>
                <w:sz w:val="16"/>
              </w:rPr>
              <w:t>/</w:t>
            </w:r>
            <w:r>
              <w:rPr>
                <w:rFonts w:ascii="宋体" w:hAnsi="宋体"/>
                <w:sz w:val="16"/>
              </w:rPr>
              <w:t>亩的标准对</w:t>
            </w:r>
            <w:r>
              <w:rPr>
                <w:rFonts w:ascii="宋体" w:hAnsi="宋体"/>
                <w:sz w:val="16"/>
              </w:rPr>
              <w:t>2871.3</w:t>
            </w:r>
            <w:r>
              <w:rPr>
                <w:rFonts w:ascii="宋体" w:hAnsi="宋体"/>
                <w:sz w:val="16"/>
              </w:rPr>
              <w:t>亩小麦进行补贴。</w:t>
            </w:r>
          </w:p>
        </w:tc>
      </w:tr>
      <w:tr w:rsidR="00D10D52">
        <w:tc>
          <w:tcPr>
            <w:tcW w:w="632" w:type="dxa"/>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偏差原因分析及改进措施</w:t>
            </w:r>
          </w:p>
        </w:tc>
      </w:tr>
      <w:tr w:rsidR="00D10D52">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产出指标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小麦补贴面积</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=3226.52</w:t>
            </w:r>
            <w:r>
              <w:rPr>
                <w:rFonts w:ascii="宋体" w:hAnsi="宋体"/>
                <w:sz w:val="16"/>
              </w:rPr>
              <w:t>亩</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=2871.3</w:t>
            </w:r>
            <w:r>
              <w:rPr>
                <w:rFonts w:ascii="宋体" w:hAnsi="宋体"/>
                <w:sz w:val="16"/>
              </w:rPr>
              <w:t>亩</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89%</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7.25</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本项目补贴部分小麦种植农户导致有偏差</w:t>
            </w:r>
          </w:p>
        </w:tc>
      </w:tr>
      <w:tr w:rsidR="00D10D52">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粮食安全能力保障率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D10D52">
            <w:pPr>
              <w:jc w:val="center"/>
            </w:pPr>
          </w:p>
        </w:tc>
      </w:tr>
      <w:tr w:rsidR="00D10D52">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补贴资金兑付率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=88.99%</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88.99%</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7.25</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因优先使用</w:t>
            </w:r>
            <w:r>
              <w:rPr>
                <w:rFonts w:ascii="宋体" w:hAnsi="宋体"/>
                <w:sz w:val="16"/>
              </w:rPr>
              <w:t>2024</w:t>
            </w:r>
            <w:r>
              <w:rPr>
                <w:rFonts w:ascii="宋体" w:hAnsi="宋体"/>
                <w:sz w:val="16"/>
              </w:rPr>
              <w:lastRenderedPageBreak/>
              <w:t>年资金，不足的部分用</w:t>
            </w:r>
            <w:r>
              <w:rPr>
                <w:rFonts w:ascii="宋体" w:hAnsi="宋体"/>
                <w:sz w:val="16"/>
              </w:rPr>
              <w:t>2023</w:t>
            </w:r>
            <w:r>
              <w:rPr>
                <w:rFonts w:ascii="宋体" w:hAnsi="宋体"/>
                <w:sz w:val="16"/>
              </w:rPr>
              <w:t>年结转资金支付</w:t>
            </w:r>
          </w:p>
        </w:tc>
      </w:tr>
      <w:tr w:rsidR="00D10D52">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完成农民补贴资金兑付及时率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=88.99%</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88.99%</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7.25</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因优先使用</w:t>
            </w:r>
            <w:r>
              <w:rPr>
                <w:rFonts w:ascii="宋体" w:hAnsi="宋体"/>
                <w:sz w:val="16"/>
              </w:rPr>
              <w:t>2024</w:t>
            </w:r>
            <w:r>
              <w:rPr>
                <w:rFonts w:ascii="宋体" w:hAnsi="宋体"/>
                <w:sz w:val="16"/>
              </w:rPr>
              <w:t>年资金，不足的部分用</w:t>
            </w:r>
            <w:r>
              <w:rPr>
                <w:rFonts w:ascii="宋体" w:hAnsi="宋体"/>
                <w:sz w:val="16"/>
              </w:rPr>
              <w:t>2023</w:t>
            </w:r>
            <w:r>
              <w:rPr>
                <w:rFonts w:ascii="宋体" w:hAnsi="宋体"/>
                <w:sz w:val="16"/>
              </w:rPr>
              <w:t>年结转资金支付</w:t>
            </w:r>
          </w:p>
        </w:tc>
      </w:tr>
      <w:tr w:rsidR="00D10D52">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小麦补贴标准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=230</w:t>
            </w:r>
            <w:r>
              <w:rPr>
                <w:rFonts w:ascii="宋体" w:hAnsi="宋体"/>
                <w:sz w:val="16"/>
              </w:rPr>
              <w:t>元</w:t>
            </w:r>
            <w:r>
              <w:rPr>
                <w:rFonts w:ascii="宋体" w:hAnsi="宋体"/>
                <w:sz w:val="16"/>
              </w:rPr>
              <w:t>/</w:t>
            </w:r>
            <w:r>
              <w:rPr>
                <w:rFonts w:ascii="宋体" w:hAnsi="宋体"/>
                <w:sz w:val="16"/>
              </w:rPr>
              <w:t>亩</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=230</w:t>
            </w:r>
            <w:r>
              <w:rPr>
                <w:rFonts w:ascii="宋体" w:hAnsi="宋体"/>
                <w:sz w:val="16"/>
              </w:rPr>
              <w:t>元</w:t>
            </w:r>
            <w:r>
              <w:rPr>
                <w:rFonts w:ascii="宋体" w:hAnsi="宋体"/>
                <w:sz w:val="16"/>
              </w:rPr>
              <w:t>/</w:t>
            </w:r>
            <w:r>
              <w:rPr>
                <w:rFonts w:ascii="宋体" w:hAnsi="宋体"/>
                <w:sz w:val="16"/>
              </w:rPr>
              <w:t>亩</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D10D52">
            <w:pPr>
              <w:jc w:val="center"/>
            </w:pPr>
          </w:p>
        </w:tc>
      </w:tr>
      <w:tr w:rsidR="00D10D52">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经济效益指标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种粮农户收益</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提高</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基本达成目标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90%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因优先使用</w:t>
            </w:r>
            <w:r>
              <w:rPr>
                <w:rFonts w:ascii="宋体" w:hAnsi="宋体"/>
                <w:sz w:val="16"/>
              </w:rPr>
              <w:t>2024</w:t>
            </w:r>
            <w:r>
              <w:rPr>
                <w:rFonts w:ascii="宋体" w:hAnsi="宋体"/>
                <w:sz w:val="16"/>
              </w:rPr>
              <w:t>年资金，不足的部分用</w:t>
            </w:r>
            <w:r>
              <w:rPr>
                <w:rFonts w:ascii="宋体" w:hAnsi="宋体"/>
                <w:sz w:val="16"/>
              </w:rPr>
              <w:t>2023</w:t>
            </w:r>
            <w:r>
              <w:rPr>
                <w:rFonts w:ascii="宋体" w:hAnsi="宋体"/>
                <w:sz w:val="16"/>
              </w:rPr>
              <w:t>年结转资</w:t>
            </w:r>
            <w:r>
              <w:rPr>
                <w:rFonts w:ascii="宋体" w:hAnsi="宋体"/>
                <w:sz w:val="16"/>
              </w:rPr>
              <w:lastRenderedPageBreak/>
              <w:t>金支付，导致受益有差异</w:t>
            </w:r>
          </w:p>
        </w:tc>
      </w:tr>
      <w:tr w:rsidR="00D10D52">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农民种粮积极性</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有所提高</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基本达成目标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90%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因优先使用</w:t>
            </w:r>
            <w:r>
              <w:rPr>
                <w:rFonts w:ascii="宋体" w:hAnsi="宋体"/>
                <w:sz w:val="16"/>
              </w:rPr>
              <w:t>2024</w:t>
            </w:r>
            <w:r>
              <w:rPr>
                <w:rFonts w:ascii="宋体" w:hAnsi="宋体"/>
                <w:sz w:val="16"/>
              </w:rPr>
              <w:t>年资金，不足的部分用</w:t>
            </w:r>
            <w:r>
              <w:rPr>
                <w:rFonts w:ascii="宋体" w:hAnsi="宋体"/>
                <w:sz w:val="16"/>
              </w:rPr>
              <w:t>2023</w:t>
            </w:r>
            <w:r>
              <w:rPr>
                <w:rFonts w:ascii="宋体" w:hAnsi="宋体"/>
                <w:sz w:val="16"/>
              </w:rPr>
              <w:t>年结转资金支付，导致农户积极性有差异</w:t>
            </w:r>
          </w:p>
        </w:tc>
      </w:tr>
      <w:tr w:rsidR="00D10D52">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耕地地力保护补贴政策群众满意度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&gt;=85%</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=85%</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D10D52">
            <w:pPr>
              <w:jc w:val="center"/>
            </w:pPr>
          </w:p>
        </w:tc>
      </w:tr>
      <w:tr w:rsidR="00D10D52">
        <w:tc>
          <w:tcPr>
            <w:tcW w:w="2528" w:type="dxa"/>
            <w:gridSpan w:val="4"/>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89.00</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D10D52" w:rsidRDefault="00D10D52"/>
        </w:tc>
      </w:tr>
    </w:tbl>
    <w:p w:rsidR="00D10D52" w:rsidRDefault="00600781">
      <w:r>
        <w:br w:type="page"/>
      </w:r>
    </w:p>
    <w:tbl>
      <w:tblPr>
        <w:tblW w:w="0" w:type="auto"/>
        <w:tblLook w:val="04A0" w:firstRow="1" w:lastRow="0" w:firstColumn="1" w:lastColumn="0" w:noHBand="0" w:noVBand="1"/>
      </w:tblPr>
      <w:tblGrid>
        <w:gridCol w:w="632"/>
        <w:gridCol w:w="632"/>
        <w:gridCol w:w="632"/>
        <w:gridCol w:w="632"/>
        <w:gridCol w:w="632"/>
        <w:gridCol w:w="632"/>
        <w:gridCol w:w="632"/>
        <w:gridCol w:w="632"/>
        <w:gridCol w:w="632"/>
        <w:gridCol w:w="632"/>
        <w:gridCol w:w="632"/>
        <w:gridCol w:w="696"/>
        <w:gridCol w:w="632"/>
        <w:gridCol w:w="632"/>
      </w:tblGrid>
      <w:tr w:rsidR="00D10D52">
        <w:tc>
          <w:tcPr>
            <w:tcW w:w="8848" w:type="dxa"/>
            <w:gridSpan w:val="14"/>
            <w:vAlign w:val="center"/>
          </w:tcPr>
          <w:p w:rsidR="00D10D52" w:rsidRDefault="00600781">
            <w:pPr>
              <w:jc w:val="center"/>
            </w:pPr>
            <w:r>
              <w:rPr>
                <w:rFonts w:ascii="宋体" w:hAnsi="宋体"/>
                <w:sz w:val="24"/>
              </w:rPr>
              <w:lastRenderedPageBreak/>
              <w:t>项目支出绩效自评表</w:t>
            </w:r>
          </w:p>
        </w:tc>
      </w:tr>
      <w:tr w:rsidR="00D10D52">
        <w:tc>
          <w:tcPr>
            <w:tcW w:w="8848" w:type="dxa"/>
            <w:gridSpan w:val="14"/>
            <w:vAlign w:val="center"/>
          </w:tcPr>
          <w:p w:rsidR="00D10D52" w:rsidRDefault="00600781">
            <w:pPr>
              <w:jc w:val="center"/>
            </w:pPr>
            <w:r>
              <w:rPr>
                <w:rFonts w:ascii="宋体" w:hAnsi="宋体"/>
                <w:sz w:val="24"/>
              </w:rPr>
              <w:t>(2024</w:t>
            </w:r>
            <w:r>
              <w:rPr>
                <w:rFonts w:ascii="宋体" w:hAnsi="宋体"/>
                <w:sz w:val="24"/>
              </w:rPr>
              <w:t>年度</w:t>
            </w:r>
            <w:r>
              <w:rPr>
                <w:rFonts w:ascii="宋体" w:hAnsi="宋体"/>
                <w:sz w:val="24"/>
              </w:rPr>
              <w:t>)</w:t>
            </w:r>
          </w:p>
        </w:tc>
      </w:tr>
      <w:tr w:rsidR="00D10D52">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2023</w:t>
            </w:r>
            <w:r>
              <w:rPr>
                <w:rFonts w:ascii="宋体" w:hAnsi="宋体"/>
                <w:sz w:val="16"/>
              </w:rPr>
              <w:t>年农村实用人才带头人和到村任职选调生示范培训班</w:t>
            </w:r>
          </w:p>
        </w:tc>
      </w:tr>
      <w:tr w:rsidR="00D10D52">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尉犁县农业农村局</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尉犁县农业农村局（畜牧兽医局）</w:t>
            </w:r>
          </w:p>
        </w:tc>
      </w:tr>
      <w:tr w:rsidR="00D10D52">
        <w:tc>
          <w:tcPr>
            <w:tcW w:w="632" w:type="dxa"/>
            <w:tcBorders>
              <w:top w:val="single" w:sz="10" w:space="0" w:color="auto"/>
              <w:left w:val="single" w:sz="10" w:space="0" w:color="auto"/>
              <w:bottom w:val="single" w:sz="10" w:space="0" w:color="auto"/>
              <w:right w:val="single" w:sz="10" w:space="0" w:color="auto"/>
            </w:tcBorders>
          </w:tcPr>
          <w:p w:rsidR="00D10D52" w:rsidRDefault="00D10D52"/>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D10D52">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得分</w:t>
            </w:r>
          </w:p>
        </w:tc>
      </w:tr>
      <w:tr w:rsidR="00D10D52">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7.80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7.80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7.66</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98.21%</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9.55</w:t>
            </w:r>
          </w:p>
        </w:tc>
      </w:tr>
      <w:tr w:rsidR="00D10D52">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7.80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7.80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7.66</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r>
      <w:tr w:rsidR="00D10D52">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r>
      <w:tr w:rsidR="00D10D52">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总体目标完成情况</w:t>
            </w:r>
          </w:p>
        </w:tc>
      </w:tr>
      <w:tr w:rsidR="00D10D52">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D10D52" w:rsidRDefault="00600781">
            <w:r>
              <w:rPr>
                <w:rFonts w:ascii="宋体" w:hAnsi="宋体"/>
                <w:sz w:val="16"/>
              </w:rPr>
              <w:t>培训</w:t>
            </w:r>
            <w:r>
              <w:rPr>
                <w:rFonts w:ascii="宋体" w:hAnsi="宋体"/>
                <w:sz w:val="16"/>
              </w:rPr>
              <w:t>200</w:t>
            </w:r>
            <w:r>
              <w:rPr>
                <w:rFonts w:ascii="宋体" w:hAnsi="宋体"/>
                <w:sz w:val="16"/>
              </w:rPr>
              <w:t>人着力打造一支沉得下、留得住、能管用的乡村人才队伍，强化全面推进乡村振兴、加快建设农业强国的智力支持和人才支撑，带动全县广大农牧民增收致富。</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D10D52" w:rsidRDefault="00600781">
            <w:r>
              <w:rPr>
                <w:rFonts w:ascii="宋体" w:hAnsi="宋体"/>
                <w:sz w:val="16"/>
              </w:rPr>
              <w:t>完成培训</w:t>
            </w:r>
            <w:r>
              <w:rPr>
                <w:rFonts w:ascii="宋体" w:hAnsi="宋体"/>
                <w:sz w:val="16"/>
              </w:rPr>
              <w:t>200</w:t>
            </w:r>
            <w:r>
              <w:rPr>
                <w:rFonts w:ascii="宋体" w:hAnsi="宋体"/>
                <w:sz w:val="16"/>
              </w:rPr>
              <w:t>人，着力打造一支沉得下、留得住、能管用的乡村人才队伍，有效加快了推进乡村振兴提供了智力支持和人才支撑。</w:t>
            </w:r>
          </w:p>
        </w:tc>
      </w:tr>
      <w:tr w:rsidR="00D10D52">
        <w:tc>
          <w:tcPr>
            <w:tcW w:w="632" w:type="dxa"/>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偏差原因分析及改进措施</w:t>
            </w:r>
          </w:p>
        </w:tc>
      </w:tr>
      <w:tr w:rsidR="00D10D52">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产出指标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培训学员</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=200</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=200</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D10D52">
            <w:pPr>
              <w:jc w:val="center"/>
            </w:pPr>
          </w:p>
        </w:tc>
      </w:tr>
      <w:tr w:rsidR="00D10D52">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人员培训合格率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D10D52">
            <w:pPr>
              <w:jc w:val="center"/>
            </w:pPr>
          </w:p>
        </w:tc>
      </w:tr>
      <w:tr w:rsidR="00D10D52">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培训完成时限</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=14</w:t>
            </w:r>
            <w:r>
              <w:rPr>
                <w:rFonts w:ascii="宋体" w:hAnsi="宋体"/>
                <w:sz w:val="16"/>
              </w:rPr>
              <w:t>天</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=14</w:t>
            </w:r>
            <w:r>
              <w:rPr>
                <w:rFonts w:ascii="宋体" w:hAnsi="宋体"/>
                <w:sz w:val="16"/>
              </w:rPr>
              <w:t>天</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D10D52">
            <w:pPr>
              <w:jc w:val="center"/>
            </w:pPr>
          </w:p>
        </w:tc>
      </w:tr>
      <w:tr w:rsidR="00D10D52">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培训班培训服务费</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=7.80</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=7.66</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98.21%</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19.1</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按照培训需求支付培训</w:t>
            </w:r>
            <w:r>
              <w:rPr>
                <w:rFonts w:ascii="宋体" w:hAnsi="宋体"/>
                <w:sz w:val="16"/>
              </w:rPr>
              <w:lastRenderedPageBreak/>
              <w:t>费，预算不精准造成偏差</w:t>
            </w:r>
          </w:p>
        </w:tc>
      </w:tr>
      <w:tr w:rsidR="00D10D52">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经济效益指标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促进农牧民产业增收</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增收</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D10D52">
            <w:pPr>
              <w:jc w:val="center"/>
            </w:pPr>
          </w:p>
        </w:tc>
      </w:tr>
      <w:tr w:rsidR="00D10D52">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乡村治理能力水平提高</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能力水平提升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D10D52">
            <w:pPr>
              <w:jc w:val="center"/>
            </w:pPr>
          </w:p>
        </w:tc>
      </w:tr>
      <w:tr w:rsidR="00D10D52">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学员培训满意度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D10D52">
            <w:pPr>
              <w:jc w:val="center"/>
            </w:pPr>
          </w:p>
        </w:tc>
      </w:tr>
      <w:tr w:rsidR="00D10D52">
        <w:tc>
          <w:tcPr>
            <w:tcW w:w="2528" w:type="dxa"/>
            <w:gridSpan w:val="4"/>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98.65</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D10D52" w:rsidRDefault="00D10D52"/>
        </w:tc>
      </w:tr>
    </w:tbl>
    <w:p w:rsidR="00D10D52" w:rsidRDefault="00600781">
      <w:r>
        <w:br w:type="page"/>
      </w:r>
    </w:p>
    <w:tbl>
      <w:tblPr>
        <w:tblW w:w="0" w:type="auto"/>
        <w:tblLook w:val="04A0" w:firstRow="1" w:lastRow="0" w:firstColumn="1" w:lastColumn="0" w:noHBand="0" w:noVBand="1"/>
      </w:tblPr>
      <w:tblGrid>
        <w:gridCol w:w="593"/>
        <w:gridCol w:w="527"/>
        <w:gridCol w:w="527"/>
        <w:gridCol w:w="527"/>
        <w:gridCol w:w="625"/>
        <w:gridCol w:w="527"/>
        <w:gridCol w:w="527"/>
        <w:gridCol w:w="560"/>
        <w:gridCol w:w="527"/>
        <w:gridCol w:w="527"/>
        <w:gridCol w:w="776"/>
        <w:gridCol w:w="776"/>
        <w:gridCol w:w="625"/>
        <w:gridCol w:w="1416"/>
      </w:tblGrid>
      <w:tr w:rsidR="00D10D52">
        <w:tc>
          <w:tcPr>
            <w:tcW w:w="8848" w:type="dxa"/>
            <w:gridSpan w:val="14"/>
            <w:vAlign w:val="center"/>
          </w:tcPr>
          <w:p w:rsidR="00D10D52" w:rsidRDefault="00600781">
            <w:pPr>
              <w:jc w:val="center"/>
            </w:pPr>
            <w:r>
              <w:rPr>
                <w:rFonts w:ascii="宋体" w:hAnsi="宋体"/>
                <w:sz w:val="24"/>
              </w:rPr>
              <w:lastRenderedPageBreak/>
              <w:t>项目支出绩效自评表</w:t>
            </w:r>
          </w:p>
        </w:tc>
      </w:tr>
      <w:tr w:rsidR="00D10D52">
        <w:tc>
          <w:tcPr>
            <w:tcW w:w="8848" w:type="dxa"/>
            <w:gridSpan w:val="14"/>
            <w:vAlign w:val="center"/>
          </w:tcPr>
          <w:p w:rsidR="00D10D52" w:rsidRDefault="00600781">
            <w:pPr>
              <w:jc w:val="center"/>
            </w:pPr>
            <w:r>
              <w:rPr>
                <w:rFonts w:ascii="宋体" w:hAnsi="宋体"/>
                <w:sz w:val="24"/>
              </w:rPr>
              <w:t>(2024</w:t>
            </w:r>
            <w:r>
              <w:rPr>
                <w:rFonts w:ascii="宋体" w:hAnsi="宋体"/>
                <w:sz w:val="24"/>
              </w:rPr>
              <w:t>年度</w:t>
            </w:r>
            <w:r>
              <w:rPr>
                <w:rFonts w:ascii="宋体" w:hAnsi="宋体"/>
                <w:sz w:val="24"/>
              </w:rPr>
              <w:t>)</w:t>
            </w:r>
          </w:p>
        </w:tc>
      </w:tr>
      <w:tr w:rsidR="00D10D52">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2023</w:t>
            </w:r>
            <w:r>
              <w:rPr>
                <w:rFonts w:ascii="宋体" w:hAnsi="宋体"/>
                <w:sz w:val="16"/>
              </w:rPr>
              <w:t>年农业保险保费补贴资金（结转）</w:t>
            </w:r>
          </w:p>
        </w:tc>
      </w:tr>
      <w:tr w:rsidR="00D10D52">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尉犁县农业农村局</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尉犁县农业农村局（畜牧兽医局）</w:t>
            </w:r>
          </w:p>
        </w:tc>
      </w:tr>
      <w:tr w:rsidR="00D10D52">
        <w:tc>
          <w:tcPr>
            <w:tcW w:w="632" w:type="dxa"/>
            <w:tcBorders>
              <w:top w:val="single" w:sz="10" w:space="0" w:color="auto"/>
              <w:left w:val="single" w:sz="10" w:space="0" w:color="auto"/>
              <w:bottom w:val="single" w:sz="10" w:space="0" w:color="auto"/>
              <w:right w:val="single" w:sz="10" w:space="0" w:color="auto"/>
            </w:tcBorders>
          </w:tcPr>
          <w:p w:rsidR="00D10D52" w:rsidRDefault="00D10D52"/>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D10D52">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得分</w:t>
            </w:r>
          </w:p>
        </w:tc>
      </w:tr>
      <w:tr w:rsidR="00D10D52">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370.72</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370.72</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370.72</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10.00</w:t>
            </w:r>
          </w:p>
        </w:tc>
      </w:tr>
      <w:tr w:rsidR="00D10D52">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370.72</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370.72</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370.72</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r>
      <w:tr w:rsidR="00D10D52">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r>
      <w:tr w:rsidR="00D10D52">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总体目标完成情况</w:t>
            </w:r>
          </w:p>
        </w:tc>
      </w:tr>
      <w:tr w:rsidR="00D10D52">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D10D52" w:rsidRDefault="00600781">
            <w:r>
              <w:rPr>
                <w:rFonts w:ascii="宋体" w:hAnsi="宋体"/>
                <w:sz w:val="16"/>
              </w:rPr>
              <w:t>进一步做好农业保险保费补贴工作，提升财政资金使用绩效，加快农业保险高质量发展，完善农业支持保护力度，助力乡村振兴，服务保障国家粮食安全，聚焦服务</w:t>
            </w:r>
            <w:r>
              <w:rPr>
                <w:rFonts w:ascii="宋体" w:hAnsi="宋体"/>
                <w:sz w:val="16"/>
              </w:rPr>
              <w:t>“</w:t>
            </w:r>
            <w:r>
              <w:rPr>
                <w:rFonts w:ascii="宋体" w:hAnsi="宋体"/>
                <w:sz w:val="16"/>
              </w:rPr>
              <w:t>三农</w:t>
            </w:r>
            <w:r>
              <w:rPr>
                <w:rFonts w:ascii="宋体" w:hAnsi="宋体"/>
                <w:sz w:val="16"/>
              </w:rPr>
              <w:t>”</w:t>
            </w:r>
            <w:r>
              <w:rPr>
                <w:rFonts w:ascii="宋体" w:hAnsi="宋体"/>
                <w:sz w:val="16"/>
              </w:rPr>
              <w:t>，确保农业保险政策精准滴灌，切实提升投保农户政策获得感和满意度。积极引导和支持农户参加农业保险。不断扩大农业保险覆盖面和风险保障水平，逐步建立市场化的农业生产风险防范化解机制。承保机构要履行社会责任，把社会效益放在首位，兼顾经济效益，不断提高农业保险服务水平和质量。</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D10D52" w:rsidRDefault="00600781">
            <w:r>
              <w:rPr>
                <w:rFonts w:ascii="宋体" w:hAnsi="宋体"/>
                <w:sz w:val="16"/>
              </w:rPr>
              <w:t>完成了</w:t>
            </w:r>
            <w:r>
              <w:rPr>
                <w:rFonts w:ascii="宋体" w:hAnsi="宋体"/>
                <w:sz w:val="16"/>
              </w:rPr>
              <w:t>2024</w:t>
            </w:r>
            <w:r>
              <w:rPr>
                <w:rFonts w:ascii="宋体" w:hAnsi="宋体"/>
                <w:sz w:val="16"/>
              </w:rPr>
              <w:t>年农业保险保费补贴工作，提升了财政资金使用绩效，加快了农业保险高质量发展，完善</w:t>
            </w:r>
            <w:r>
              <w:rPr>
                <w:rFonts w:ascii="宋体" w:hAnsi="宋体"/>
                <w:sz w:val="16"/>
              </w:rPr>
              <w:t>了农业支持保护力度，助力乡村振兴，服务保障国家粮食安全，聚焦服务</w:t>
            </w:r>
            <w:r>
              <w:rPr>
                <w:rFonts w:ascii="宋体" w:hAnsi="宋体"/>
                <w:sz w:val="16"/>
              </w:rPr>
              <w:t>“</w:t>
            </w:r>
            <w:r>
              <w:rPr>
                <w:rFonts w:ascii="宋体" w:hAnsi="宋体"/>
                <w:sz w:val="16"/>
              </w:rPr>
              <w:t>三农</w:t>
            </w:r>
            <w:r>
              <w:rPr>
                <w:rFonts w:ascii="宋体" w:hAnsi="宋体"/>
                <w:sz w:val="16"/>
              </w:rPr>
              <w:t>”</w:t>
            </w:r>
            <w:r>
              <w:rPr>
                <w:rFonts w:ascii="宋体" w:hAnsi="宋体"/>
                <w:sz w:val="16"/>
              </w:rPr>
              <w:t>，确保农业保险政策精准滴灌，投保农户的获得感和满意度有了明显提升。积极引导和支持农户参加农业保险，三大粮食作物投保面积覆盖面达</w:t>
            </w:r>
            <w:r>
              <w:rPr>
                <w:rFonts w:ascii="宋体" w:hAnsi="宋体"/>
                <w:sz w:val="16"/>
              </w:rPr>
              <w:t>96.95%</w:t>
            </w:r>
            <w:r>
              <w:rPr>
                <w:rFonts w:ascii="宋体" w:hAnsi="宋体"/>
                <w:sz w:val="16"/>
              </w:rPr>
              <w:t>，扩大风险保障水平，逐步建立市场化的农业生产风险防范化解机制，有效提高了农业保险服务水平和质量。</w:t>
            </w:r>
          </w:p>
        </w:tc>
      </w:tr>
      <w:tr w:rsidR="00D10D52">
        <w:tc>
          <w:tcPr>
            <w:tcW w:w="632" w:type="dxa"/>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偏差原因分析及改进措施</w:t>
            </w:r>
          </w:p>
        </w:tc>
      </w:tr>
      <w:tr w:rsidR="00D10D52">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三大农作物投保</w:t>
            </w:r>
            <w:r>
              <w:rPr>
                <w:rFonts w:ascii="宋体" w:hAnsi="宋体"/>
                <w:sz w:val="16"/>
              </w:rPr>
              <w:lastRenderedPageBreak/>
              <w:t>面积覆盖率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lastRenderedPageBreak/>
              <w:t>&gt;=65%</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按照完成比例赋</w:t>
            </w:r>
            <w:r>
              <w:rPr>
                <w:rFonts w:ascii="宋体" w:hAnsi="宋体"/>
                <w:sz w:val="16"/>
              </w:rPr>
              <w:lastRenderedPageBreak/>
              <w:t>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lastRenderedPageBreak/>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=96.95%</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149.15%</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5.08</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相比</w:t>
            </w:r>
            <w:r>
              <w:rPr>
                <w:rFonts w:ascii="宋体" w:hAnsi="宋体"/>
                <w:sz w:val="16"/>
              </w:rPr>
              <w:t>2023</w:t>
            </w:r>
            <w:r>
              <w:rPr>
                <w:rFonts w:ascii="宋体" w:hAnsi="宋体"/>
                <w:sz w:val="16"/>
              </w:rPr>
              <w:t>年，</w:t>
            </w:r>
            <w:r>
              <w:rPr>
                <w:rFonts w:ascii="宋体" w:hAnsi="宋体"/>
                <w:sz w:val="16"/>
              </w:rPr>
              <w:t>2024</w:t>
            </w:r>
            <w:r>
              <w:rPr>
                <w:rFonts w:ascii="宋体" w:hAnsi="宋体"/>
                <w:sz w:val="16"/>
              </w:rPr>
              <w:t>年三大粮食作物种植面积增加，种植户投保量增加。育肥猪保险覆盖率</w:t>
            </w:r>
            <w:r>
              <w:rPr>
                <w:rFonts w:ascii="宋体" w:hAnsi="宋体"/>
                <w:sz w:val="16"/>
              </w:rPr>
              <w:t>=78.93%-125.51%</w:t>
            </w:r>
            <w:r>
              <w:rPr>
                <w:rFonts w:ascii="宋体" w:hAnsi="宋体"/>
                <w:sz w:val="16"/>
              </w:rPr>
              <w:lastRenderedPageBreak/>
              <w:t>相比</w:t>
            </w:r>
            <w:r>
              <w:rPr>
                <w:rFonts w:ascii="宋体" w:hAnsi="宋体"/>
                <w:sz w:val="16"/>
              </w:rPr>
              <w:t>2023</w:t>
            </w:r>
            <w:r>
              <w:rPr>
                <w:rFonts w:ascii="宋体" w:hAnsi="宋体"/>
                <w:sz w:val="16"/>
              </w:rPr>
              <w:t>年，</w:t>
            </w:r>
            <w:r>
              <w:rPr>
                <w:rFonts w:ascii="宋体" w:hAnsi="宋体"/>
                <w:sz w:val="16"/>
              </w:rPr>
              <w:t>2024</w:t>
            </w:r>
            <w:r>
              <w:rPr>
                <w:rFonts w:ascii="宋体" w:hAnsi="宋体"/>
                <w:sz w:val="16"/>
              </w:rPr>
              <w:t>年育肥猪养殖户增加，养殖数量增加，养殖户投保量增加。</w:t>
            </w:r>
          </w:p>
        </w:tc>
      </w:tr>
      <w:tr w:rsidR="00D10D52">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育肥猪投保覆盖率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&gt;=35%</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=44%</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125.71%</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7.43</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相比</w:t>
            </w:r>
            <w:r>
              <w:rPr>
                <w:rFonts w:ascii="宋体" w:hAnsi="宋体"/>
                <w:sz w:val="16"/>
              </w:rPr>
              <w:t>2023</w:t>
            </w:r>
            <w:r>
              <w:rPr>
                <w:rFonts w:ascii="宋体" w:hAnsi="宋体"/>
                <w:sz w:val="16"/>
              </w:rPr>
              <w:t>年，</w:t>
            </w:r>
            <w:r>
              <w:rPr>
                <w:rFonts w:ascii="宋体" w:hAnsi="宋体"/>
                <w:sz w:val="16"/>
              </w:rPr>
              <w:t>2024</w:t>
            </w:r>
            <w:r>
              <w:rPr>
                <w:rFonts w:ascii="宋体" w:hAnsi="宋体"/>
                <w:sz w:val="16"/>
              </w:rPr>
              <w:t>年三大粮食作物种植面积增加，种植户投保量增加。育肥猪保险覆盖率</w:t>
            </w:r>
            <w:r>
              <w:rPr>
                <w:rFonts w:ascii="宋体" w:hAnsi="宋体"/>
                <w:sz w:val="16"/>
              </w:rPr>
              <w:t>=78.93%-125.51%</w:t>
            </w:r>
            <w:r>
              <w:rPr>
                <w:rFonts w:ascii="宋体" w:hAnsi="宋体"/>
                <w:sz w:val="16"/>
              </w:rPr>
              <w:t>相比</w:t>
            </w:r>
            <w:r>
              <w:rPr>
                <w:rFonts w:ascii="宋体" w:hAnsi="宋体"/>
                <w:sz w:val="16"/>
              </w:rPr>
              <w:t>2023</w:t>
            </w:r>
            <w:r>
              <w:rPr>
                <w:rFonts w:ascii="宋体" w:hAnsi="宋体"/>
                <w:sz w:val="16"/>
              </w:rPr>
              <w:t>年，</w:t>
            </w:r>
            <w:r>
              <w:rPr>
                <w:rFonts w:ascii="宋体" w:hAnsi="宋体"/>
                <w:sz w:val="16"/>
              </w:rPr>
              <w:t>2024</w:t>
            </w:r>
            <w:r>
              <w:rPr>
                <w:rFonts w:ascii="宋体" w:hAnsi="宋体"/>
                <w:sz w:val="16"/>
              </w:rPr>
              <w:t>年育肥猪养殖户增加，养殖数量增加，养殖户投保量增加。</w:t>
            </w:r>
          </w:p>
        </w:tc>
      </w:tr>
      <w:tr w:rsidR="00D10D52">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绝对免赔率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D10D52">
            <w:pPr>
              <w:jc w:val="center"/>
            </w:pPr>
          </w:p>
        </w:tc>
      </w:tr>
      <w:tr w:rsidR="00D10D52">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风险保障水平</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高于上一年度</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D10D52">
            <w:pPr>
              <w:jc w:val="center"/>
            </w:pPr>
          </w:p>
        </w:tc>
      </w:tr>
      <w:tr w:rsidR="00D10D52">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发放保费补贴及时</w:t>
            </w:r>
            <w:r>
              <w:rPr>
                <w:rFonts w:ascii="宋体" w:hAnsi="宋体"/>
                <w:sz w:val="16"/>
              </w:rPr>
              <w:lastRenderedPageBreak/>
              <w:t>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lastRenderedPageBreak/>
              <w:t>&gt;=95%</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105.26%</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9.47</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设定预期目标指标值偏低，项目实施完成资金已全部支付，造成偏差。</w:t>
            </w:r>
          </w:p>
        </w:tc>
      </w:tr>
      <w:tr w:rsidR="00D10D52">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效益指标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经济效益指标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风险保障总额</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高于上一年度</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D10D52">
            <w:pPr>
              <w:jc w:val="center"/>
            </w:pPr>
          </w:p>
        </w:tc>
      </w:tr>
      <w:tr w:rsidR="00D10D52">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农业保险综合费用率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&lt;=20%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D10D52">
            <w:pPr>
              <w:jc w:val="center"/>
            </w:pPr>
          </w:p>
        </w:tc>
      </w:tr>
      <w:tr w:rsidR="00D10D52">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稳定全县农业生产发展</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效果明显</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D10D52">
            <w:pPr>
              <w:jc w:val="center"/>
            </w:pPr>
          </w:p>
        </w:tc>
      </w:tr>
      <w:tr w:rsidR="00D10D52">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满意度指标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承保理赔公示率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D10D52">
            <w:pPr>
              <w:jc w:val="center"/>
            </w:pPr>
          </w:p>
        </w:tc>
      </w:tr>
      <w:tr w:rsidR="00D10D52">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投保农户满</w:t>
            </w:r>
            <w:r>
              <w:rPr>
                <w:rFonts w:ascii="宋体" w:hAnsi="宋体"/>
                <w:sz w:val="16"/>
              </w:rPr>
              <w:lastRenderedPageBreak/>
              <w:t>意度</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lastRenderedPageBreak/>
              <w:t>&gt;=80%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=80%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D10D52">
            <w:pPr>
              <w:jc w:val="center"/>
            </w:pPr>
          </w:p>
        </w:tc>
      </w:tr>
      <w:tr w:rsidR="00D10D52">
        <w:tc>
          <w:tcPr>
            <w:tcW w:w="2528" w:type="dxa"/>
            <w:gridSpan w:val="4"/>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lastRenderedPageBreak/>
              <w:t>总分</w:t>
            </w:r>
          </w:p>
        </w:tc>
        <w:tc>
          <w:tcPr>
            <w:tcW w:w="632" w:type="dxa"/>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91.98</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D10D52" w:rsidRDefault="00D10D52"/>
        </w:tc>
      </w:tr>
    </w:tbl>
    <w:p w:rsidR="00D10D52" w:rsidRDefault="00600781">
      <w:r>
        <w:br w:type="page"/>
      </w:r>
    </w:p>
    <w:tbl>
      <w:tblPr>
        <w:tblW w:w="0" w:type="auto"/>
        <w:tblLook w:val="04A0" w:firstRow="1" w:lastRow="0" w:firstColumn="1" w:lastColumn="0" w:noHBand="0" w:noVBand="1"/>
      </w:tblPr>
      <w:tblGrid>
        <w:gridCol w:w="632"/>
        <w:gridCol w:w="632"/>
        <w:gridCol w:w="632"/>
        <w:gridCol w:w="632"/>
        <w:gridCol w:w="696"/>
        <w:gridCol w:w="632"/>
        <w:gridCol w:w="632"/>
        <w:gridCol w:w="632"/>
        <w:gridCol w:w="632"/>
        <w:gridCol w:w="632"/>
        <w:gridCol w:w="632"/>
        <w:gridCol w:w="696"/>
        <w:gridCol w:w="632"/>
        <w:gridCol w:w="632"/>
      </w:tblGrid>
      <w:tr w:rsidR="00D10D52">
        <w:tc>
          <w:tcPr>
            <w:tcW w:w="8848" w:type="dxa"/>
            <w:gridSpan w:val="14"/>
            <w:vAlign w:val="center"/>
          </w:tcPr>
          <w:p w:rsidR="00D10D52" w:rsidRDefault="00600781">
            <w:pPr>
              <w:jc w:val="center"/>
            </w:pPr>
            <w:r>
              <w:rPr>
                <w:rFonts w:ascii="宋体" w:hAnsi="宋体"/>
                <w:sz w:val="24"/>
              </w:rPr>
              <w:lastRenderedPageBreak/>
              <w:t>项目支出绩效自评表</w:t>
            </w:r>
          </w:p>
        </w:tc>
      </w:tr>
      <w:tr w:rsidR="00D10D52">
        <w:tc>
          <w:tcPr>
            <w:tcW w:w="8848" w:type="dxa"/>
            <w:gridSpan w:val="14"/>
            <w:vAlign w:val="center"/>
          </w:tcPr>
          <w:p w:rsidR="00D10D52" w:rsidRDefault="00600781">
            <w:pPr>
              <w:jc w:val="center"/>
            </w:pPr>
            <w:r>
              <w:rPr>
                <w:rFonts w:ascii="宋体" w:hAnsi="宋体"/>
                <w:sz w:val="24"/>
              </w:rPr>
              <w:t>(2024</w:t>
            </w:r>
            <w:r>
              <w:rPr>
                <w:rFonts w:ascii="宋体" w:hAnsi="宋体"/>
                <w:sz w:val="24"/>
              </w:rPr>
              <w:t>年度</w:t>
            </w:r>
            <w:r>
              <w:rPr>
                <w:rFonts w:ascii="宋体" w:hAnsi="宋体"/>
                <w:sz w:val="24"/>
              </w:rPr>
              <w:t>)</w:t>
            </w:r>
          </w:p>
        </w:tc>
      </w:tr>
      <w:tr w:rsidR="00D10D52">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2023</w:t>
            </w:r>
            <w:r>
              <w:rPr>
                <w:rFonts w:ascii="宋体" w:hAnsi="宋体"/>
                <w:sz w:val="16"/>
              </w:rPr>
              <w:t>年优质棉基地建设项目（结转）</w:t>
            </w:r>
          </w:p>
        </w:tc>
      </w:tr>
      <w:tr w:rsidR="00D10D52">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尉犁县农业农村局</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尉犁县农业农村局（畜牧兽医局）</w:t>
            </w:r>
          </w:p>
        </w:tc>
      </w:tr>
      <w:tr w:rsidR="00D10D52">
        <w:tc>
          <w:tcPr>
            <w:tcW w:w="632" w:type="dxa"/>
            <w:tcBorders>
              <w:top w:val="single" w:sz="10" w:space="0" w:color="auto"/>
              <w:left w:val="single" w:sz="10" w:space="0" w:color="auto"/>
              <w:bottom w:val="single" w:sz="10" w:space="0" w:color="auto"/>
              <w:right w:val="single" w:sz="10" w:space="0" w:color="auto"/>
            </w:tcBorders>
          </w:tcPr>
          <w:p w:rsidR="00D10D52" w:rsidRDefault="00D10D52"/>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D10D52">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得分</w:t>
            </w:r>
          </w:p>
        </w:tc>
      </w:tr>
      <w:tr w:rsidR="00D10D52">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471.84</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311.22</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310.98</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99.92%</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9.98</w:t>
            </w:r>
          </w:p>
        </w:tc>
      </w:tr>
      <w:tr w:rsidR="00D10D52">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471.84</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311.22</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310.98</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r>
      <w:tr w:rsidR="00D10D52">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r>
      <w:tr w:rsidR="00D10D52">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总体目标完成情况</w:t>
            </w:r>
          </w:p>
        </w:tc>
      </w:tr>
      <w:tr w:rsidR="00D10D52">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D10D52" w:rsidRDefault="00600781">
            <w:r>
              <w:rPr>
                <w:rFonts w:ascii="宋体" w:hAnsi="宋体"/>
                <w:sz w:val="16"/>
              </w:rPr>
              <w:t>通过实施高标准农田建设项目</w:t>
            </w:r>
            <w:r>
              <w:rPr>
                <w:rFonts w:ascii="宋体" w:hAnsi="宋体"/>
                <w:sz w:val="16"/>
              </w:rPr>
              <w:t>1.2</w:t>
            </w:r>
            <w:r>
              <w:rPr>
                <w:rFonts w:ascii="宋体" w:hAnsi="宋体"/>
                <w:sz w:val="16"/>
              </w:rPr>
              <w:t>万亩，改善项目区的基础设施条件，通过土地平整，新建高效节水工程，高标准农田基础设施配套建设等措施，使项目区的农业生产现状有较大的改善，农业生产总值也将有很大提高，对促进当地的社会经济发展有着积极的作用。</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D10D52" w:rsidRDefault="00600781">
            <w:r>
              <w:rPr>
                <w:rFonts w:ascii="宋体" w:hAnsi="宋体"/>
                <w:sz w:val="16"/>
              </w:rPr>
              <w:t>实施高标准农田建设项目</w:t>
            </w:r>
            <w:r>
              <w:rPr>
                <w:rFonts w:ascii="宋体" w:hAnsi="宋体"/>
                <w:sz w:val="16"/>
              </w:rPr>
              <w:t>1.2</w:t>
            </w:r>
            <w:r>
              <w:rPr>
                <w:rFonts w:ascii="宋体" w:hAnsi="宋体"/>
                <w:sz w:val="16"/>
              </w:rPr>
              <w:t>万亩，支付工程款</w:t>
            </w:r>
            <w:r>
              <w:rPr>
                <w:rFonts w:ascii="宋体" w:hAnsi="宋体"/>
                <w:sz w:val="16"/>
              </w:rPr>
              <w:t>276</w:t>
            </w:r>
            <w:r>
              <w:rPr>
                <w:rFonts w:ascii="宋体" w:hAnsi="宋体"/>
                <w:sz w:val="16"/>
              </w:rPr>
              <w:t>万、工程设计费</w:t>
            </w:r>
            <w:r>
              <w:rPr>
                <w:rFonts w:ascii="宋体" w:hAnsi="宋体"/>
                <w:sz w:val="16"/>
              </w:rPr>
              <w:t>16</w:t>
            </w:r>
            <w:r>
              <w:rPr>
                <w:rFonts w:ascii="宋体" w:hAnsi="宋体"/>
                <w:sz w:val="16"/>
              </w:rPr>
              <w:t>万元、一二标段监理费</w:t>
            </w:r>
            <w:r>
              <w:rPr>
                <w:rFonts w:ascii="宋体" w:hAnsi="宋体"/>
                <w:sz w:val="16"/>
              </w:rPr>
              <w:t>12</w:t>
            </w:r>
            <w:r>
              <w:rPr>
                <w:rFonts w:ascii="宋体" w:hAnsi="宋体"/>
                <w:sz w:val="16"/>
              </w:rPr>
              <w:t>万元，平行检测费</w:t>
            </w:r>
            <w:r>
              <w:rPr>
                <w:rFonts w:ascii="宋体" w:hAnsi="宋体"/>
                <w:sz w:val="16"/>
              </w:rPr>
              <w:t>4.8</w:t>
            </w:r>
            <w:r>
              <w:rPr>
                <w:rFonts w:ascii="宋体" w:hAnsi="宋体"/>
                <w:sz w:val="16"/>
              </w:rPr>
              <w:t>万元、工程审计费</w:t>
            </w:r>
            <w:r>
              <w:rPr>
                <w:rFonts w:ascii="宋体" w:hAnsi="宋体"/>
                <w:sz w:val="16"/>
              </w:rPr>
              <w:t>2.42</w:t>
            </w:r>
            <w:r>
              <w:rPr>
                <w:rFonts w:ascii="宋体" w:hAnsi="宋体"/>
                <w:sz w:val="16"/>
              </w:rPr>
              <w:t>万元，道路通达率</w:t>
            </w:r>
            <w:r>
              <w:rPr>
                <w:rFonts w:ascii="宋体" w:hAnsi="宋体"/>
                <w:sz w:val="16"/>
              </w:rPr>
              <w:t>100%</w:t>
            </w:r>
            <w:r>
              <w:rPr>
                <w:rFonts w:ascii="宋体" w:hAnsi="宋体"/>
                <w:sz w:val="16"/>
              </w:rPr>
              <w:t>，项目区农田生态环境逐步改善，受益群众满意度</w:t>
            </w:r>
            <w:r>
              <w:rPr>
                <w:rFonts w:ascii="宋体" w:hAnsi="宋体"/>
                <w:sz w:val="16"/>
              </w:rPr>
              <w:t>95%</w:t>
            </w:r>
            <w:r>
              <w:rPr>
                <w:rFonts w:ascii="宋体" w:hAnsi="宋体"/>
                <w:sz w:val="16"/>
              </w:rPr>
              <w:t>。通过项目的实施改善了项目区的基础设施条件，通过土地平整，新建高效节水工程，高标准农田基础设施配套建设等措施，使项目区的农业生产现状有较大的改善，农业生产总值也将有很大提高，对促进当地的社会经济发展有着积极的作用。</w:t>
            </w:r>
          </w:p>
        </w:tc>
      </w:tr>
      <w:tr w:rsidR="00D10D52">
        <w:tc>
          <w:tcPr>
            <w:tcW w:w="632" w:type="dxa"/>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偏差原因分析及改进措施</w:t>
            </w:r>
          </w:p>
        </w:tc>
      </w:tr>
      <w:tr w:rsidR="00D10D52">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产出指标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新建高标准农田面积（万亩）</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=1.20</w:t>
            </w:r>
            <w:r>
              <w:rPr>
                <w:rFonts w:ascii="宋体" w:hAnsi="宋体"/>
                <w:sz w:val="16"/>
              </w:rPr>
              <w:t>万亩</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=1.2</w:t>
            </w:r>
            <w:r>
              <w:rPr>
                <w:rFonts w:ascii="宋体" w:hAnsi="宋体"/>
                <w:sz w:val="16"/>
              </w:rPr>
              <w:t>万亩</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D10D52">
            <w:pPr>
              <w:jc w:val="center"/>
            </w:pPr>
          </w:p>
        </w:tc>
      </w:tr>
      <w:tr w:rsidR="00D10D52">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项目验收合格率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D10D52">
            <w:pPr>
              <w:jc w:val="center"/>
            </w:pPr>
          </w:p>
        </w:tc>
      </w:tr>
      <w:tr w:rsidR="00D10D52">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项目竣工时间</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=2024</w:t>
            </w:r>
            <w:r>
              <w:rPr>
                <w:rFonts w:ascii="宋体" w:hAnsi="宋体"/>
                <w:sz w:val="16"/>
              </w:rPr>
              <w:t>年</w:t>
            </w:r>
            <w:r>
              <w:rPr>
                <w:rFonts w:ascii="宋体" w:hAnsi="宋体"/>
                <w:sz w:val="16"/>
              </w:rPr>
              <w:t>3</w:t>
            </w:r>
            <w:r>
              <w:rPr>
                <w:rFonts w:ascii="宋体" w:hAnsi="宋体"/>
                <w:sz w:val="16"/>
              </w:rPr>
              <w:t>月</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3</w:t>
            </w:r>
            <w:r>
              <w:rPr>
                <w:rFonts w:ascii="宋体" w:hAnsi="宋体"/>
                <w:sz w:val="16"/>
              </w:rPr>
              <w:t>月</w:t>
            </w:r>
            <w:r>
              <w:rPr>
                <w:rFonts w:ascii="宋体" w:hAnsi="宋体"/>
                <w:sz w:val="16"/>
              </w:rPr>
              <w:t>28</w:t>
            </w:r>
            <w:r>
              <w:rPr>
                <w:rFonts w:ascii="宋体" w:hAnsi="宋体"/>
                <w:sz w:val="16"/>
              </w:rPr>
              <w:t>日</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D10D52">
            <w:pPr>
              <w:jc w:val="center"/>
            </w:pPr>
          </w:p>
        </w:tc>
      </w:tr>
      <w:tr w:rsidR="00D10D52">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项目工程款</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&lt;=276</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=276</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D10D52">
            <w:pPr>
              <w:jc w:val="center"/>
            </w:pPr>
          </w:p>
        </w:tc>
      </w:tr>
      <w:tr w:rsidR="00D10D52">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工程设计费</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&lt;=16</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=16</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D10D52">
            <w:pPr>
              <w:jc w:val="center"/>
            </w:pPr>
          </w:p>
        </w:tc>
      </w:tr>
      <w:tr w:rsidR="00D10D52">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一二标段监理费</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&lt;=12</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=12</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D10D52">
            <w:pPr>
              <w:jc w:val="center"/>
            </w:pPr>
          </w:p>
        </w:tc>
      </w:tr>
      <w:tr w:rsidR="00D10D52">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平行检测费</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&lt;=4.80</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=4.8</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D10D52">
            <w:pPr>
              <w:jc w:val="center"/>
            </w:pPr>
          </w:p>
        </w:tc>
      </w:tr>
      <w:tr w:rsidR="00D10D52">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工程审计费</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&lt;=2.42</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=2.18</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90.08%</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3.01</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本指标结余资金</w:t>
            </w:r>
            <w:r>
              <w:rPr>
                <w:rFonts w:ascii="宋体" w:hAnsi="宋体"/>
                <w:sz w:val="16"/>
              </w:rPr>
              <w:t>0.24</w:t>
            </w:r>
            <w:r>
              <w:rPr>
                <w:rFonts w:ascii="宋体" w:hAnsi="宋体"/>
                <w:sz w:val="16"/>
              </w:rPr>
              <w:t>万元，为采购优惠率，造成偏差。</w:t>
            </w:r>
          </w:p>
        </w:tc>
      </w:tr>
      <w:tr w:rsidR="00D10D52">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田间道路通达率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D10D52">
            <w:pPr>
              <w:jc w:val="center"/>
            </w:pPr>
          </w:p>
        </w:tc>
      </w:tr>
      <w:tr w:rsidR="00D10D52">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生态效益指标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项目区农田生态环境</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逐步改善</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D10D52">
            <w:pPr>
              <w:jc w:val="center"/>
            </w:pPr>
          </w:p>
        </w:tc>
      </w:tr>
      <w:tr w:rsidR="00D10D52">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受益群众满意率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=95%</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D10D52">
            <w:pPr>
              <w:jc w:val="center"/>
            </w:pPr>
          </w:p>
        </w:tc>
      </w:tr>
      <w:tr w:rsidR="00D10D52">
        <w:tc>
          <w:tcPr>
            <w:tcW w:w="2528" w:type="dxa"/>
            <w:gridSpan w:val="4"/>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98.99</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D10D52" w:rsidRDefault="00D10D52"/>
        </w:tc>
      </w:tr>
    </w:tbl>
    <w:p w:rsidR="00D10D52" w:rsidRDefault="00600781">
      <w:r>
        <w:br w:type="page"/>
      </w:r>
    </w:p>
    <w:tbl>
      <w:tblPr>
        <w:tblW w:w="0" w:type="auto"/>
        <w:tblLook w:val="04A0" w:firstRow="1" w:lastRow="0" w:firstColumn="1" w:lastColumn="0" w:noHBand="0" w:noVBand="1"/>
      </w:tblPr>
      <w:tblGrid>
        <w:gridCol w:w="630"/>
        <w:gridCol w:w="625"/>
        <w:gridCol w:w="624"/>
        <w:gridCol w:w="629"/>
        <w:gridCol w:w="776"/>
        <w:gridCol w:w="624"/>
        <w:gridCol w:w="624"/>
        <w:gridCol w:w="627"/>
        <w:gridCol w:w="624"/>
        <w:gridCol w:w="624"/>
        <w:gridCol w:w="696"/>
        <w:gridCol w:w="629"/>
        <w:gridCol w:w="696"/>
        <w:gridCol w:w="632"/>
      </w:tblGrid>
      <w:tr w:rsidR="00D10D52">
        <w:tc>
          <w:tcPr>
            <w:tcW w:w="8848" w:type="dxa"/>
            <w:gridSpan w:val="14"/>
            <w:vAlign w:val="center"/>
          </w:tcPr>
          <w:p w:rsidR="00D10D52" w:rsidRDefault="00600781">
            <w:pPr>
              <w:jc w:val="center"/>
            </w:pPr>
            <w:r>
              <w:rPr>
                <w:rFonts w:ascii="宋体" w:hAnsi="宋体"/>
                <w:sz w:val="24"/>
              </w:rPr>
              <w:lastRenderedPageBreak/>
              <w:t>项目支出绩效自评表</w:t>
            </w:r>
          </w:p>
        </w:tc>
      </w:tr>
      <w:tr w:rsidR="00D10D52">
        <w:tc>
          <w:tcPr>
            <w:tcW w:w="8848" w:type="dxa"/>
            <w:gridSpan w:val="14"/>
            <w:vAlign w:val="center"/>
          </w:tcPr>
          <w:p w:rsidR="00D10D52" w:rsidRDefault="00600781">
            <w:pPr>
              <w:jc w:val="center"/>
            </w:pPr>
            <w:r>
              <w:rPr>
                <w:rFonts w:ascii="宋体" w:hAnsi="宋体"/>
                <w:sz w:val="24"/>
              </w:rPr>
              <w:t>(2024</w:t>
            </w:r>
            <w:r>
              <w:rPr>
                <w:rFonts w:ascii="宋体" w:hAnsi="宋体"/>
                <w:sz w:val="24"/>
              </w:rPr>
              <w:t>年度</w:t>
            </w:r>
            <w:r>
              <w:rPr>
                <w:rFonts w:ascii="宋体" w:hAnsi="宋体"/>
                <w:sz w:val="24"/>
              </w:rPr>
              <w:t>)</w:t>
            </w:r>
          </w:p>
        </w:tc>
      </w:tr>
      <w:tr w:rsidR="00D10D52">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2023</w:t>
            </w:r>
            <w:r>
              <w:rPr>
                <w:rFonts w:ascii="宋体" w:hAnsi="宋体"/>
                <w:sz w:val="16"/>
              </w:rPr>
              <w:t>年自治区大豆、花生种植补贴（结转）</w:t>
            </w:r>
          </w:p>
        </w:tc>
      </w:tr>
      <w:tr w:rsidR="00D10D52">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尉犁县农业农村局</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尉犁县农业农村局（畜牧兽医局）</w:t>
            </w:r>
          </w:p>
        </w:tc>
      </w:tr>
      <w:tr w:rsidR="00D10D52">
        <w:tc>
          <w:tcPr>
            <w:tcW w:w="632" w:type="dxa"/>
            <w:tcBorders>
              <w:top w:val="single" w:sz="10" w:space="0" w:color="auto"/>
              <w:left w:val="single" w:sz="10" w:space="0" w:color="auto"/>
              <w:bottom w:val="single" w:sz="10" w:space="0" w:color="auto"/>
              <w:right w:val="single" w:sz="10" w:space="0" w:color="auto"/>
            </w:tcBorders>
          </w:tcPr>
          <w:p w:rsidR="00D10D52" w:rsidRDefault="00D10D52"/>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D10D52">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得分</w:t>
            </w:r>
          </w:p>
        </w:tc>
      </w:tr>
      <w:tr w:rsidR="00D10D52">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42.87</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24.04</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24.04</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10.00</w:t>
            </w:r>
          </w:p>
        </w:tc>
      </w:tr>
      <w:tr w:rsidR="00D10D52">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42.87</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24.04</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24.04</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r>
      <w:tr w:rsidR="00D10D52">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r>
      <w:tr w:rsidR="00D10D52">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总体目标完成情况</w:t>
            </w:r>
          </w:p>
        </w:tc>
      </w:tr>
      <w:tr w:rsidR="00D10D52">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D10D52" w:rsidRDefault="00600781">
            <w:r>
              <w:rPr>
                <w:rFonts w:ascii="宋体" w:hAnsi="宋体"/>
                <w:sz w:val="16"/>
              </w:rPr>
              <w:t>按照</w:t>
            </w:r>
            <w:r>
              <w:rPr>
                <w:rFonts w:ascii="宋体" w:hAnsi="宋体"/>
                <w:sz w:val="16"/>
              </w:rPr>
              <w:t>300</w:t>
            </w:r>
            <w:r>
              <w:rPr>
                <w:rFonts w:ascii="宋体" w:hAnsi="宋体"/>
                <w:sz w:val="16"/>
              </w:rPr>
              <w:t>元</w:t>
            </w:r>
            <w:r>
              <w:rPr>
                <w:rFonts w:ascii="宋体" w:hAnsi="宋体"/>
                <w:sz w:val="16"/>
              </w:rPr>
              <w:t>/</w:t>
            </w:r>
            <w:r>
              <w:rPr>
                <w:rFonts w:ascii="宋体" w:hAnsi="宋体"/>
                <w:sz w:val="16"/>
              </w:rPr>
              <w:t>亩标准补贴</w:t>
            </w:r>
            <w:r>
              <w:rPr>
                <w:rFonts w:ascii="宋体" w:hAnsi="宋体"/>
                <w:sz w:val="16"/>
              </w:rPr>
              <w:t>664.5</w:t>
            </w:r>
            <w:r>
              <w:rPr>
                <w:rFonts w:ascii="宋体" w:hAnsi="宋体"/>
                <w:sz w:val="16"/>
              </w:rPr>
              <w:t>亩大豆，按照</w:t>
            </w:r>
            <w:r>
              <w:rPr>
                <w:rFonts w:ascii="宋体" w:hAnsi="宋体"/>
                <w:sz w:val="16"/>
              </w:rPr>
              <w:t>500</w:t>
            </w:r>
            <w:r>
              <w:rPr>
                <w:rFonts w:ascii="宋体" w:hAnsi="宋体"/>
                <w:sz w:val="16"/>
              </w:rPr>
              <w:t>元</w:t>
            </w:r>
            <w:r>
              <w:rPr>
                <w:rFonts w:ascii="宋体" w:hAnsi="宋体"/>
                <w:sz w:val="16"/>
              </w:rPr>
              <w:t>/</w:t>
            </w:r>
            <w:r>
              <w:rPr>
                <w:rFonts w:ascii="宋体" w:hAnsi="宋体"/>
                <w:sz w:val="16"/>
              </w:rPr>
              <w:t>亩标准补贴</w:t>
            </w:r>
            <w:r>
              <w:rPr>
                <w:rFonts w:ascii="宋体" w:hAnsi="宋体"/>
                <w:sz w:val="16"/>
              </w:rPr>
              <w:t>82</w:t>
            </w:r>
            <w:r>
              <w:rPr>
                <w:rFonts w:ascii="宋体" w:hAnsi="宋体"/>
                <w:sz w:val="16"/>
              </w:rPr>
              <w:t>亩花生。</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D10D52" w:rsidRDefault="00600781">
            <w:r>
              <w:rPr>
                <w:rFonts w:ascii="宋体" w:hAnsi="宋体"/>
                <w:sz w:val="16"/>
              </w:rPr>
              <w:t>已按照</w:t>
            </w:r>
            <w:r>
              <w:rPr>
                <w:rFonts w:ascii="宋体" w:hAnsi="宋体"/>
                <w:sz w:val="16"/>
              </w:rPr>
              <w:t>300</w:t>
            </w:r>
            <w:r>
              <w:rPr>
                <w:rFonts w:ascii="宋体" w:hAnsi="宋体"/>
                <w:sz w:val="16"/>
              </w:rPr>
              <w:t>元</w:t>
            </w:r>
            <w:r>
              <w:rPr>
                <w:rFonts w:ascii="宋体" w:hAnsi="宋体"/>
                <w:sz w:val="16"/>
              </w:rPr>
              <w:t>/</w:t>
            </w:r>
            <w:r>
              <w:rPr>
                <w:rFonts w:ascii="宋体" w:hAnsi="宋体"/>
                <w:sz w:val="16"/>
              </w:rPr>
              <w:t>亩标准补贴</w:t>
            </w:r>
            <w:r>
              <w:rPr>
                <w:rFonts w:ascii="宋体" w:hAnsi="宋体"/>
                <w:sz w:val="16"/>
              </w:rPr>
              <w:t>664.5</w:t>
            </w:r>
            <w:r>
              <w:rPr>
                <w:rFonts w:ascii="宋体" w:hAnsi="宋体"/>
                <w:sz w:val="16"/>
              </w:rPr>
              <w:t>亩大豆，按照</w:t>
            </w:r>
            <w:r>
              <w:rPr>
                <w:rFonts w:ascii="宋体" w:hAnsi="宋体"/>
                <w:sz w:val="16"/>
              </w:rPr>
              <w:t>500</w:t>
            </w:r>
            <w:r>
              <w:rPr>
                <w:rFonts w:ascii="宋体" w:hAnsi="宋体"/>
                <w:sz w:val="16"/>
              </w:rPr>
              <w:t>元</w:t>
            </w:r>
            <w:r>
              <w:rPr>
                <w:rFonts w:ascii="宋体" w:hAnsi="宋体"/>
                <w:sz w:val="16"/>
              </w:rPr>
              <w:t>/</w:t>
            </w:r>
            <w:r>
              <w:rPr>
                <w:rFonts w:ascii="宋体" w:hAnsi="宋体"/>
                <w:sz w:val="16"/>
              </w:rPr>
              <w:t>亩标准补贴</w:t>
            </w:r>
            <w:r>
              <w:rPr>
                <w:rFonts w:ascii="宋体" w:hAnsi="宋体"/>
                <w:sz w:val="16"/>
              </w:rPr>
              <w:t>82</w:t>
            </w:r>
            <w:r>
              <w:rPr>
                <w:rFonts w:ascii="宋体" w:hAnsi="宋体"/>
                <w:sz w:val="16"/>
              </w:rPr>
              <w:t>亩花生。有效提高了种植户收益，提高农民种粮扩油积极性。</w:t>
            </w:r>
          </w:p>
        </w:tc>
      </w:tr>
      <w:tr w:rsidR="00D10D52">
        <w:tc>
          <w:tcPr>
            <w:tcW w:w="632" w:type="dxa"/>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偏差原因分析及改进措施</w:t>
            </w:r>
          </w:p>
        </w:tc>
      </w:tr>
      <w:tr w:rsidR="00D10D52">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大豆补贴面积</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=664.50</w:t>
            </w:r>
            <w:r>
              <w:rPr>
                <w:rFonts w:ascii="宋体" w:hAnsi="宋体"/>
                <w:sz w:val="16"/>
              </w:rPr>
              <w:t>亩</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=664.5</w:t>
            </w:r>
            <w:r>
              <w:rPr>
                <w:rFonts w:ascii="宋体" w:hAnsi="宋体"/>
                <w:sz w:val="16"/>
              </w:rPr>
              <w:t>亩</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D10D52">
            <w:pPr>
              <w:jc w:val="center"/>
            </w:pPr>
          </w:p>
        </w:tc>
      </w:tr>
      <w:tr w:rsidR="00D10D52">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花生补贴面积</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=82</w:t>
            </w:r>
            <w:r>
              <w:rPr>
                <w:rFonts w:ascii="宋体" w:hAnsi="宋体"/>
                <w:sz w:val="16"/>
              </w:rPr>
              <w:t>亩</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=82</w:t>
            </w:r>
            <w:r>
              <w:rPr>
                <w:rFonts w:ascii="宋体" w:hAnsi="宋体"/>
                <w:sz w:val="16"/>
              </w:rPr>
              <w:t>亩</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D10D52">
            <w:pPr>
              <w:jc w:val="center"/>
            </w:pPr>
          </w:p>
        </w:tc>
      </w:tr>
      <w:tr w:rsidR="00D10D52">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补贴资金兑付率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D10D52">
            <w:pPr>
              <w:jc w:val="center"/>
            </w:pPr>
          </w:p>
        </w:tc>
      </w:tr>
      <w:tr w:rsidR="00D10D52">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完成补贴资金兑付及时</w:t>
            </w:r>
            <w:r>
              <w:rPr>
                <w:rFonts w:ascii="宋体" w:hAnsi="宋体"/>
                <w:sz w:val="16"/>
              </w:rPr>
              <w:lastRenderedPageBreak/>
              <w:t>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lastRenderedPageBreak/>
              <w:t>=100%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D10D52">
            <w:pPr>
              <w:jc w:val="center"/>
            </w:pPr>
          </w:p>
        </w:tc>
      </w:tr>
      <w:tr w:rsidR="00D10D52">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大豆补贴标准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=300</w:t>
            </w:r>
            <w:r>
              <w:rPr>
                <w:rFonts w:ascii="宋体" w:hAnsi="宋体"/>
                <w:sz w:val="16"/>
              </w:rPr>
              <w:t>元</w:t>
            </w:r>
            <w:r>
              <w:rPr>
                <w:rFonts w:ascii="宋体" w:hAnsi="宋体"/>
                <w:sz w:val="16"/>
              </w:rPr>
              <w:t>/</w:t>
            </w:r>
            <w:r>
              <w:rPr>
                <w:rFonts w:ascii="宋体" w:hAnsi="宋体"/>
                <w:sz w:val="16"/>
              </w:rPr>
              <w:t>亩</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=300</w:t>
            </w:r>
            <w:r>
              <w:rPr>
                <w:rFonts w:ascii="宋体" w:hAnsi="宋体"/>
                <w:sz w:val="16"/>
              </w:rPr>
              <w:t>元</w:t>
            </w:r>
            <w:r>
              <w:rPr>
                <w:rFonts w:ascii="宋体" w:hAnsi="宋体"/>
                <w:sz w:val="16"/>
              </w:rPr>
              <w:t>/</w:t>
            </w:r>
            <w:r>
              <w:rPr>
                <w:rFonts w:ascii="宋体" w:hAnsi="宋体"/>
                <w:sz w:val="16"/>
              </w:rPr>
              <w:t>亩</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D10D52">
            <w:pPr>
              <w:jc w:val="center"/>
            </w:pPr>
          </w:p>
        </w:tc>
      </w:tr>
      <w:tr w:rsidR="00D10D52">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花生补贴标准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=500</w:t>
            </w:r>
            <w:r>
              <w:rPr>
                <w:rFonts w:ascii="宋体" w:hAnsi="宋体"/>
                <w:sz w:val="16"/>
              </w:rPr>
              <w:t>元</w:t>
            </w:r>
            <w:r>
              <w:rPr>
                <w:rFonts w:ascii="宋体" w:hAnsi="宋体"/>
                <w:sz w:val="16"/>
              </w:rPr>
              <w:t>/</w:t>
            </w:r>
            <w:r>
              <w:rPr>
                <w:rFonts w:ascii="宋体" w:hAnsi="宋体"/>
                <w:sz w:val="16"/>
              </w:rPr>
              <w:t>亩</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=500</w:t>
            </w:r>
            <w:r>
              <w:rPr>
                <w:rFonts w:ascii="宋体" w:hAnsi="宋体"/>
                <w:sz w:val="16"/>
              </w:rPr>
              <w:t>元</w:t>
            </w:r>
            <w:r>
              <w:rPr>
                <w:rFonts w:ascii="宋体" w:hAnsi="宋体"/>
                <w:sz w:val="16"/>
              </w:rPr>
              <w:t>/</w:t>
            </w:r>
            <w:r>
              <w:rPr>
                <w:rFonts w:ascii="宋体" w:hAnsi="宋体"/>
                <w:sz w:val="16"/>
              </w:rPr>
              <w:t>亩</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D10D52">
            <w:pPr>
              <w:jc w:val="center"/>
            </w:pPr>
          </w:p>
        </w:tc>
      </w:tr>
      <w:tr w:rsidR="00D10D52">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经济效益指标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种植户收益</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提高</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D10D52">
            <w:pPr>
              <w:jc w:val="center"/>
            </w:pPr>
          </w:p>
        </w:tc>
      </w:tr>
      <w:tr w:rsidR="00D10D52">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农民种粮扩油积极性</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有所提高</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D10D52">
            <w:pPr>
              <w:jc w:val="center"/>
            </w:pPr>
          </w:p>
        </w:tc>
      </w:tr>
      <w:tr w:rsidR="00D10D52">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花生、大豆种植补贴政策群众满意度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&gt;=85%</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=85%</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D10D52">
            <w:pPr>
              <w:jc w:val="center"/>
            </w:pPr>
          </w:p>
        </w:tc>
      </w:tr>
      <w:tr w:rsidR="00D10D52">
        <w:tc>
          <w:tcPr>
            <w:tcW w:w="2528" w:type="dxa"/>
            <w:gridSpan w:val="4"/>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100.00</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D10D52" w:rsidRDefault="00D10D52"/>
        </w:tc>
      </w:tr>
    </w:tbl>
    <w:p w:rsidR="00D10D52" w:rsidRDefault="00600781">
      <w:r>
        <w:br w:type="page"/>
      </w:r>
    </w:p>
    <w:tbl>
      <w:tblPr>
        <w:tblW w:w="0" w:type="auto"/>
        <w:tblLook w:val="04A0" w:firstRow="1" w:lastRow="0" w:firstColumn="1" w:lastColumn="0" w:noHBand="0" w:noVBand="1"/>
      </w:tblPr>
      <w:tblGrid>
        <w:gridCol w:w="590"/>
        <w:gridCol w:w="517"/>
        <w:gridCol w:w="517"/>
        <w:gridCol w:w="517"/>
        <w:gridCol w:w="625"/>
        <w:gridCol w:w="517"/>
        <w:gridCol w:w="517"/>
        <w:gridCol w:w="553"/>
        <w:gridCol w:w="517"/>
        <w:gridCol w:w="517"/>
        <w:gridCol w:w="776"/>
        <w:gridCol w:w="1016"/>
        <w:gridCol w:w="625"/>
        <w:gridCol w:w="1256"/>
      </w:tblGrid>
      <w:tr w:rsidR="00D10D52">
        <w:tc>
          <w:tcPr>
            <w:tcW w:w="8848" w:type="dxa"/>
            <w:gridSpan w:val="14"/>
            <w:vAlign w:val="center"/>
          </w:tcPr>
          <w:p w:rsidR="00D10D52" w:rsidRDefault="00600781">
            <w:pPr>
              <w:jc w:val="center"/>
            </w:pPr>
            <w:r>
              <w:rPr>
                <w:rFonts w:ascii="宋体" w:hAnsi="宋体"/>
                <w:sz w:val="24"/>
              </w:rPr>
              <w:lastRenderedPageBreak/>
              <w:t>项目支出绩效自评表</w:t>
            </w:r>
          </w:p>
        </w:tc>
      </w:tr>
      <w:tr w:rsidR="00D10D52">
        <w:tc>
          <w:tcPr>
            <w:tcW w:w="8848" w:type="dxa"/>
            <w:gridSpan w:val="14"/>
            <w:vAlign w:val="center"/>
          </w:tcPr>
          <w:p w:rsidR="00D10D52" w:rsidRDefault="00600781">
            <w:pPr>
              <w:jc w:val="center"/>
            </w:pPr>
            <w:r>
              <w:rPr>
                <w:rFonts w:ascii="宋体" w:hAnsi="宋体"/>
                <w:sz w:val="24"/>
              </w:rPr>
              <w:t>(2024</w:t>
            </w:r>
            <w:r>
              <w:rPr>
                <w:rFonts w:ascii="宋体" w:hAnsi="宋体"/>
                <w:sz w:val="24"/>
              </w:rPr>
              <w:t>年度</w:t>
            </w:r>
            <w:r>
              <w:rPr>
                <w:rFonts w:ascii="宋体" w:hAnsi="宋体"/>
                <w:sz w:val="24"/>
              </w:rPr>
              <w:t>)</w:t>
            </w:r>
          </w:p>
        </w:tc>
      </w:tr>
      <w:tr w:rsidR="00D10D52">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2024</w:t>
            </w:r>
            <w:r>
              <w:rPr>
                <w:rFonts w:ascii="宋体" w:hAnsi="宋体"/>
                <w:sz w:val="16"/>
              </w:rPr>
              <w:t>年第一、第二、第三季度农业保险县级配套资金</w:t>
            </w:r>
          </w:p>
        </w:tc>
      </w:tr>
      <w:tr w:rsidR="00D10D52">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尉犁县农业农村局</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尉犁县农业农村局（畜牧兽医局）</w:t>
            </w:r>
          </w:p>
        </w:tc>
      </w:tr>
      <w:tr w:rsidR="00D10D52">
        <w:tc>
          <w:tcPr>
            <w:tcW w:w="632" w:type="dxa"/>
            <w:tcBorders>
              <w:top w:val="single" w:sz="10" w:space="0" w:color="auto"/>
              <w:left w:val="single" w:sz="10" w:space="0" w:color="auto"/>
              <w:bottom w:val="single" w:sz="10" w:space="0" w:color="auto"/>
              <w:right w:val="single" w:sz="10" w:space="0" w:color="auto"/>
            </w:tcBorders>
          </w:tcPr>
          <w:p w:rsidR="00D10D52" w:rsidRDefault="00D10D52"/>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D10D52">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得分</w:t>
            </w:r>
          </w:p>
        </w:tc>
      </w:tr>
      <w:tr w:rsidR="00D10D52">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484.09</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822.92</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822.92</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10.00</w:t>
            </w:r>
          </w:p>
        </w:tc>
      </w:tr>
      <w:tr w:rsidR="00D10D52">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484.09</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822.92</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822.92</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r>
      <w:tr w:rsidR="00D10D52">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r>
      <w:tr w:rsidR="00D10D52">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总体目标完成情况</w:t>
            </w:r>
          </w:p>
        </w:tc>
      </w:tr>
      <w:tr w:rsidR="00D10D52">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D10D52" w:rsidRDefault="00600781">
            <w:r>
              <w:rPr>
                <w:rFonts w:ascii="宋体" w:hAnsi="宋体"/>
                <w:sz w:val="16"/>
              </w:rPr>
              <w:t>进一步做好农业保险保费补贴工作，提升财政资金使用绩效，加快农业保险高质量发展，完善农业支持保护力度，助力乡村振兴，服务保障国家粮食安全，聚焦服务</w:t>
            </w:r>
            <w:r>
              <w:rPr>
                <w:rFonts w:ascii="宋体" w:hAnsi="宋体"/>
                <w:sz w:val="16"/>
              </w:rPr>
              <w:t>“</w:t>
            </w:r>
            <w:r>
              <w:rPr>
                <w:rFonts w:ascii="宋体" w:hAnsi="宋体"/>
                <w:sz w:val="16"/>
              </w:rPr>
              <w:t>三农</w:t>
            </w:r>
            <w:r>
              <w:rPr>
                <w:rFonts w:ascii="宋体" w:hAnsi="宋体"/>
                <w:sz w:val="16"/>
              </w:rPr>
              <w:t>”</w:t>
            </w:r>
            <w:r>
              <w:rPr>
                <w:rFonts w:ascii="宋体" w:hAnsi="宋体"/>
                <w:sz w:val="16"/>
              </w:rPr>
              <w:t>，确保农业保险政策精准滴灌，切实提升投保农户政策获得感和满意度。积极引导和支持农户参加农业保险。不断扩大农业保险覆盖面和风险保障水平，逐步建立市场化的农业生产风险防范化解机制。承保机构要履行社会责任，把社会效益放在首位，兼顾经济效益，不断提高农业保险服务水平和质量。</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D10D52" w:rsidRDefault="00600781">
            <w:r>
              <w:rPr>
                <w:rFonts w:ascii="宋体" w:hAnsi="宋体"/>
                <w:sz w:val="16"/>
              </w:rPr>
              <w:t>完成了</w:t>
            </w:r>
            <w:r>
              <w:rPr>
                <w:rFonts w:ascii="宋体" w:hAnsi="宋体"/>
                <w:sz w:val="16"/>
              </w:rPr>
              <w:t>2024</w:t>
            </w:r>
            <w:r>
              <w:rPr>
                <w:rFonts w:ascii="宋体" w:hAnsi="宋体"/>
                <w:sz w:val="16"/>
              </w:rPr>
              <w:t>年农业保险保费补贴工作，提升了财政资金使用绩效，加快了农业保险高质量发展，完善</w:t>
            </w:r>
            <w:r>
              <w:rPr>
                <w:rFonts w:ascii="宋体" w:hAnsi="宋体"/>
                <w:sz w:val="16"/>
              </w:rPr>
              <w:t>了农业支持保护力度，助力乡村振兴，服务保障国家粮食安全，聚焦服务</w:t>
            </w:r>
            <w:r>
              <w:rPr>
                <w:rFonts w:ascii="宋体" w:hAnsi="宋体"/>
                <w:sz w:val="16"/>
              </w:rPr>
              <w:t>“</w:t>
            </w:r>
            <w:r>
              <w:rPr>
                <w:rFonts w:ascii="宋体" w:hAnsi="宋体"/>
                <w:sz w:val="16"/>
              </w:rPr>
              <w:t>三农</w:t>
            </w:r>
            <w:r>
              <w:rPr>
                <w:rFonts w:ascii="宋体" w:hAnsi="宋体"/>
                <w:sz w:val="16"/>
              </w:rPr>
              <w:t>”</w:t>
            </w:r>
            <w:r>
              <w:rPr>
                <w:rFonts w:ascii="宋体" w:hAnsi="宋体"/>
                <w:sz w:val="16"/>
              </w:rPr>
              <w:t>，确保农业保险政策精准滴灌，投保农户的获得感和满意度有了明显提升。积极引导和支持农户参加农业保险，三大粮食作物投保面积覆盖面达</w:t>
            </w:r>
            <w:r>
              <w:rPr>
                <w:rFonts w:ascii="宋体" w:hAnsi="宋体"/>
                <w:sz w:val="16"/>
              </w:rPr>
              <w:t>89.66%</w:t>
            </w:r>
            <w:r>
              <w:rPr>
                <w:rFonts w:ascii="宋体" w:hAnsi="宋体"/>
                <w:sz w:val="16"/>
              </w:rPr>
              <w:t>，扩大风险保障水平，逐步建立市场化的农业生产风险防范化解机制，有效提高了农业保险服务水平和质量。</w:t>
            </w:r>
          </w:p>
        </w:tc>
      </w:tr>
      <w:tr w:rsidR="00D10D52">
        <w:tc>
          <w:tcPr>
            <w:tcW w:w="632" w:type="dxa"/>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偏差原因分析及改进措施</w:t>
            </w:r>
          </w:p>
        </w:tc>
      </w:tr>
      <w:tr w:rsidR="00D10D52">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三大粮食作物投</w:t>
            </w:r>
            <w:r>
              <w:rPr>
                <w:rFonts w:ascii="宋体" w:hAnsi="宋体"/>
                <w:sz w:val="16"/>
              </w:rPr>
              <w:lastRenderedPageBreak/>
              <w:t>保面积覆盖面</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lastRenderedPageBreak/>
              <w:t>&gt;=65%</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按照完成比例赋</w:t>
            </w:r>
            <w:r>
              <w:rPr>
                <w:rFonts w:ascii="宋体" w:hAnsi="宋体"/>
                <w:sz w:val="16"/>
              </w:rPr>
              <w:lastRenderedPageBreak/>
              <w:t>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lastRenderedPageBreak/>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=89.66%</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136.92793%</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6.31</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相比</w:t>
            </w:r>
            <w:r>
              <w:rPr>
                <w:rFonts w:ascii="宋体" w:hAnsi="宋体"/>
                <w:sz w:val="16"/>
              </w:rPr>
              <w:t>2023</w:t>
            </w:r>
            <w:r>
              <w:rPr>
                <w:rFonts w:ascii="宋体" w:hAnsi="宋体"/>
                <w:sz w:val="16"/>
              </w:rPr>
              <w:t>年，</w:t>
            </w:r>
            <w:r>
              <w:rPr>
                <w:rFonts w:ascii="宋体" w:hAnsi="宋体"/>
                <w:sz w:val="16"/>
              </w:rPr>
              <w:t>2024</w:t>
            </w:r>
            <w:r>
              <w:rPr>
                <w:rFonts w:ascii="宋体" w:hAnsi="宋体"/>
                <w:sz w:val="16"/>
              </w:rPr>
              <w:t>年三大粮食作物种植面积增加，种植户投保量增加。育肥猪保险覆盖率</w:t>
            </w:r>
            <w:r>
              <w:rPr>
                <w:rFonts w:ascii="宋体" w:hAnsi="宋体"/>
                <w:sz w:val="16"/>
              </w:rPr>
              <w:lastRenderedPageBreak/>
              <w:t>=100%-185.71%</w:t>
            </w:r>
            <w:r>
              <w:rPr>
                <w:rFonts w:ascii="宋体" w:hAnsi="宋体"/>
                <w:sz w:val="16"/>
              </w:rPr>
              <w:t>相比</w:t>
            </w:r>
            <w:r>
              <w:rPr>
                <w:rFonts w:ascii="宋体" w:hAnsi="宋体"/>
                <w:sz w:val="16"/>
              </w:rPr>
              <w:t>2023</w:t>
            </w:r>
            <w:r>
              <w:rPr>
                <w:rFonts w:ascii="宋体" w:hAnsi="宋体"/>
                <w:sz w:val="16"/>
              </w:rPr>
              <w:t>年，</w:t>
            </w:r>
            <w:r>
              <w:rPr>
                <w:rFonts w:ascii="宋体" w:hAnsi="宋体"/>
                <w:sz w:val="16"/>
              </w:rPr>
              <w:t>2024</w:t>
            </w:r>
            <w:r>
              <w:rPr>
                <w:rFonts w:ascii="宋体" w:hAnsi="宋体"/>
                <w:sz w:val="16"/>
              </w:rPr>
              <w:t>年育肥猪养殖户增加，养殖数量增加，养殖户投保量增加。</w:t>
            </w:r>
          </w:p>
        </w:tc>
      </w:tr>
      <w:tr w:rsidR="00D10D52">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育肥猪保险覆盖率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&gt;=35%</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=83%</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237.14%</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相比</w:t>
            </w:r>
            <w:r>
              <w:rPr>
                <w:rFonts w:ascii="宋体" w:hAnsi="宋体"/>
                <w:sz w:val="16"/>
              </w:rPr>
              <w:t>2023</w:t>
            </w:r>
            <w:r>
              <w:rPr>
                <w:rFonts w:ascii="宋体" w:hAnsi="宋体"/>
                <w:sz w:val="16"/>
              </w:rPr>
              <w:t>年，</w:t>
            </w:r>
            <w:r>
              <w:rPr>
                <w:rFonts w:ascii="宋体" w:hAnsi="宋体"/>
                <w:sz w:val="16"/>
              </w:rPr>
              <w:t>2024</w:t>
            </w:r>
            <w:r>
              <w:rPr>
                <w:rFonts w:ascii="宋体" w:hAnsi="宋体"/>
                <w:sz w:val="16"/>
              </w:rPr>
              <w:t>年三大粮食作物种植面积增加，种植户投保量增加。育肥猪保险覆盖率</w:t>
            </w:r>
            <w:r>
              <w:rPr>
                <w:rFonts w:ascii="宋体" w:hAnsi="宋体"/>
                <w:sz w:val="16"/>
              </w:rPr>
              <w:t>=100%-185.71%</w:t>
            </w:r>
            <w:r>
              <w:rPr>
                <w:rFonts w:ascii="宋体" w:hAnsi="宋体"/>
                <w:sz w:val="16"/>
              </w:rPr>
              <w:t>相比</w:t>
            </w:r>
            <w:r>
              <w:rPr>
                <w:rFonts w:ascii="宋体" w:hAnsi="宋体"/>
                <w:sz w:val="16"/>
              </w:rPr>
              <w:t>2023</w:t>
            </w:r>
            <w:r>
              <w:rPr>
                <w:rFonts w:ascii="宋体" w:hAnsi="宋体"/>
                <w:sz w:val="16"/>
              </w:rPr>
              <w:t>年，</w:t>
            </w:r>
            <w:r>
              <w:rPr>
                <w:rFonts w:ascii="宋体" w:hAnsi="宋体"/>
                <w:sz w:val="16"/>
              </w:rPr>
              <w:t>2024</w:t>
            </w:r>
            <w:r>
              <w:rPr>
                <w:rFonts w:ascii="宋体" w:hAnsi="宋体"/>
                <w:sz w:val="16"/>
              </w:rPr>
              <w:t>年育肥猪养殖户增加，养殖数量增加，养殖户投保量增加。</w:t>
            </w:r>
          </w:p>
        </w:tc>
      </w:tr>
      <w:tr w:rsidR="00D10D52">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绝对免赔率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D10D52">
            <w:pPr>
              <w:jc w:val="center"/>
            </w:pPr>
          </w:p>
        </w:tc>
      </w:tr>
      <w:tr w:rsidR="00D10D52">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控制风险保障水平</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高于上一年度</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D10D52">
            <w:pPr>
              <w:jc w:val="center"/>
            </w:pPr>
          </w:p>
        </w:tc>
      </w:tr>
      <w:tr w:rsidR="00D10D52">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时效指</w:t>
            </w:r>
            <w:r>
              <w:rPr>
                <w:rFonts w:ascii="宋体" w:hAnsi="宋体"/>
                <w:sz w:val="16"/>
              </w:rPr>
              <w:lastRenderedPageBreak/>
              <w:t>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lastRenderedPageBreak/>
              <w:t>发放保</w:t>
            </w:r>
            <w:r>
              <w:rPr>
                <w:rFonts w:ascii="宋体" w:hAnsi="宋体"/>
                <w:sz w:val="16"/>
              </w:rPr>
              <w:lastRenderedPageBreak/>
              <w:t>险补贴及时率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lastRenderedPageBreak/>
              <w:t>&gt;=95%</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计划标</w:t>
            </w:r>
            <w:r>
              <w:rPr>
                <w:rFonts w:ascii="宋体" w:hAnsi="宋体"/>
                <w:sz w:val="16"/>
              </w:rPr>
              <w:lastRenderedPageBreak/>
              <w:t>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lastRenderedPageBreak/>
              <w:t>-</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按照完</w:t>
            </w:r>
            <w:r>
              <w:rPr>
                <w:rFonts w:ascii="宋体" w:hAnsi="宋体"/>
                <w:sz w:val="16"/>
              </w:rPr>
              <w:lastRenderedPageBreak/>
              <w:t>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lastRenderedPageBreak/>
              <w:t>工作资</w:t>
            </w:r>
            <w:r>
              <w:rPr>
                <w:rFonts w:ascii="宋体" w:hAnsi="宋体"/>
                <w:sz w:val="16"/>
              </w:rPr>
              <w:lastRenderedPageBreak/>
              <w:t>料</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lastRenderedPageBreak/>
              <w:t>=100%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105.26%</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9.47</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设定预期目标指标值偏低，项目实施完成资</w:t>
            </w:r>
            <w:r>
              <w:rPr>
                <w:rFonts w:ascii="宋体" w:hAnsi="宋体"/>
                <w:sz w:val="16"/>
              </w:rPr>
              <w:lastRenderedPageBreak/>
              <w:t>金已全部支付，造成偏差。</w:t>
            </w:r>
          </w:p>
        </w:tc>
      </w:tr>
      <w:tr w:rsidR="00D10D52">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效益指标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经济效益指标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控制风险保障总额</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高于上一年度</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D10D52">
            <w:pPr>
              <w:jc w:val="center"/>
            </w:pPr>
          </w:p>
        </w:tc>
      </w:tr>
      <w:tr w:rsidR="00D10D52">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农业保险综合费用率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&lt;=20%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D10D52">
            <w:pPr>
              <w:jc w:val="center"/>
            </w:pPr>
          </w:p>
        </w:tc>
      </w:tr>
      <w:tr w:rsidR="00D10D52">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稳定全县农业生产发展</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效果显著</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D10D52">
            <w:pPr>
              <w:jc w:val="center"/>
            </w:pPr>
          </w:p>
        </w:tc>
      </w:tr>
      <w:tr w:rsidR="00D10D52">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满意度指标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承保理赔公示率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按照完成比例赋</w:t>
            </w:r>
            <w:r>
              <w:rPr>
                <w:rFonts w:ascii="宋体" w:hAnsi="宋体"/>
                <w:sz w:val="16"/>
              </w:rPr>
              <w:lastRenderedPageBreak/>
              <w:t>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lastRenderedPageBreak/>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D10D52">
            <w:pPr>
              <w:jc w:val="center"/>
            </w:pPr>
          </w:p>
        </w:tc>
      </w:tr>
      <w:tr w:rsidR="00D10D52">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投保农户满意度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&gt;=80%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=80%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D10D52">
            <w:pPr>
              <w:jc w:val="center"/>
            </w:pPr>
          </w:p>
        </w:tc>
      </w:tr>
      <w:tr w:rsidR="00D10D52">
        <w:tc>
          <w:tcPr>
            <w:tcW w:w="2528" w:type="dxa"/>
            <w:gridSpan w:val="4"/>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85.78</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D10D52" w:rsidRDefault="00D10D52"/>
        </w:tc>
      </w:tr>
    </w:tbl>
    <w:p w:rsidR="00D10D52" w:rsidRDefault="00600781">
      <w:r>
        <w:br w:type="page"/>
      </w:r>
    </w:p>
    <w:tbl>
      <w:tblPr>
        <w:tblW w:w="0" w:type="auto"/>
        <w:tblLook w:val="04A0" w:firstRow="1" w:lastRow="0" w:firstColumn="1" w:lastColumn="0" w:noHBand="0" w:noVBand="1"/>
      </w:tblPr>
      <w:tblGrid>
        <w:gridCol w:w="608"/>
        <w:gridCol w:w="570"/>
        <w:gridCol w:w="570"/>
        <w:gridCol w:w="589"/>
        <w:gridCol w:w="936"/>
        <w:gridCol w:w="585"/>
        <w:gridCol w:w="579"/>
        <w:gridCol w:w="593"/>
        <w:gridCol w:w="572"/>
        <w:gridCol w:w="570"/>
        <w:gridCol w:w="856"/>
        <w:gridCol w:w="776"/>
        <w:gridCol w:w="628"/>
        <w:gridCol w:w="628"/>
      </w:tblGrid>
      <w:tr w:rsidR="00D10D52">
        <w:tc>
          <w:tcPr>
            <w:tcW w:w="8848" w:type="dxa"/>
            <w:gridSpan w:val="14"/>
            <w:vAlign w:val="center"/>
          </w:tcPr>
          <w:p w:rsidR="00D10D52" w:rsidRDefault="00600781">
            <w:pPr>
              <w:jc w:val="center"/>
            </w:pPr>
            <w:r>
              <w:rPr>
                <w:rFonts w:ascii="宋体" w:hAnsi="宋体"/>
                <w:sz w:val="24"/>
              </w:rPr>
              <w:lastRenderedPageBreak/>
              <w:t>项目支出绩效自评表</w:t>
            </w:r>
          </w:p>
        </w:tc>
      </w:tr>
      <w:tr w:rsidR="00D10D52">
        <w:tc>
          <w:tcPr>
            <w:tcW w:w="8848" w:type="dxa"/>
            <w:gridSpan w:val="14"/>
            <w:vAlign w:val="center"/>
          </w:tcPr>
          <w:p w:rsidR="00D10D52" w:rsidRDefault="00600781">
            <w:pPr>
              <w:jc w:val="center"/>
            </w:pPr>
            <w:r>
              <w:rPr>
                <w:rFonts w:ascii="宋体" w:hAnsi="宋体"/>
                <w:sz w:val="24"/>
              </w:rPr>
              <w:t>(2024</w:t>
            </w:r>
            <w:r>
              <w:rPr>
                <w:rFonts w:ascii="宋体" w:hAnsi="宋体"/>
                <w:sz w:val="24"/>
              </w:rPr>
              <w:t>年度</w:t>
            </w:r>
            <w:r>
              <w:rPr>
                <w:rFonts w:ascii="宋体" w:hAnsi="宋体"/>
                <w:sz w:val="24"/>
              </w:rPr>
              <w:t>)</w:t>
            </w:r>
          </w:p>
        </w:tc>
      </w:tr>
      <w:tr w:rsidR="00D10D52">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2024</w:t>
            </w:r>
            <w:r>
              <w:rPr>
                <w:rFonts w:ascii="宋体" w:hAnsi="宋体"/>
                <w:sz w:val="16"/>
              </w:rPr>
              <w:t>年高标准农田建设项目</w:t>
            </w:r>
          </w:p>
        </w:tc>
      </w:tr>
      <w:tr w:rsidR="00D10D52">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尉犁县农业农村局</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尉犁县农业农村局（畜牧兽医局）</w:t>
            </w:r>
          </w:p>
        </w:tc>
      </w:tr>
      <w:tr w:rsidR="00D10D52">
        <w:tc>
          <w:tcPr>
            <w:tcW w:w="632" w:type="dxa"/>
            <w:tcBorders>
              <w:top w:val="single" w:sz="10" w:space="0" w:color="auto"/>
              <w:left w:val="single" w:sz="10" w:space="0" w:color="auto"/>
              <w:bottom w:val="single" w:sz="10" w:space="0" w:color="auto"/>
              <w:right w:val="single" w:sz="10" w:space="0" w:color="auto"/>
            </w:tcBorders>
          </w:tcPr>
          <w:p w:rsidR="00D10D52" w:rsidRDefault="00D10D52"/>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D10D52">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得分</w:t>
            </w:r>
          </w:p>
        </w:tc>
      </w:tr>
      <w:tr w:rsidR="00D10D52">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5,544.00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3,272.58</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3,272.58</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10.00</w:t>
            </w:r>
          </w:p>
        </w:tc>
      </w:tr>
      <w:tr w:rsidR="00D10D52">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5,544.00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3,272.58</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3,272.58</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r>
      <w:tr w:rsidR="00D10D52">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r>
      <w:tr w:rsidR="00D10D52">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总体目标完成情况</w:t>
            </w:r>
          </w:p>
        </w:tc>
      </w:tr>
      <w:tr w:rsidR="00D10D52">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D10D52" w:rsidRDefault="00600781">
            <w:r>
              <w:rPr>
                <w:rFonts w:ascii="宋体" w:hAnsi="宋体"/>
                <w:sz w:val="16"/>
              </w:rPr>
              <w:t>改造提升高标准农田</w:t>
            </w:r>
            <w:r>
              <w:rPr>
                <w:rFonts w:ascii="宋体" w:hAnsi="宋体"/>
                <w:sz w:val="16"/>
              </w:rPr>
              <w:t>1.7</w:t>
            </w:r>
            <w:r>
              <w:rPr>
                <w:rFonts w:ascii="宋体" w:hAnsi="宋体"/>
                <w:sz w:val="16"/>
              </w:rPr>
              <w:t>万亩，通过项目建设，提升农田灌溉排水和节水，有效改善项目区农田基础设施条件，提升耕地质量，提高粮食综合生产能力。</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D10D52" w:rsidRDefault="00600781">
            <w:r>
              <w:rPr>
                <w:rFonts w:ascii="宋体" w:hAnsi="宋体"/>
                <w:sz w:val="16"/>
              </w:rPr>
              <w:t>通过</w:t>
            </w:r>
            <w:r>
              <w:rPr>
                <w:rFonts w:ascii="宋体" w:hAnsi="宋体"/>
                <w:sz w:val="16"/>
              </w:rPr>
              <w:t>2024</w:t>
            </w:r>
            <w:r>
              <w:rPr>
                <w:rFonts w:ascii="宋体" w:hAnsi="宋体"/>
                <w:sz w:val="16"/>
              </w:rPr>
              <w:t>年高标准农田项目的实施，改造提升高标准农田面积</w:t>
            </w:r>
            <w:r>
              <w:rPr>
                <w:rFonts w:ascii="宋体" w:hAnsi="宋体"/>
                <w:sz w:val="16"/>
              </w:rPr>
              <w:t>1.7</w:t>
            </w:r>
            <w:r>
              <w:rPr>
                <w:rFonts w:ascii="宋体" w:hAnsi="宋体"/>
                <w:sz w:val="16"/>
              </w:rPr>
              <w:t>万亩，</w:t>
            </w:r>
            <w:r>
              <w:rPr>
                <w:rFonts w:ascii="宋体" w:hAnsi="宋体"/>
                <w:sz w:val="16"/>
              </w:rPr>
              <w:t>2024</w:t>
            </w:r>
            <w:r>
              <w:rPr>
                <w:rFonts w:ascii="宋体" w:hAnsi="宋体"/>
                <w:sz w:val="16"/>
              </w:rPr>
              <w:t>年</w:t>
            </w:r>
            <w:r>
              <w:rPr>
                <w:rFonts w:ascii="宋体" w:hAnsi="宋体"/>
                <w:sz w:val="16"/>
              </w:rPr>
              <w:t>11</w:t>
            </w:r>
            <w:r>
              <w:rPr>
                <w:rFonts w:ascii="宋体" w:hAnsi="宋体"/>
                <w:sz w:val="16"/>
              </w:rPr>
              <w:t>月</w:t>
            </w:r>
            <w:r>
              <w:rPr>
                <w:rFonts w:ascii="宋体" w:hAnsi="宋体"/>
                <w:sz w:val="16"/>
              </w:rPr>
              <w:t>30</w:t>
            </w:r>
            <w:r>
              <w:rPr>
                <w:rFonts w:ascii="宋体" w:hAnsi="宋体"/>
                <w:sz w:val="16"/>
              </w:rPr>
              <w:t>日已按时完工，项目分部验收合格率</w:t>
            </w:r>
            <w:r>
              <w:rPr>
                <w:rFonts w:ascii="宋体" w:hAnsi="宋体"/>
                <w:sz w:val="16"/>
              </w:rPr>
              <w:t>98%</w:t>
            </w:r>
            <w:r>
              <w:rPr>
                <w:rFonts w:ascii="宋体" w:hAnsi="宋体"/>
                <w:sz w:val="16"/>
              </w:rPr>
              <w:t>，改建田间道路</w:t>
            </w:r>
            <w:r>
              <w:rPr>
                <w:rFonts w:ascii="宋体" w:hAnsi="宋体"/>
                <w:sz w:val="16"/>
              </w:rPr>
              <w:t>32.6</w:t>
            </w:r>
            <w:r>
              <w:rPr>
                <w:rFonts w:ascii="宋体" w:hAnsi="宋体"/>
                <w:sz w:val="16"/>
              </w:rPr>
              <w:t>公里，田间道路通达率达到</w:t>
            </w:r>
            <w:r>
              <w:rPr>
                <w:rFonts w:ascii="宋体" w:hAnsi="宋体"/>
                <w:sz w:val="16"/>
              </w:rPr>
              <w:t>98%</w:t>
            </w:r>
            <w:r>
              <w:rPr>
                <w:rFonts w:ascii="宋体" w:hAnsi="宋体"/>
                <w:sz w:val="16"/>
              </w:rPr>
              <w:t>，项目区农田生态环境逐步得到了改善，受益群众满意率达到</w:t>
            </w:r>
            <w:r>
              <w:rPr>
                <w:rFonts w:ascii="宋体" w:hAnsi="宋体"/>
                <w:sz w:val="16"/>
              </w:rPr>
              <w:t>95%</w:t>
            </w:r>
            <w:r>
              <w:rPr>
                <w:rFonts w:ascii="宋体" w:hAnsi="宋体"/>
                <w:sz w:val="16"/>
              </w:rPr>
              <w:t>。</w:t>
            </w:r>
          </w:p>
        </w:tc>
      </w:tr>
      <w:tr w:rsidR="00D10D52">
        <w:tc>
          <w:tcPr>
            <w:tcW w:w="632" w:type="dxa"/>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偏差原因分析及改进措施</w:t>
            </w:r>
          </w:p>
        </w:tc>
      </w:tr>
      <w:tr w:rsidR="00D10D52">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产出指标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改造提升高标准农田面积</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=1.7</w:t>
            </w:r>
            <w:r>
              <w:rPr>
                <w:rFonts w:ascii="宋体" w:hAnsi="宋体"/>
                <w:sz w:val="16"/>
              </w:rPr>
              <w:t>万亩</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=1.7</w:t>
            </w:r>
            <w:r>
              <w:rPr>
                <w:rFonts w:ascii="宋体" w:hAnsi="宋体"/>
                <w:sz w:val="16"/>
              </w:rPr>
              <w:t>万亩</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D10D52">
            <w:pPr>
              <w:jc w:val="center"/>
            </w:pPr>
          </w:p>
        </w:tc>
      </w:tr>
      <w:tr w:rsidR="00D10D52">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项目验收合格率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&gt;=98%</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102.04%</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9.8</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年初预期指标值设置较低，导致存在偏</w:t>
            </w:r>
            <w:r>
              <w:rPr>
                <w:rFonts w:ascii="宋体" w:hAnsi="宋体"/>
                <w:sz w:val="16"/>
              </w:rPr>
              <w:lastRenderedPageBreak/>
              <w:t>差</w:t>
            </w:r>
          </w:p>
        </w:tc>
      </w:tr>
      <w:tr w:rsidR="00D10D52">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项目开工时间</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=3</w:t>
            </w:r>
            <w:r>
              <w:rPr>
                <w:rFonts w:ascii="宋体" w:hAnsi="宋体"/>
                <w:sz w:val="16"/>
              </w:rPr>
              <w:t>月</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=3</w:t>
            </w:r>
            <w:r>
              <w:rPr>
                <w:rFonts w:ascii="宋体" w:hAnsi="宋体"/>
                <w:sz w:val="16"/>
              </w:rPr>
              <w:t>月</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D10D52">
            <w:pPr>
              <w:jc w:val="center"/>
            </w:pPr>
          </w:p>
        </w:tc>
      </w:tr>
      <w:tr w:rsidR="00D10D52">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项目完工时间</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=12</w:t>
            </w:r>
            <w:r>
              <w:rPr>
                <w:rFonts w:ascii="宋体" w:hAnsi="宋体"/>
                <w:sz w:val="16"/>
              </w:rPr>
              <w:t>月</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=11</w:t>
            </w:r>
            <w:r>
              <w:rPr>
                <w:rFonts w:ascii="宋体" w:hAnsi="宋体"/>
                <w:sz w:val="16"/>
              </w:rPr>
              <w:t>月</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D10D52">
            <w:pPr>
              <w:jc w:val="center"/>
            </w:pPr>
          </w:p>
        </w:tc>
      </w:tr>
      <w:tr w:rsidR="00D10D52">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项目</w:t>
            </w:r>
            <w:r>
              <w:rPr>
                <w:rFonts w:ascii="宋体" w:hAnsi="宋体"/>
                <w:sz w:val="16"/>
              </w:rPr>
              <w:t>30%</w:t>
            </w:r>
            <w:r>
              <w:rPr>
                <w:rFonts w:ascii="宋体" w:hAnsi="宋体"/>
                <w:sz w:val="16"/>
              </w:rPr>
              <w:t>预付款</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&gt;=1239</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=1239</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D10D52">
            <w:pPr>
              <w:jc w:val="center"/>
            </w:pPr>
          </w:p>
        </w:tc>
      </w:tr>
      <w:tr w:rsidR="00D10D52">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按项目进度付款</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&gt;=2033.58</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=2033.58</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D10D52">
            <w:pPr>
              <w:jc w:val="center"/>
            </w:pPr>
          </w:p>
        </w:tc>
      </w:tr>
      <w:tr w:rsidR="00D10D52">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田间道路通达率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&gt;=98%</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=98%</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D10D52">
            <w:pPr>
              <w:jc w:val="center"/>
            </w:pPr>
          </w:p>
        </w:tc>
      </w:tr>
      <w:tr w:rsidR="00D10D52">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生态效益指标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项目区农田生态环境</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逐步改善</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D10D52">
            <w:pPr>
              <w:jc w:val="center"/>
            </w:pPr>
          </w:p>
        </w:tc>
      </w:tr>
      <w:tr w:rsidR="00D10D52">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受益群众满意率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=95%</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D10D52">
            <w:pPr>
              <w:jc w:val="center"/>
            </w:pPr>
          </w:p>
        </w:tc>
      </w:tr>
      <w:tr w:rsidR="00D10D52">
        <w:tc>
          <w:tcPr>
            <w:tcW w:w="2528" w:type="dxa"/>
            <w:gridSpan w:val="4"/>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99.80</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D10D52" w:rsidRDefault="00D10D52"/>
        </w:tc>
      </w:tr>
    </w:tbl>
    <w:p w:rsidR="00D10D52" w:rsidRDefault="00600781">
      <w:r>
        <w:br w:type="page"/>
      </w:r>
    </w:p>
    <w:tbl>
      <w:tblPr>
        <w:tblW w:w="0" w:type="auto"/>
        <w:tblLook w:val="04A0" w:firstRow="1" w:lastRow="0" w:firstColumn="1" w:lastColumn="0" w:noHBand="0" w:noVBand="1"/>
      </w:tblPr>
      <w:tblGrid>
        <w:gridCol w:w="632"/>
        <w:gridCol w:w="632"/>
        <w:gridCol w:w="632"/>
        <w:gridCol w:w="632"/>
        <w:gridCol w:w="632"/>
        <w:gridCol w:w="632"/>
        <w:gridCol w:w="632"/>
        <w:gridCol w:w="632"/>
        <w:gridCol w:w="632"/>
        <w:gridCol w:w="632"/>
        <w:gridCol w:w="632"/>
        <w:gridCol w:w="776"/>
        <w:gridCol w:w="632"/>
        <w:gridCol w:w="632"/>
      </w:tblGrid>
      <w:tr w:rsidR="00D10D52">
        <w:tc>
          <w:tcPr>
            <w:tcW w:w="8848" w:type="dxa"/>
            <w:gridSpan w:val="14"/>
            <w:vAlign w:val="center"/>
          </w:tcPr>
          <w:p w:rsidR="00D10D52" w:rsidRDefault="00600781">
            <w:pPr>
              <w:jc w:val="center"/>
            </w:pPr>
            <w:r>
              <w:rPr>
                <w:rFonts w:ascii="宋体" w:hAnsi="宋体"/>
                <w:sz w:val="24"/>
              </w:rPr>
              <w:lastRenderedPageBreak/>
              <w:t>项目支出绩效自评表</w:t>
            </w:r>
          </w:p>
        </w:tc>
      </w:tr>
      <w:tr w:rsidR="00D10D52">
        <w:tc>
          <w:tcPr>
            <w:tcW w:w="8848" w:type="dxa"/>
            <w:gridSpan w:val="14"/>
            <w:vAlign w:val="center"/>
          </w:tcPr>
          <w:p w:rsidR="00D10D52" w:rsidRDefault="00600781">
            <w:pPr>
              <w:jc w:val="center"/>
            </w:pPr>
            <w:r>
              <w:rPr>
                <w:rFonts w:ascii="宋体" w:hAnsi="宋体"/>
                <w:sz w:val="24"/>
              </w:rPr>
              <w:t>(2024</w:t>
            </w:r>
            <w:r>
              <w:rPr>
                <w:rFonts w:ascii="宋体" w:hAnsi="宋体"/>
                <w:sz w:val="24"/>
              </w:rPr>
              <w:t>年度</w:t>
            </w:r>
            <w:r>
              <w:rPr>
                <w:rFonts w:ascii="宋体" w:hAnsi="宋体"/>
                <w:sz w:val="24"/>
              </w:rPr>
              <w:t>)</w:t>
            </w:r>
          </w:p>
        </w:tc>
      </w:tr>
      <w:tr w:rsidR="00D10D52">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2024</w:t>
            </w:r>
            <w:r>
              <w:rPr>
                <w:rFonts w:ascii="宋体" w:hAnsi="宋体"/>
                <w:sz w:val="16"/>
              </w:rPr>
              <w:t>年高素质农民培育项目</w:t>
            </w:r>
          </w:p>
        </w:tc>
      </w:tr>
      <w:tr w:rsidR="00D10D52">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尉犁县农业农村局</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尉犁县农业农村局（畜牧兽医局）</w:t>
            </w:r>
          </w:p>
        </w:tc>
      </w:tr>
      <w:tr w:rsidR="00D10D52">
        <w:tc>
          <w:tcPr>
            <w:tcW w:w="632" w:type="dxa"/>
            <w:tcBorders>
              <w:top w:val="single" w:sz="10" w:space="0" w:color="auto"/>
              <w:left w:val="single" w:sz="10" w:space="0" w:color="auto"/>
              <w:bottom w:val="single" w:sz="10" w:space="0" w:color="auto"/>
              <w:right w:val="single" w:sz="10" w:space="0" w:color="auto"/>
            </w:tcBorders>
          </w:tcPr>
          <w:p w:rsidR="00D10D52" w:rsidRDefault="00D10D52"/>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D10D52">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得分</w:t>
            </w:r>
          </w:p>
        </w:tc>
      </w:tr>
      <w:tr w:rsidR="00D10D52">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40.00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22.50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22.50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10.00</w:t>
            </w:r>
            <w:r>
              <w:rPr>
                <w:rFonts w:ascii="宋体" w:hAnsi="宋体"/>
                <w:sz w:val="16"/>
              </w:rPr>
              <w:t>分</w:t>
            </w:r>
          </w:p>
        </w:tc>
      </w:tr>
      <w:tr w:rsidR="00D10D52">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40.00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22.50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22.50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r>
      <w:tr w:rsidR="00D10D52">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r>
      <w:tr w:rsidR="00D10D52">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总体目标完成情况</w:t>
            </w:r>
          </w:p>
        </w:tc>
      </w:tr>
      <w:tr w:rsidR="00D10D52">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D10D52" w:rsidRDefault="00600781">
            <w:r>
              <w:rPr>
                <w:rFonts w:ascii="宋体" w:hAnsi="宋体"/>
                <w:sz w:val="16"/>
              </w:rPr>
              <w:t>加强新型农业经营主体培育；强化高素质农民培育；推广社会化服务；推进基层农技推广体系改革与建设；</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D10D52" w:rsidRDefault="00600781">
            <w:r>
              <w:rPr>
                <w:rFonts w:ascii="宋体" w:hAnsi="宋体"/>
                <w:sz w:val="16"/>
              </w:rPr>
              <w:t>提升农业技能。推广绿色农业。促进农村经济发展。培养新型职业农民。提高信息化水平。</w:t>
            </w:r>
          </w:p>
        </w:tc>
      </w:tr>
      <w:tr w:rsidR="00D10D52">
        <w:tc>
          <w:tcPr>
            <w:tcW w:w="632" w:type="dxa"/>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偏差原因分析及改进措施</w:t>
            </w:r>
          </w:p>
        </w:tc>
      </w:tr>
      <w:tr w:rsidR="00D10D52">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产出指标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高素质农民数量</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=50</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50%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年初目标设置不精准，导致存在偏差</w:t>
            </w:r>
          </w:p>
        </w:tc>
      </w:tr>
      <w:tr w:rsidR="00D10D52">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高素质农民培训合格率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105.26%</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18.95</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根据培训实际情况，参与培训人员均合格</w:t>
            </w:r>
          </w:p>
        </w:tc>
      </w:tr>
      <w:tr w:rsidR="00D10D52">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项目实施完成率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D10D52">
            <w:pPr>
              <w:jc w:val="center"/>
            </w:pPr>
          </w:p>
        </w:tc>
      </w:tr>
      <w:tr w:rsidR="00D10D52">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下达专项资金</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=22.5</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=22.5</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D10D52">
            <w:pPr>
              <w:jc w:val="center"/>
            </w:pPr>
          </w:p>
        </w:tc>
      </w:tr>
      <w:tr w:rsidR="00D10D52">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效益指标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资金使用重大违规违纪问题</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无</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无</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D10D52">
            <w:pPr>
              <w:jc w:val="center"/>
            </w:pPr>
          </w:p>
        </w:tc>
      </w:tr>
      <w:tr w:rsidR="00D10D52">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农民合作社示范社和示范家庭农场发展水平</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增强</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D10D52">
            <w:pPr>
              <w:jc w:val="center"/>
            </w:pPr>
          </w:p>
        </w:tc>
      </w:tr>
      <w:tr w:rsidR="00D10D52">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高素质农民培育满意度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&gt;=90%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&gt;=90%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D10D52">
            <w:pPr>
              <w:jc w:val="center"/>
            </w:pPr>
          </w:p>
        </w:tc>
      </w:tr>
      <w:tr w:rsidR="00D10D52">
        <w:tc>
          <w:tcPr>
            <w:tcW w:w="2528" w:type="dxa"/>
            <w:gridSpan w:val="4"/>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78.95</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D10D52" w:rsidRDefault="00D10D52"/>
        </w:tc>
      </w:tr>
    </w:tbl>
    <w:p w:rsidR="00D10D52" w:rsidRDefault="00600781">
      <w:r>
        <w:br w:type="page"/>
      </w:r>
    </w:p>
    <w:tbl>
      <w:tblPr>
        <w:tblW w:w="0" w:type="auto"/>
        <w:tblLook w:val="04A0" w:firstRow="1" w:lastRow="0" w:firstColumn="1" w:lastColumn="0" w:noHBand="0" w:noVBand="1"/>
      </w:tblPr>
      <w:tblGrid>
        <w:gridCol w:w="632"/>
        <w:gridCol w:w="632"/>
        <w:gridCol w:w="632"/>
        <w:gridCol w:w="632"/>
        <w:gridCol w:w="696"/>
        <w:gridCol w:w="632"/>
        <w:gridCol w:w="632"/>
        <w:gridCol w:w="632"/>
        <w:gridCol w:w="632"/>
        <w:gridCol w:w="632"/>
        <w:gridCol w:w="632"/>
        <w:gridCol w:w="696"/>
        <w:gridCol w:w="632"/>
        <w:gridCol w:w="632"/>
      </w:tblGrid>
      <w:tr w:rsidR="00D10D52">
        <w:tc>
          <w:tcPr>
            <w:tcW w:w="8848" w:type="dxa"/>
            <w:gridSpan w:val="14"/>
            <w:vAlign w:val="center"/>
          </w:tcPr>
          <w:p w:rsidR="00D10D52" w:rsidRDefault="00600781">
            <w:pPr>
              <w:jc w:val="center"/>
            </w:pPr>
            <w:r>
              <w:rPr>
                <w:rFonts w:ascii="宋体" w:hAnsi="宋体"/>
                <w:sz w:val="24"/>
              </w:rPr>
              <w:lastRenderedPageBreak/>
              <w:t>项目支出绩效自评表</w:t>
            </w:r>
          </w:p>
        </w:tc>
      </w:tr>
      <w:tr w:rsidR="00D10D52">
        <w:tc>
          <w:tcPr>
            <w:tcW w:w="8848" w:type="dxa"/>
            <w:gridSpan w:val="14"/>
            <w:vAlign w:val="center"/>
          </w:tcPr>
          <w:p w:rsidR="00D10D52" w:rsidRDefault="00600781">
            <w:pPr>
              <w:jc w:val="center"/>
            </w:pPr>
            <w:r>
              <w:rPr>
                <w:rFonts w:ascii="宋体" w:hAnsi="宋体"/>
                <w:sz w:val="24"/>
              </w:rPr>
              <w:t>(2024</w:t>
            </w:r>
            <w:r>
              <w:rPr>
                <w:rFonts w:ascii="宋体" w:hAnsi="宋体"/>
                <w:sz w:val="24"/>
              </w:rPr>
              <w:t>年度</w:t>
            </w:r>
            <w:r>
              <w:rPr>
                <w:rFonts w:ascii="宋体" w:hAnsi="宋体"/>
                <w:sz w:val="24"/>
              </w:rPr>
              <w:t>)</w:t>
            </w:r>
          </w:p>
        </w:tc>
      </w:tr>
      <w:tr w:rsidR="00D10D52">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2024</w:t>
            </w:r>
            <w:r>
              <w:rPr>
                <w:rFonts w:ascii="宋体" w:hAnsi="宋体"/>
                <w:sz w:val="16"/>
              </w:rPr>
              <w:t>年为民办实事工作队经费</w:t>
            </w:r>
          </w:p>
        </w:tc>
      </w:tr>
      <w:tr w:rsidR="00D10D52">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尉犁县农业农村局</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尉犁县农业农村局（畜牧兽医局）</w:t>
            </w:r>
          </w:p>
        </w:tc>
      </w:tr>
      <w:tr w:rsidR="00D10D52">
        <w:tc>
          <w:tcPr>
            <w:tcW w:w="632" w:type="dxa"/>
            <w:tcBorders>
              <w:top w:val="single" w:sz="10" w:space="0" w:color="auto"/>
              <w:left w:val="single" w:sz="10" w:space="0" w:color="auto"/>
              <w:bottom w:val="single" w:sz="10" w:space="0" w:color="auto"/>
              <w:right w:val="single" w:sz="10" w:space="0" w:color="auto"/>
            </w:tcBorders>
          </w:tcPr>
          <w:p w:rsidR="00D10D52" w:rsidRDefault="00D10D52"/>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D10D52">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得分</w:t>
            </w:r>
          </w:p>
        </w:tc>
      </w:tr>
      <w:tr w:rsidR="00D10D52">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4.00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4.00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3.82</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95.50%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8.88</w:t>
            </w:r>
          </w:p>
        </w:tc>
      </w:tr>
      <w:tr w:rsidR="00D10D52">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4.00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4.00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3.82</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r>
      <w:tr w:rsidR="00D10D52">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r>
      <w:tr w:rsidR="00D10D52">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总体目标完成情况</w:t>
            </w:r>
          </w:p>
        </w:tc>
      </w:tr>
      <w:tr w:rsidR="00D10D52">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D10D52" w:rsidRDefault="00600781">
            <w:r>
              <w:rPr>
                <w:rFonts w:ascii="宋体" w:hAnsi="宋体"/>
                <w:sz w:val="16"/>
              </w:rPr>
              <w:t>采购办公用品；制作宣传版面</w:t>
            </w:r>
            <w:r>
              <w:rPr>
                <w:rFonts w:ascii="宋体" w:hAnsi="宋体"/>
                <w:sz w:val="16"/>
              </w:rPr>
              <w:t>9</w:t>
            </w:r>
            <w:r>
              <w:rPr>
                <w:rFonts w:ascii="宋体" w:hAnsi="宋体"/>
                <w:sz w:val="16"/>
              </w:rPr>
              <w:t>块；购买米面油、肉慰问困难群众至少</w:t>
            </w:r>
            <w:r>
              <w:rPr>
                <w:rFonts w:ascii="宋体" w:hAnsi="宋体"/>
                <w:sz w:val="16"/>
              </w:rPr>
              <w:t>5</w:t>
            </w:r>
            <w:r>
              <w:rPr>
                <w:rFonts w:ascii="宋体" w:hAnsi="宋体"/>
                <w:sz w:val="16"/>
              </w:rPr>
              <w:t>次。</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D10D52" w:rsidRDefault="00600781">
            <w:r>
              <w:rPr>
                <w:rFonts w:ascii="宋体" w:hAnsi="宋体"/>
                <w:sz w:val="16"/>
              </w:rPr>
              <w:t>完成采购办公用品；制作宣传版面</w:t>
            </w:r>
            <w:r>
              <w:rPr>
                <w:rFonts w:ascii="宋体" w:hAnsi="宋体"/>
                <w:sz w:val="16"/>
              </w:rPr>
              <w:t>9</w:t>
            </w:r>
            <w:r>
              <w:rPr>
                <w:rFonts w:ascii="宋体" w:hAnsi="宋体"/>
                <w:sz w:val="16"/>
              </w:rPr>
              <w:t>块；购买米面油、肉，开展慰问困难群众</w:t>
            </w:r>
            <w:r>
              <w:rPr>
                <w:rFonts w:ascii="宋体" w:hAnsi="宋体"/>
                <w:sz w:val="16"/>
              </w:rPr>
              <w:t>5</w:t>
            </w:r>
            <w:r>
              <w:rPr>
                <w:rFonts w:ascii="宋体" w:hAnsi="宋体"/>
                <w:sz w:val="16"/>
              </w:rPr>
              <w:t>次。</w:t>
            </w:r>
          </w:p>
        </w:tc>
      </w:tr>
      <w:tr w:rsidR="00D10D52">
        <w:tc>
          <w:tcPr>
            <w:tcW w:w="632" w:type="dxa"/>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偏差原因分析及改进措施</w:t>
            </w:r>
          </w:p>
        </w:tc>
      </w:tr>
      <w:tr w:rsidR="00D10D52">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制作宣传画报数量</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&gt;=9</w:t>
            </w:r>
            <w:r>
              <w:rPr>
                <w:rFonts w:ascii="宋体" w:hAnsi="宋体"/>
                <w:sz w:val="16"/>
              </w:rPr>
              <w:t>块</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=9</w:t>
            </w:r>
            <w:r>
              <w:rPr>
                <w:rFonts w:ascii="宋体" w:hAnsi="宋体"/>
                <w:sz w:val="16"/>
              </w:rPr>
              <w:t>块</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D10D52">
            <w:pPr>
              <w:jc w:val="center"/>
            </w:pPr>
          </w:p>
        </w:tc>
      </w:tr>
      <w:tr w:rsidR="00D10D52">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慰问困难群众次数</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&gt;=5</w:t>
            </w:r>
            <w:r>
              <w:rPr>
                <w:rFonts w:ascii="宋体" w:hAnsi="宋体"/>
                <w:sz w:val="16"/>
              </w:rPr>
              <w:t>次</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=5</w:t>
            </w:r>
            <w:r>
              <w:rPr>
                <w:rFonts w:ascii="宋体" w:hAnsi="宋体"/>
                <w:sz w:val="16"/>
              </w:rPr>
              <w:t>次</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D10D52">
            <w:pPr>
              <w:jc w:val="center"/>
            </w:pPr>
          </w:p>
        </w:tc>
      </w:tr>
      <w:tr w:rsidR="00D10D52">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验收合格率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D10D52">
            <w:pPr>
              <w:jc w:val="center"/>
            </w:pPr>
          </w:p>
        </w:tc>
      </w:tr>
      <w:tr w:rsidR="00D10D52">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为民办实事工作完成及时率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D10D52">
            <w:pPr>
              <w:jc w:val="center"/>
            </w:pPr>
          </w:p>
        </w:tc>
      </w:tr>
      <w:tr w:rsidR="00D10D52">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制作各类展板画报成本</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&lt;=1.50</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=1.43</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95.33%</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6.18</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采购优惠率造成资金结余</w:t>
            </w:r>
          </w:p>
        </w:tc>
      </w:tr>
      <w:tr w:rsidR="00D10D52">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慰问困难群众成本</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&lt;</w:t>
            </w:r>
            <w:r>
              <w:rPr>
                <w:rFonts w:ascii="宋体" w:hAnsi="宋体"/>
                <w:sz w:val="16"/>
              </w:rPr>
              <w:t>=1.50</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=1.43</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95.33%</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6.18</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采购优惠率造成资金结余</w:t>
            </w:r>
          </w:p>
        </w:tc>
      </w:tr>
      <w:tr w:rsidR="00D10D52">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采购办公用品成本</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&lt;=1</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=0.96</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96%</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5.4</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采购优惠率造成资金结余</w:t>
            </w:r>
          </w:p>
        </w:tc>
      </w:tr>
      <w:tr w:rsidR="00D10D52">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改善干群关系</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有效改善</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D10D52">
            <w:pPr>
              <w:jc w:val="center"/>
            </w:pPr>
          </w:p>
        </w:tc>
      </w:tr>
      <w:tr w:rsidR="00D10D52">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村民满意度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&gt;=90%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=90%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D10D52">
            <w:pPr>
              <w:jc w:val="center"/>
            </w:pPr>
          </w:p>
        </w:tc>
      </w:tr>
      <w:tr w:rsidR="00D10D52">
        <w:tc>
          <w:tcPr>
            <w:tcW w:w="2528" w:type="dxa"/>
            <w:gridSpan w:val="4"/>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96.64</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D10D52" w:rsidRDefault="00D10D52"/>
        </w:tc>
      </w:tr>
    </w:tbl>
    <w:p w:rsidR="00D10D52" w:rsidRDefault="00600781">
      <w:r>
        <w:br w:type="page"/>
      </w:r>
    </w:p>
    <w:tbl>
      <w:tblPr>
        <w:tblW w:w="0" w:type="auto"/>
        <w:tblLook w:val="04A0" w:firstRow="1" w:lastRow="0" w:firstColumn="1" w:lastColumn="0" w:noHBand="0" w:noVBand="1"/>
      </w:tblPr>
      <w:tblGrid>
        <w:gridCol w:w="616"/>
        <w:gridCol w:w="588"/>
        <w:gridCol w:w="588"/>
        <w:gridCol w:w="587"/>
        <w:gridCol w:w="936"/>
        <w:gridCol w:w="587"/>
        <w:gridCol w:w="587"/>
        <w:gridCol w:w="601"/>
        <w:gridCol w:w="587"/>
        <w:gridCol w:w="587"/>
        <w:gridCol w:w="856"/>
        <w:gridCol w:w="615"/>
        <w:gridCol w:w="696"/>
        <w:gridCol w:w="629"/>
      </w:tblGrid>
      <w:tr w:rsidR="00D10D52">
        <w:tc>
          <w:tcPr>
            <w:tcW w:w="8848" w:type="dxa"/>
            <w:gridSpan w:val="14"/>
            <w:vAlign w:val="center"/>
          </w:tcPr>
          <w:p w:rsidR="00D10D52" w:rsidRDefault="00600781">
            <w:pPr>
              <w:jc w:val="center"/>
            </w:pPr>
            <w:r>
              <w:rPr>
                <w:rFonts w:ascii="宋体" w:hAnsi="宋体"/>
                <w:sz w:val="24"/>
              </w:rPr>
              <w:lastRenderedPageBreak/>
              <w:t>项目支出绩效自评表</w:t>
            </w:r>
          </w:p>
        </w:tc>
      </w:tr>
      <w:tr w:rsidR="00D10D52">
        <w:tc>
          <w:tcPr>
            <w:tcW w:w="8848" w:type="dxa"/>
            <w:gridSpan w:val="14"/>
            <w:vAlign w:val="center"/>
          </w:tcPr>
          <w:p w:rsidR="00D10D52" w:rsidRDefault="00600781">
            <w:pPr>
              <w:jc w:val="center"/>
            </w:pPr>
            <w:r>
              <w:rPr>
                <w:rFonts w:ascii="宋体" w:hAnsi="宋体"/>
                <w:sz w:val="24"/>
              </w:rPr>
              <w:t>(2024</w:t>
            </w:r>
            <w:r>
              <w:rPr>
                <w:rFonts w:ascii="宋体" w:hAnsi="宋体"/>
                <w:sz w:val="24"/>
              </w:rPr>
              <w:t>年度</w:t>
            </w:r>
            <w:r>
              <w:rPr>
                <w:rFonts w:ascii="宋体" w:hAnsi="宋体"/>
                <w:sz w:val="24"/>
              </w:rPr>
              <w:t>)</w:t>
            </w:r>
          </w:p>
        </w:tc>
      </w:tr>
      <w:tr w:rsidR="00D10D52">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2024</w:t>
            </w:r>
            <w:r>
              <w:rPr>
                <w:rFonts w:ascii="宋体" w:hAnsi="宋体"/>
                <w:sz w:val="16"/>
              </w:rPr>
              <w:t>年耕地地力保护补贴项目</w:t>
            </w:r>
          </w:p>
        </w:tc>
      </w:tr>
      <w:tr w:rsidR="00D10D52">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尉犁县农业农村局</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尉犁县农业农村局（畜牧兽医局）</w:t>
            </w:r>
          </w:p>
        </w:tc>
      </w:tr>
      <w:tr w:rsidR="00D10D52">
        <w:tc>
          <w:tcPr>
            <w:tcW w:w="632" w:type="dxa"/>
            <w:tcBorders>
              <w:top w:val="single" w:sz="10" w:space="0" w:color="auto"/>
              <w:left w:val="single" w:sz="10" w:space="0" w:color="auto"/>
              <w:bottom w:val="single" w:sz="10" w:space="0" w:color="auto"/>
              <w:right w:val="single" w:sz="10" w:space="0" w:color="auto"/>
            </w:tcBorders>
          </w:tcPr>
          <w:p w:rsidR="00D10D52" w:rsidRDefault="00D10D52"/>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D10D52">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得分</w:t>
            </w:r>
          </w:p>
        </w:tc>
      </w:tr>
      <w:tr w:rsidR="00D10D52">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517.62</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898.67</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898.67</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10.00</w:t>
            </w:r>
          </w:p>
        </w:tc>
      </w:tr>
      <w:tr w:rsidR="00D10D52">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517.62</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898.67</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898.67</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r>
      <w:tr w:rsidR="00D10D52">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r>
      <w:tr w:rsidR="00D10D52">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总体目标完成情况</w:t>
            </w:r>
          </w:p>
        </w:tc>
      </w:tr>
      <w:tr w:rsidR="00D10D52">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D10D52" w:rsidRDefault="00600781">
            <w:r>
              <w:rPr>
                <w:rFonts w:ascii="宋体" w:hAnsi="宋体"/>
                <w:sz w:val="16"/>
              </w:rPr>
              <w:t>39072.6</w:t>
            </w:r>
            <w:r>
              <w:rPr>
                <w:rFonts w:ascii="宋体" w:hAnsi="宋体"/>
                <w:sz w:val="16"/>
              </w:rPr>
              <w:t>亩小麦按照</w:t>
            </w:r>
            <w:r>
              <w:rPr>
                <w:rFonts w:ascii="宋体" w:hAnsi="宋体"/>
                <w:sz w:val="16"/>
              </w:rPr>
              <w:t>230</w:t>
            </w:r>
            <w:r>
              <w:rPr>
                <w:rFonts w:ascii="宋体" w:hAnsi="宋体"/>
                <w:sz w:val="16"/>
              </w:rPr>
              <w:t>元</w:t>
            </w:r>
            <w:r>
              <w:rPr>
                <w:rFonts w:ascii="宋体" w:hAnsi="宋体"/>
                <w:sz w:val="16"/>
              </w:rPr>
              <w:t>/</w:t>
            </w:r>
            <w:r>
              <w:rPr>
                <w:rFonts w:ascii="宋体" w:hAnsi="宋体"/>
                <w:sz w:val="16"/>
              </w:rPr>
              <w:t>亩标准发放补贴。激励农民积极开展粮食种植，稳定并扩大粮食种植面积，通过补贴支持，提高粮食综合生产能力，确保粮食产量稳定增长。</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D10D52" w:rsidRDefault="00600781">
            <w:r>
              <w:rPr>
                <w:rFonts w:ascii="宋体" w:hAnsi="宋体"/>
                <w:sz w:val="16"/>
              </w:rPr>
              <w:t>39072.6</w:t>
            </w:r>
            <w:r>
              <w:rPr>
                <w:rFonts w:ascii="宋体" w:hAnsi="宋体"/>
                <w:sz w:val="16"/>
              </w:rPr>
              <w:t>亩小麦按照</w:t>
            </w:r>
            <w:r>
              <w:rPr>
                <w:rFonts w:ascii="宋体" w:hAnsi="宋体"/>
                <w:sz w:val="16"/>
              </w:rPr>
              <w:t>230</w:t>
            </w:r>
            <w:r>
              <w:rPr>
                <w:rFonts w:ascii="宋体" w:hAnsi="宋体"/>
                <w:sz w:val="16"/>
              </w:rPr>
              <w:t>元</w:t>
            </w:r>
            <w:r>
              <w:rPr>
                <w:rFonts w:ascii="宋体" w:hAnsi="宋体"/>
                <w:sz w:val="16"/>
              </w:rPr>
              <w:t>/</w:t>
            </w:r>
            <w:r>
              <w:rPr>
                <w:rFonts w:ascii="宋体" w:hAnsi="宋体"/>
                <w:sz w:val="16"/>
              </w:rPr>
              <w:t>亩标准发放补贴。激励农民积极开展粮食种植，稳定并扩大粮食种植面积，通过补贴支持，提高粮食综合生产能力，确保粮食产量稳定增长。</w:t>
            </w:r>
          </w:p>
        </w:tc>
      </w:tr>
      <w:tr w:rsidR="00D10D52">
        <w:tc>
          <w:tcPr>
            <w:tcW w:w="632" w:type="dxa"/>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偏差原因分析及改进措施</w:t>
            </w:r>
          </w:p>
        </w:tc>
      </w:tr>
      <w:tr w:rsidR="00D10D52">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小麦补贴面积</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=39072.60</w:t>
            </w:r>
            <w:r>
              <w:rPr>
                <w:rFonts w:ascii="宋体" w:hAnsi="宋体"/>
                <w:sz w:val="16"/>
              </w:rPr>
              <w:t>亩</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=39072.6</w:t>
            </w:r>
            <w:r>
              <w:rPr>
                <w:rFonts w:ascii="宋体" w:hAnsi="宋体"/>
                <w:sz w:val="16"/>
              </w:rPr>
              <w:t>亩</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D10D52">
            <w:pPr>
              <w:jc w:val="center"/>
            </w:pPr>
          </w:p>
        </w:tc>
      </w:tr>
      <w:tr w:rsidR="00D10D52">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耕地地力保护补贴农户数</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=297</w:t>
            </w:r>
            <w:r>
              <w:rPr>
                <w:rFonts w:ascii="宋体" w:hAnsi="宋体"/>
                <w:sz w:val="16"/>
              </w:rPr>
              <w:t>户</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正式材料</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=297</w:t>
            </w:r>
            <w:r>
              <w:rPr>
                <w:rFonts w:ascii="宋体" w:hAnsi="宋体"/>
                <w:sz w:val="16"/>
              </w:rPr>
              <w:t>户</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D10D52">
            <w:pPr>
              <w:jc w:val="center"/>
            </w:pPr>
          </w:p>
        </w:tc>
      </w:tr>
      <w:tr w:rsidR="00D10D52">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补贴资金兑付率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D10D52">
            <w:pPr>
              <w:jc w:val="center"/>
            </w:pPr>
          </w:p>
        </w:tc>
      </w:tr>
      <w:tr w:rsidR="00D10D52">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补贴发放</w:t>
            </w:r>
            <w:r>
              <w:rPr>
                <w:rFonts w:ascii="宋体" w:hAnsi="宋体"/>
                <w:sz w:val="16"/>
              </w:rPr>
              <w:lastRenderedPageBreak/>
              <w:t>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lastRenderedPageBreak/>
              <w:t>=100%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按照完成</w:t>
            </w:r>
            <w:r>
              <w:rPr>
                <w:rFonts w:ascii="宋体" w:hAnsi="宋体"/>
                <w:sz w:val="16"/>
              </w:rPr>
              <w:lastRenderedPageBreak/>
              <w:t>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lastRenderedPageBreak/>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因资金及</w:t>
            </w:r>
            <w:r>
              <w:rPr>
                <w:rFonts w:ascii="宋体" w:hAnsi="宋体"/>
                <w:sz w:val="16"/>
              </w:rPr>
              <w:lastRenderedPageBreak/>
              <w:t>时到位，高于设定目标导致有偏差</w:t>
            </w:r>
          </w:p>
        </w:tc>
      </w:tr>
      <w:tr w:rsidR="00D10D52">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小麦补贴标准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=230</w:t>
            </w:r>
            <w:r>
              <w:rPr>
                <w:rFonts w:ascii="宋体" w:hAnsi="宋体"/>
                <w:sz w:val="16"/>
              </w:rPr>
              <w:t>元</w:t>
            </w:r>
            <w:r>
              <w:rPr>
                <w:rFonts w:ascii="宋体" w:hAnsi="宋体"/>
                <w:sz w:val="16"/>
              </w:rPr>
              <w:t>/</w:t>
            </w:r>
            <w:r>
              <w:rPr>
                <w:rFonts w:ascii="宋体" w:hAnsi="宋体"/>
                <w:sz w:val="16"/>
              </w:rPr>
              <w:t>亩</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=230</w:t>
            </w:r>
            <w:r>
              <w:rPr>
                <w:rFonts w:ascii="宋体" w:hAnsi="宋体"/>
                <w:sz w:val="16"/>
              </w:rPr>
              <w:t>元</w:t>
            </w:r>
            <w:r>
              <w:rPr>
                <w:rFonts w:ascii="宋体" w:hAnsi="宋体"/>
                <w:sz w:val="16"/>
              </w:rPr>
              <w:t>/</w:t>
            </w:r>
            <w:r>
              <w:rPr>
                <w:rFonts w:ascii="宋体" w:hAnsi="宋体"/>
                <w:sz w:val="16"/>
              </w:rPr>
              <w:t>亩</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D10D52">
            <w:pPr>
              <w:jc w:val="center"/>
            </w:pPr>
          </w:p>
        </w:tc>
      </w:tr>
      <w:tr w:rsidR="00D10D52">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资金使用重大违规违纪问题</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无</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D10D52">
            <w:pPr>
              <w:jc w:val="center"/>
            </w:pPr>
          </w:p>
        </w:tc>
      </w:tr>
      <w:tr w:rsidR="00D10D52">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耕地地力保护补贴政策群众满意度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&gt;=85%</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=85%</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D10D52">
            <w:pPr>
              <w:jc w:val="center"/>
            </w:pPr>
          </w:p>
        </w:tc>
      </w:tr>
      <w:tr w:rsidR="00D10D52">
        <w:tc>
          <w:tcPr>
            <w:tcW w:w="2528" w:type="dxa"/>
            <w:gridSpan w:val="4"/>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100.00</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D10D52" w:rsidRDefault="00D10D52"/>
        </w:tc>
      </w:tr>
    </w:tbl>
    <w:p w:rsidR="00D10D52" w:rsidRDefault="00600781">
      <w:r>
        <w:br w:type="page"/>
      </w:r>
    </w:p>
    <w:tbl>
      <w:tblPr>
        <w:tblW w:w="0" w:type="auto"/>
        <w:tblLook w:val="04A0" w:firstRow="1" w:lastRow="0" w:firstColumn="1" w:lastColumn="0" w:noHBand="0" w:noVBand="1"/>
      </w:tblPr>
      <w:tblGrid>
        <w:gridCol w:w="625"/>
        <w:gridCol w:w="615"/>
        <w:gridCol w:w="615"/>
        <w:gridCol w:w="615"/>
        <w:gridCol w:w="776"/>
        <w:gridCol w:w="615"/>
        <w:gridCol w:w="615"/>
        <w:gridCol w:w="620"/>
        <w:gridCol w:w="615"/>
        <w:gridCol w:w="615"/>
        <w:gridCol w:w="776"/>
        <w:gridCol w:w="696"/>
        <w:gridCol w:w="631"/>
        <w:gridCol w:w="631"/>
      </w:tblGrid>
      <w:tr w:rsidR="00D10D52">
        <w:tc>
          <w:tcPr>
            <w:tcW w:w="8848" w:type="dxa"/>
            <w:gridSpan w:val="14"/>
            <w:vAlign w:val="center"/>
          </w:tcPr>
          <w:p w:rsidR="00D10D52" w:rsidRDefault="00600781">
            <w:pPr>
              <w:jc w:val="center"/>
            </w:pPr>
            <w:r>
              <w:rPr>
                <w:rFonts w:ascii="宋体" w:hAnsi="宋体"/>
                <w:sz w:val="24"/>
              </w:rPr>
              <w:lastRenderedPageBreak/>
              <w:t>项目支出绩效自评表</w:t>
            </w:r>
          </w:p>
        </w:tc>
      </w:tr>
      <w:tr w:rsidR="00D10D52">
        <w:tc>
          <w:tcPr>
            <w:tcW w:w="8848" w:type="dxa"/>
            <w:gridSpan w:val="14"/>
            <w:vAlign w:val="center"/>
          </w:tcPr>
          <w:p w:rsidR="00D10D52" w:rsidRDefault="00600781">
            <w:pPr>
              <w:jc w:val="center"/>
            </w:pPr>
            <w:r>
              <w:rPr>
                <w:rFonts w:ascii="宋体" w:hAnsi="宋体"/>
                <w:sz w:val="24"/>
              </w:rPr>
              <w:t>(2024</w:t>
            </w:r>
            <w:r>
              <w:rPr>
                <w:rFonts w:ascii="宋体" w:hAnsi="宋体"/>
                <w:sz w:val="24"/>
              </w:rPr>
              <w:t>年度</w:t>
            </w:r>
            <w:r>
              <w:rPr>
                <w:rFonts w:ascii="宋体" w:hAnsi="宋体"/>
                <w:sz w:val="24"/>
              </w:rPr>
              <w:t>)</w:t>
            </w:r>
          </w:p>
        </w:tc>
      </w:tr>
      <w:tr w:rsidR="00D10D52">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2024</w:t>
            </w:r>
            <w:r>
              <w:rPr>
                <w:rFonts w:ascii="宋体" w:hAnsi="宋体"/>
                <w:sz w:val="16"/>
              </w:rPr>
              <w:t>年耕地轮作项目</w:t>
            </w:r>
          </w:p>
        </w:tc>
      </w:tr>
      <w:tr w:rsidR="00D10D52">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尉犁县农业农村局</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尉犁县农业农村局（畜牧兽医局）</w:t>
            </w:r>
          </w:p>
        </w:tc>
      </w:tr>
      <w:tr w:rsidR="00D10D52">
        <w:tc>
          <w:tcPr>
            <w:tcW w:w="632" w:type="dxa"/>
            <w:tcBorders>
              <w:top w:val="single" w:sz="10" w:space="0" w:color="auto"/>
              <w:left w:val="single" w:sz="10" w:space="0" w:color="auto"/>
              <w:bottom w:val="single" w:sz="10" w:space="0" w:color="auto"/>
              <w:right w:val="single" w:sz="10" w:space="0" w:color="auto"/>
            </w:tcBorders>
          </w:tcPr>
          <w:p w:rsidR="00D10D52" w:rsidRDefault="00D10D52"/>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D10D52">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得分</w:t>
            </w:r>
          </w:p>
        </w:tc>
      </w:tr>
      <w:tr w:rsidR="00D10D52">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675.00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619.39</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619.39</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10.00</w:t>
            </w:r>
          </w:p>
        </w:tc>
      </w:tr>
      <w:tr w:rsidR="00D10D52">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675.00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619.39</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619.39</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r>
      <w:tr w:rsidR="00D10D52">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r>
      <w:tr w:rsidR="00D10D52">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总体目标完成情况</w:t>
            </w:r>
          </w:p>
        </w:tc>
      </w:tr>
      <w:tr w:rsidR="00D10D52">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D10D52" w:rsidRDefault="00600781">
            <w:r>
              <w:rPr>
                <w:rFonts w:ascii="宋体" w:hAnsi="宋体"/>
                <w:sz w:val="16"/>
              </w:rPr>
              <w:t>第一批耕地轮作面积</w:t>
            </w:r>
            <w:r>
              <w:rPr>
                <w:rFonts w:ascii="宋体" w:hAnsi="宋体"/>
                <w:sz w:val="16"/>
              </w:rPr>
              <w:t>1.94</w:t>
            </w:r>
            <w:r>
              <w:rPr>
                <w:rFonts w:ascii="宋体" w:hAnsi="宋体"/>
                <w:sz w:val="16"/>
              </w:rPr>
              <w:t>万亩按照</w:t>
            </w:r>
            <w:r>
              <w:rPr>
                <w:rFonts w:ascii="宋体" w:hAnsi="宋体"/>
                <w:sz w:val="16"/>
              </w:rPr>
              <w:t>115.78</w:t>
            </w:r>
            <w:r>
              <w:rPr>
                <w:rFonts w:ascii="宋体" w:hAnsi="宋体"/>
                <w:sz w:val="16"/>
              </w:rPr>
              <w:t>元</w:t>
            </w:r>
            <w:r>
              <w:rPr>
                <w:rFonts w:ascii="宋体" w:hAnsi="宋体"/>
                <w:sz w:val="16"/>
              </w:rPr>
              <w:t>/</w:t>
            </w:r>
            <w:r>
              <w:rPr>
                <w:rFonts w:ascii="宋体" w:hAnsi="宋体"/>
                <w:sz w:val="16"/>
              </w:rPr>
              <w:t>亩的标准发放补贴；第二批</w:t>
            </w:r>
            <w:r>
              <w:rPr>
                <w:rFonts w:ascii="宋体" w:hAnsi="宋体"/>
                <w:sz w:val="16"/>
              </w:rPr>
              <w:t>2.66</w:t>
            </w:r>
            <w:r>
              <w:rPr>
                <w:rFonts w:ascii="宋体" w:hAnsi="宋体"/>
                <w:sz w:val="16"/>
              </w:rPr>
              <w:t>万亩耕地轮作面积按照</w:t>
            </w:r>
            <w:r>
              <w:rPr>
                <w:rFonts w:ascii="宋体" w:hAnsi="宋体"/>
                <w:sz w:val="16"/>
              </w:rPr>
              <w:t>150</w:t>
            </w:r>
            <w:r>
              <w:rPr>
                <w:rFonts w:ascii="宋体" w:hAnsi="宋体"/>
                <w:sz w:val="16"/>
              </w:rPr>
              <w:t>元</w:t>
            </w:r>
            <w:r>
              <w:rPr>
                <w:rFonts w:ascii="宋体" w:hAnsi="宋体"/>
                <w:sz w:val="16"/>
              </w:rPr>
              <w:t>/</w:t>
            </w:r>
            <w:r>
              <w:rPr>
                <w:rFonts w:ascii="宋体" w:hAnsi="宋体"/>
                <w:sz w:val="16"/>
              </w:rPr>
              <w:t>亩的标准发放补贴；支持耕地质量提升，重点支持其它作物与正播籽粒玉米轮作，扩大正播玉米种植面积。</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D10D52" w:rsidRDefault="00600781">
            <w:r>
              <w:rPr>
                <w:rFonts w:ascii="宋体" w:hAnsi="宋体"/>
                <w:sz w:val="16"/>
              </w:rPr>
              <w:t>第一批耕地轮作面积</w:t>
            </w:r>
            <w:r>
              <w:rPr>
                <w:rFonts w:ascii="宋体" w:hAnsi="宋体"/>
                <w:sz w:val="16"/>
              </w:rPr>
              <w:t>1.94</w:t>
            </w:r>
            <w:r>
              <w:rPr>
                <w:rFonts w:ascii="宋体" w:hAnsi="宋体"/>
                <w:sz w:val="16"/>
              </w:rPr>
              <w:t>万亩按照</w:t>
            </w:r>
            <w:r>
              <w:rPr>
                <w:rFonts w:ascii="宋体" w:hAnsi="宋体"/>
                <w:sz w:val="16"/>
              </w:rPr>
              <w:t>115.78</w:t>
            </w:r>
            <w:r>
              <w:rPr>
                <w:rFonts w:ascii="宋体" w:hAnsi="宋体"/>
                <w:sz w:val="16"/>
              </w:rPr>
              <w:t>元</w:t>
            </w:r>
            <w:r>
              <w:rPr>
                <w:rFonts w:ascii="宋体" w:hAnsi="宋体"/>
                <w:sz w:val="16"/>
              </w:rPr>
              <w:t>/</w:t>
            </w:r>
            <w:r>
              <w:rPr>
                <w:rFonts w:ascii="宋体" w:hAnsi="宋体"/>
                <w:sz w:val="16"/>
              </w:rPr>
              <w:t>亩的标准发放补贴；第二批</w:t>
            </w:r>
            <w:r>
              <w:rPr>
                <w:rFonts w:ascii="宋体" w:hAnsi="宋体"/>
                <w:sz w:val="16"/>
              </w:rPr>
              <w:t>2.63</w:t>
            </w:r>
            <w:r>
              <w:rPr>
                <w:rFonts w:ascii="宋体" w:hAnsi="宋体"/>
                <w:sz w:val="16"/>
              </w:rPr>
              <w:t>万亩耕地轮作面积按照</w:t>
            </w:r>
            <w:r>
              <w:rPr>
                <w:rFonts w:ascii="宋体" w:hAnsi="宋体"/>
                <w:sz w:val="16"/>
              </w:rPr>
              <w:t>150</w:t>
            </w:r>
            <w:r>
              <w:rPr>
                <w:rFonts w:ascii="宋体" w:hAnsi="宋体"/>
                <w:sz w:val="16"/>
              </w:rPr>
              <w:t>元</w:t>
            </w:r>
            <w:r>
              <w:rPr>
                <w:rFonts w:ascii="宋体" w:hAnsi="宋体"/>
                <w:sz w:val="16"/>
              </w:rPr>
              <w:t>/</w:t>
            </w:r>
            <w:r>
              <w:rPr>
                <w:rFonts w:ascii="宋体" w:hAnsi="宋体"/>
                <w:sz w:val="16"/>
              </w:rPr>
              <w:t>亩的标准发放补贴；支持耕地质量提升，重点支持其它作物与正播籽粒玉米轮作，扩大正播玉米种植面积。</w:t>
            </w:r>
          </w:p>
        </w:tc>
      </w:tr>
      <w:tr w:rsidR="00D10D52">
        <w:tc>
          <w:tcPr>
            <w:tcW w:w="632" w:type="dxa"/>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偏差原因分析及改进措施</w:t>
            </w:r>
          </w:p>
        </w:tc>
      </w:tr>
      <w:tr w:rsidR="00D10D52">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第一批耕地轮作试点面积</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=1.94</w:t>
            </w:r>
            <w:r>
              <w:rPr>
                <w:rFonts w:ascii="宋体" w:hAnsi="宋体"/>
                <w:sz w:val="16"/>
              </w:rPr>
              <w:t>万亩</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=1.94</w:t>
            </w:r>
            <w:r>
              <w:rPr>
                <w:rFonts w:ascii="宋体" w:hAnsi="宋体"/>
                <w:sz w:val="16"/>
              </w:rPr>
              <w:t>万亩</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D10D52">
            <w:pPr>
              <w:jc w:val="center"/>
            </w:pPr>
          </w:p>
        </w:tc>
      </w:tr>
      <w:tr w:rsidR="00D10D52">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第二批耕地轮作试点面积</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=2.66</w:t>
            </w:r>
            <w:r>
              <w:rPr>
                <w:rFonts w:ascii="宋体" w:hAnsi="宋体"/>
                <w:sz w:val="16"/>
              </w:rPr>
              <w:t>万亩</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=2.63</w:t>
            </w:r>
            <w:r>
              <w:rPr>
                <w:rFonts w:ascii="宋体" w:hAnsi="宋体"/>
                <w:sz w:val="16"/>
              </w:rPr>
              <w:t>万亩</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98.87%</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9.72</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统计耕地轮作试点面积时数据有偏差。</w:t>
            </w:r>
          </w:p>
        </w:tc>
      </w:tr>
      <w:tr w:rsidR="00D10D52">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补贴资金到户率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D10D52">
            <w:pPr>
              <w:jc w:val="center"/>
            </w:pPr>
          </w:p>
        </w:tc>
      </w:tr>
      <w:tr w:rsidR="00D10D52">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资金发放及时率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D10D52">
            <w:pPr>
              <w:jc w:val="center"/>
            </w:pPr>
          </w:p>
        </w:tc>
      </w:tr>
      <w:tr w:rsidR="00D10D52">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第一批耕地轮作补助标准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=115.78</w:t>
            </w:r>
            <w:r>
              <w:rPr>
                <w:rFonts w:ascii="宋体" w:hAnsi="宋体"/>
                <w:sz w:val="16"/>
              </w:rPr>
              <w:t>元</w:t>
            </w:r>
            <w:r>
              <w:rPr>
                <w:rFonts w:ascii="宋体" w:hAnsi="宋体"/>
                <w:sz w:val="16"/>
              </w:rPr>
              <w:t>/</w:t>
            </w:r>
            <w:r>
              <w:rPr>
                <w:rFonts w:ascii="宋体" w:hAnsi="宋体"/>
                <w:sz w:val="16"/>
              </w:rPr>
              <w:t>亩</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=115.78</w:t>
            </w:r>
            <w:r>
              <w:rPr>
                <w:rFonts w:ascii="宋体" w:hAnsi="宋体"/>
                <w:sz w:val="16"/>
              </w:rPr>
              <w:t>元</w:t>
            </w:r>
            <w:r>
              <w:rPr>
                <w:rFonts w:ascii="宋体" w:hAnsi="宋体"/>
                <w:sz w:val="16"/>
              </w:rPr>
              <w:t>/</w:t>
            </w:r>
            <w:r>
              <w:rPr>
                <w:rFonts w:ascii="宋体" w:hAnsi="宋体"/>
                <w:sz w:val="16"/>
              </w:rPr>
              <w:t>亩</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D10D52">
            <w:pPr>
              <w:jc w:val="center"/>
            </w:pPr>
          </w:p>
        </w:tc>
      </w:tr>
      <w:tr w:rsidR="00D10D52">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第二批耕地轮作补助标准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=150</w:t>
            </w:r>
            <w:r>
              <w:rPr>
                <w:rFonts w:ascii="宋体" w:hAnsi="宋体"/>
                <w:sz w:val="16"/>
              </w:rPr>
              <w:t>元</w:t>
            </w:r>
            <w:r>
              <w:rPr>
                <w:rFonts w:ascii="宋体" w:hAnsi="宋体"/>
                <w:sz w:val="16"/>
              </w:rPr>
              <w:t>/</w:t>
            </w:r>
            <w:r>
              <w:rPr>
                <w:rFonts w:ascii="宋体" w:hAnsi="宋体"/>
                <w:sz w:val="16"/>
              </w:rPr>
              <w:t>亩</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=150</w:t>
            </w:r>
            <w:r>
              <w:rPr>
                <w:rFonts w:ascii="宋体" w:hAnsi="宋体"/>
                <w:sz w:val="16"/>
              </w:rPr>
              <w:t>元</w:t>
            </w:r>
            <w:r>
              <w:rPr>
                <w:rFonts w:ascii="宋体" w:hAnsi="宋体"/>
                <w:sz w:val="16"/>
              </w:rPr>
              <w:t>/</w:t>
            </w:r>
            <w:r>
              <w:rPr>
                <w:rFonts w:ascii="宋体" w:hAnsi="宋体"/>
                <w:sz w:val="16"/>
              </w:rPr>
              <w:t>亩</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D10D52">
            <w:pPr>
              <w:jc w:val="center"/>
            </w:pPr>
          </w:p>
        </w:tc>
      </w:tr>
      <w:tr w:rsidR="00D10D52">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资金使用重大违纪问题</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无</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直接赋分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D10D52">
            <w:pPr>
              <w:jc w:val="center"/>
            </w:pPr>
          </w:p>
        </w:tc>
      </w:tr>
      <w:tr w:rsidR="00D10D52">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耕地轮作农户满意度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&gt;=90%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=90%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D10D52">
            <w:pPr>
              <w:jc w:val="center"/>
            </w:pPr>
          </w:p>
        </w:tc>
      </w:tr>
      <w:tr w:rsidR="00D10D52">
        <w:tc>
          <w:tcPr>
            <w:tcW w:w="2528" w:type="dxa"/>
            <w:gridSpan w:val="4"/>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99.72</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D10D52" w:rsidRDefault="00D10D52"/>
        </w:tc>
      </w:tr>
    </w:tbl>
    <w:p w:rsidR="00D10D52" w:rsidRDefault="00600781">
      <w:r>
        <w:br w:type="page"/>
      </w:r>
    </w:p>
    <w:tbl>
      <w:tblPr>
        <w:tblW w:w="0" w:type="auto"/>
        <w:tblLook w:val="04A0" w:firstRow="1" w:lastRow="0" w:firstColumn="1" w:lastColumn="0" w:noHBand="0" w:noVBand="1"/>
      </w:tblPr>
      <w:tblGrid>
        <w:gridCol w:w="632"/>
        <w:gridCol w:w="632"/>
        <w:gridCol w:w="632"/>
        <w:gridCol w:w="696"/>
        <w:gridCol w:w="632"/>
        <w:gridCol w:w="632"/>
        <w:gridCol w:w="632"/>
        <w:gridCol w:w="632"/>
        <w:gridCol w:w="632"/>
        <w:gridCol w:w="632"/>
        <w:gridCol w:w="632"/>
        <w:gridCol w:w="776"/>
        <w:gridCol w:w="632"/>
        <w:gridCol w:w="632"/>
      </w:tblGrid>
      <w:tr w:rsidR="00D10D52">
        <w:tc>
          <w:tcPr>
            <w:tcW w:w="8848" w:type="dxa"/>
            <w:gridSpan w:val="14"/>
            <w:vAlign w:val="center"/>
          </w:tcPr>
          <w:p w:rsidR="00D10D52" w:rsidRDefault="00600781">
            <w:pPr>
              <w:jc w:val="center"/>
            </w:pPr>
            <w:r>
              <w:rPr>
                <w:rFonts w:ascii="宋体" w:hAnsi="宋体"/>
                <w:sz w:val="24"/>
              </w:rPr>
              <w:lastRenderedPageBreak/>
              <w:t>项目支出绩效自评表</w:t>
            </w:r>
          </w:p>
        </w:tc>
      </w:tr>
      <w:tr w:rsidR="00D10D52">
        <w:tc>
          <w:tcPr>
            <w:tcW w:w="8848" w:type="dxa"/>
            <w:gridSpan w:val="14"/>
            <w:vAlign w:val="center"/>
          </w:tcPr>
          <w:p w:rsidR="00D10D52" w:rsidRDefault="00600781">
            <w:pPr>
              <w:jc w:val="center"/>
            </w:pPr>
            <w:r>
              <w:rPr>
                <w:rFonts w:ascii="宋体" w:hAnsi="宋体"/>
                <w:sz w:val="24"/>
              </w:rPr>
              <w:t>(2024</w:t>
            </w:r>
            <w:r>
              <w:rPr>
                <w:rFonts w:ascii="宋体" w:hAnsi="宋体"/>
                <w:sz w:val="24"/>
              </w:rPr>
              <w:t>年度</w:t>
            </w:r>
            <w:r>
              <w:rPr>
                <w:rFonts w:ascii="宋体" w:hAnsi="宋体"/>
                <w:sz w:val="24"/>
              </w:rPr>
              <w:t>)</w:t>
            </w:r>
          </w:p>
        </w:tc>
      </w:tr>
      <w:tr w:rsidR="00D10D52">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2024</w:t>
            </w:r>
            <w:r>
              <w:rPr>
                <w:rFonts w:ascii="宋体" w:hAnsi="宋体"/>
                <w:sz w:val="16"/>
              </w:rPr>
              <w:t>年农村实用人才带头人培训项目</w:t>
            </w:r>
          </w:p>
        </w:tc>
      </w:tr>
      <w:tr w:rsidR="00D10D52">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尉犁县农业农村局</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尉犁县农业农村局（畜牧兽医局）</w:t>
            </w:r>
          </w:p>
        </w:tc>
      </w:tr>
      <w:tr w:rsidR="00D10D52">
        <w:tc>
          <w:tcPr>
            <w:tcW w:w="632" w:type="dxa"/>
            <w:tcBorders>
              <w:top w:val="single" w:sz="10" w:space="0" w:color="auto"/>
              <w:left w:val="single" w:sz="10" w:space="0" w:color="auto"/>
              <w:bottom w:val="single" w:sz="10" w:space="0" w:color="auto"/>
              <w:right w:val="single" w:sz="10" w:space="0" w:color="auto"/>
            </w:tcBorders>
          </w:tcPr>
          <w:p w:rsidR="00D10D52" w:rsidRDefault="00D10D52"/>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D10D52">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得分</w:t>
            </w:r>
          </w:p>
        </w:tc>
      </w:tr>
      <w:tr w:rsidR="00D10D52">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3.29</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3.29</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10.00</w:t>
            </w:r>
          </w:p>
        </w:tc>
      </w:tr>
      <w:tr w:rsidR="00D10D52">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3.29</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3.29</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r>
      <w:tr w:rsidR="00D10D52">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r>
      <w:tr w:rsidR="00D10D52">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总体目标完成情况</w:t>
            </w:r>
          </w:p>
        </w:tc>
      </w:tr>
      <w:tr w:rsidR="00D10D52">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D10D52" w:rsidRDefault="00600781">
            <w:r>
              <w:rPr>
                <w:rFonts w:ascii="宋体" w:hAnsi="宋体"/>
                <w:sz w:val="16"/>
              </w:rPr>
              <w:t>加强新型农业经营主体培育，加强高素质农民培育，推广农业社会化服务。着力打造一支沉得下、留得住、能管用的乡村人才队伍，强化全面推进乡村振兴、加快建设农业强国的智力支持和人才支撑，带动尉犁广大农牧民增收致富。</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D10D52" w:rsidRDefault="00600781">
            <w:r>
              <w:rPr>
                <w:rFonts w:ascii="宋体" w:hAnsi="宋体"/>
                <w:sz w:val="16"/>
              </w:rPr>
              <w:t>深入学习贯彻习近平新时代中国特色社会主义思想，学习贯彻习近平总书记视察新疆重要讲话重要指示精神，贯彻落实党中央关于加快推进乡村人才振兴的部署要求，培养懂农业，爱农业、爱农民的</w:t>
            </w:r>
            <w:r>
              <w:rPr>
                <w:rFonts w:ascii="宋体" w:hAnsi="宋体"/>
                <w:sz w:val="16"/>
              </w:rPr>
              <w:t>“</w:t>
            </w:r>
            <w:r>
              <w:rPr>
                <w:rFonts w:ascii="宋体" w:hAnsi="宋体"/>
                <w:sz w:val="16"/>
              </w:rPr>
              <w:t>三农</w:t>
            </w:r>
            <w:r>
              <w:rPr>
                <w:rFonts w:ascii="宋体" w:hAnsi="宋体"/>
                <w:sz w:val="16"/>
              </w:rPr>
              <w:t>”</w:t>
            </w:r>
            <w:r>
              <w:rPr>
                <w:rFonts w:ascii="宋体" w:hAnsi="宋体"/>
                <w:sz w:val="16"/>
              </w:rPr>
              <w:t>工作队伍，举办</w:t>
            </w:r>
            <w:r>
              <w:rPr>
                <w:rFonts w:ascii="宋体" w:hAnsi="宋体"/>
                <w:sz w:val="16"/>
              </w:rPr>
              <w:t>2024</w:t>
            </w:r>
            <w:r>
              <w:rPr>
                <w:rFonts w:ascii="宋体" w:hAnsi="宋体"/>
                <w:sz w:val="16"/>
              </w:rPr>
              <w:t>年农村实用人才带头人和到村任职按照大学生村官管理的选调生示范培训班。农村实用人才带头人和到村任职、按照大学生村官管理的选调生参加示范培训，</w:t>
            </w:r>
            <w:r>
              <w:rPr>
                <w:rFonts w:ascii="宋体" w:hAnsi="宋体"/>
                <w:sz w:val="16"/>
              </w:rPr>
              <w:t>2024</w:t>
            </w:r>
            <w:r>
              <w:rPr>
                <w:rFonts w:ascii="宋体" w:hAnsi="宋体"/>
                <w:sz w:val="16"/>
              </w:rPr>
              <w:t>年</w:t>
            </w:r>
            <w:r>
              <w:rPr>
                <w:rFonts w:ascii="宋体" w:hAnsi="宋体"/>
                <w:sz w:val="16"/>
              </w:rPr>
              <w:t>8</w:t>
            </w:r>
            <w:r>
              <w:rPr>
                <w:rFonts w:ascii="宋体" w:hAnsi="宋体"/>
                <w:sz w:val="16"/>
              </w:rPr>
              <w:t>月开始，</w:t>
            </w:r>
            <w:r>
              <w:rPr>
                <w:rFonts w:ascii="宋体" w:hAnsi="宋体"/>
                <w:sz w:val="16"/>
              </w:rPr>
              <w:t>10</w:t>
            </w:r>
            <w:r>
              <w:rPr>
                <w:rFonts w:ascii="宋体" w:hAnsi="宋体"/>
                <w:sz w:val="16"/>
              </w:rPr>
              <w:t>月结束，培训</w:t>
            </w:r>
            <w:r>
              <w:rPr>
                <w:rFonts w:ascii="宋体" w:hAnsi="宋体"/>
                <w:sz w:val="16"/>
              </w:rPr>
              <w:t>200</w:t>
            </w:r>
            <w:r>
              <w:rPr>
                <w:rFonts w:ascii="宋体" w:hAnsi="宋体"/>
                <w:sz w:val="16"/>
              </w:rPr>
              <w:t>人，分</w:t>
            </w:r>
            <w:r>
              <w:rPr>
                <w:rFonts w:ascii="宋体" w:hAnsi="宋体"/>
                <w:sz w:val="16"/>
              </w:rPr>
              <w:t>2</w:t>
            </w:r>
            <w:r>
              <w:rPr>
                <w:rFonts w:ascii="宋体" w:hAnsi="宋体"/>
                <w:sz w:val="16"/>
              </w:rPr>
              <w:t>批次培训，其中此次培训</w:t>
            </w:r>
            <w:r>
              <w:rPr>
                <w:rFonts w:ascii="宋体" w:hAnsi="宋体"/>
                <w:sz w:val="16"/>
              </w:rPr>
              <w:t>20</w:t>
            </w:r>
            <w:r>
              <w:rPr>
                <w:rFonts w:ascii="宋体" w:hAnsi="宋体"/>
                <w:sz w:val="16"/>
              </w:rPr>
              <w:t>人。培训内容包括：中华民族共同体意识、农业农村政策、民族宗教政策等知识点，了打造一支沉得下、留</w:t>
            </w:r>
            <w:r>
              <w:rPr>
                <w:rFonts w:ascii="宋体" w:hAnsi="宋体"/>
                <w:sz w:val="16"/>
              </w:rPr>
              <w:t>得住、能管用的乡村人才队伍，强化全面推进乡村振兴、加快建设农业强国的智力支持和人才支撑，带动全疆广大农牧民增收致富。</w:t>
            </w:r>
          </w:p>
        </w:tc>
      </w:tr>
      <w:tr w:rsidR="00D10D52">
        <w:tc>
          <w:tcPr>
            <w:tcW w:w="632" w:type="dxa"/>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偏差原因分析及改进措施</w:t>
            </w:r>
          </w:p>
        </w:tc>
      </w:tr>
      <w:tr w:rsidR="00D10D52">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产出指标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农村实用人才带头人示范培训数量（个）</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=20</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=20</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D10D52">
            <w:pPr>
              <w:jc w:val="center"/>
            </w:pPr>
          </w:p>
        </w:tc>
      </w:tr>
      <w:tr w:rsidR="00D10D52">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农村实用人才带头人示范培训合格率（</w:t>
            </w:r>
            <w:r>
              <w:rPr>
                <w:rFonts w:ascii="宋体" w:hAnsi="宋体"/>
                <w:sz w:val="16"/>
              </w:rPr>
              <w:t>%</w:t>
            </w: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&gt;</w:t>
            </w:r>
            <w:r>
              <w:rPr>
                <w:rFonts w:ascii="宋体" w:hAnsi="宋体"/>
                <w:sz w:val="16"/>
              </w:rPr>
              <w:t>=98%</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102.04%</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19.59</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年初目标值设置较低，</w:t>
            </w:r>
            <w:r>
              <w:rPr>
                <w:rFonts w:ascii="宋体" w:hAnsi="宋体"/>
                <w:sz w:val="16"/>
              </w:rPr>
              <w:t>20</w:t>
            </w:r>
            <w:r>
              <w:rPr>
                <w:rFonts w:ascii="宋体" w:hAnsi="宋体"/>
                <w:sz w:val="16"/>
              </w:rPr>
              <w:t>人均完成培训并合格。</w:t>
            </w:r>
          </w:p>
        </w:tc>
      </w:tr>
      <w:tr w:rsidR="00D10D52">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项目实施完成率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&gt;=98%</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102.24%</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9.78</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年初目标值设置较低，</w:t>
            </w:r>
            <w:r>
              <w:rPr>
                <w:rFonts w:ascii="宋体" w:hAnsi="宋体"/>
                <w:sz w:val="16"/>
              </w:rPr>
              <w:t>20</w:t>
            </w:r>
            <w:r>
              <w:rPr>
                <w:rFonts w:ascii="宋体" w:hAnsi="宋体"/>
                <w:sz w:val="16"/>
              </w:rPr>
              <w:t>人均完成培训并合格。</w:t>
            </w:r>
          </w:p>
        </w:tc>
      </w:tr>
      <w:tr w:rsidR="00D10D52">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实用人才培训成本</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=3.29</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=3.29</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D10D52">
            <w:pPr>
              <w:jc w:val="center"/>
            </w:pPr>
          </w:p>
        </w:tc>
      </w:tr>
      <w:tr w:rsidR="00D10D52">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效益指标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资金使用重大违规违纪问题</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无</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无</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D10D52">
            <w:pPr>
              <w:jc w:val="center"/>
            </w:pPr>
          </w:p>
        </w:tc>
      </w:tr>
      <w:tr w:rsidR="00D10D52">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农村实用人才带头人示范培训发展水平</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增强</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D10D52">
            <w:pPr>
              <w:jc w:val="center"/>
            </w:pPr>
          </w:p>
        </w:tc>
      </w:tr>
      <w:tr w:rsidR="00D10D52">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农村实用人才带头人示范培训满意度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&gt;=98%</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=98%</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D10D52">
            <w:pPr>
              <w:jc w:val="center"/>
            </w:pPr>
          </w:p>
        </w:tc>
      </w:tr>
      <w:tr w:rsidR="00D10D52">
        <w:tc>
          <w:tcPr>
            <w:tcW w:w="2528" w:type="dxa"/>
            <w:gridSpan w:val="4"/>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lastRenderedPageBreak/>
              <w:t>总分</w:t>
            </w:r>
          </w:p>
        </w:tc>
        <w:tc>
          <w:tcPr>
            <w:tcW w:w="632" w:type="dxa"/>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99.37</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D10D52" w:rsidRDefault="00D10D52"/>
        </w:tc>
      </w:tr>
    </w:tbl>
    <w:p w:rsidR="00D10D52" w:rsidRDefault="00600781">
      <w:r>
        <w:br w:type="page"/>
      </w:r>
    </w:p>
    <w:tbl>
      <w:tblPr>
        <w:tblW w:w="0" w:type="auto"/>
        <w:tblLook w:val="04A0" w:firstRow="1" w:lastRow="0" w:firstColumn="1" w:lastColumn="0" w:noHBand="0" w:noVBand="1"/>
      </w:tblPr>
      <w:tblGrid>
        <w:gridCol w:w="625"/>
        <w:gridCol w:w="616"/>
        <w:gridCol w:w="616"/>
        <w:gridCol w:w="616"/>
        <w:gridCol w:w="696"/>
        <w:gridCol w:w="620"/>
        <w:gridCol w:w="618"/>
        <w:gridCol w:w="622"/>
        <w:gridCol w:w="616"/>
        <w:gridCol w:w="616"/>
        <w:gridCol w:w="696"/>
        <w:gridCol w:w="776"/>
        <w:gridCol w:w="696"/>
        <w:gridCol w:w="631"/>
      </w:tblGrid>
      <w:tr w:rsidR="00D10D52">
        <w:tc>
          <w:tcPr>
            <w:tcW w:w="8848" w:type="dxa"/>
            <w:gridSpan w:val="14"/>
            <w:vAlign w:val="center"/>
          </w:tcPr>
          <w:p w:rsidR="00D10D52" w:rsidRDefault="00600781">
            <w:pPr>
              <w:jc w:val="center"/>
            </w:pPr>
            <w:r>
              <w:rPr>
                <w:rFonts w:ascii="宋体" w:hAnsi="宋体"/>
                <w:sz w:val="24"/>
              </w:rPr>
              <w:lastRenderedPageBreak/>
              <w:t>项目支出绩效自评表</w:t>
            </w:r>
          </w:p>
        </w:tc>
      </w:tr>
      <w:tr w:rsidR="00D10D52">
        <w:tc>
          <w:tcPr>
            <w:tcW w:w="8848" w:type="dxa"/>
            <w:gridSpan w:val="14"/>
            <w:vAlign w:val="center"/>
          </w:tcPr>
          <w:p w:rsidR="00D10D52" w:rsidRDefault="00600781">
            <w:pPr>
              <w:jc w:val="center"/>
            </w:pPr>
            <w:r>
              <w:rPr>
                <w:rFonts w:ascii="宋体" w:hAnsi="宋体"/>
                <w:sz w:val="24"/>
              </w:rPr>
              <w:t>(2024</w:t>
            </w:r>
            <w:r>
              <w:rPr>
                <w:rFonts w:ascii="宋体" w:hAnsi="宋体"/>
                <w:sz w:val="24"/>
              </w:rPr>
              <w:t>年度</w:t>
            </w:r>
            <w:r>
              <w:rPr>
                <w:rFonts w:ascii="宋体" w:hAnsi="宋体"/>
                <w:sz w:val="24"/>
              </w:rPr>
              <w:t>)</w:t>
            </w:r>
          </w:p>
        </w:tc>
      </w:tr>
      <w:tr w:rsidR="00D10D52">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2024</w:t>
            </w:r>
            <w:r>
              <w:rPr>
                <w:rFonts w:ascii="宋体" w:hAnsi="宋体"/>
                <w:sz w:val="16"/>
              </w:rPr>
              <w:t>年农机购置补贴（中央）</w:t>
            </w:r>
          </w:p>
        </w:tc>
      </w:tr>
      <w:tr w:rsidR="00D10D52">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尉犁县农业农村局</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尉犁县农业农村局（畜牧兽医局）</w:t>
            </w:r>
          </w:p>
        </w:tc>
      </w:tr>
      <w:tr w:rsidR="00D10D52">
        <w:tc>
          <w:tcPr>
            <w:tcW w:w="632" w:type="dxa"/>
            <w:tcBorders>
              <w:top w:val="single" w:sz="10" w:space="0" w:color="auto"/>
              <w:left w:val="single" w:sz="10" w:space="0" w:color="auto"/>
              <w:bottom w:val="single" w:sz="10" w:space="0" w:color="auto"/>
              <w:right w:val="single" w:sz="10" w:space="0" w:color="auto"/>
            </w:tcBorders>
          </w:tcPr>
          <w:p w:rsidR="00D10D52" w:rsidRDefault="00D10D52"/>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D10D52">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得分</w:t>
            </w:r>
          </w:p>
        </w:tc>
      </w:tr>
      <w:tr w:rsidR="00D10D52">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2,280.00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2,280.00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2,280.00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10.00</w:t>
            </w:r>
          </w:p>
        </w:tc>
      </w:tr>
      <w:tr w:rsidR="00D10D52">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2,280.00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2,280.00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2,280.00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r>
      <w:tr w:rsidR="00D10D52">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r>
      <w:tr w:rsidR="00D10D52">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总体目标完成情况</w:t>
            </w:r>
          </w:p>
        </w:tc>
      </w:tr>
      <w:tr w:rsidR="00D10D52">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D10D52" w:rsidRDefault="00600781">
            <w:r>
              <w:rPr>
                <w:rFonts w:ascii="宋体" w:hAnsi="宋体"/>
                <w:sz w:val="16"/>
              </w:rPr>
              <w:t>对直接从事农业生产的个人或生产经营组织购买农业机械给予补贴，年度完成补贴机具数量不少于</w:t>
            </w:r>
            <w:r>
              <w:rPr>
                <w:rFonts w:ascii="宋体" w:hAnsi="宋体"/>
                <w:sz w:val="16"/>
              </w:rPr>
              <w:t>771</w:t>
            </w:r>
            <w:r>
              <w:rPr>
                <w:rFonts w:ascii="宋体" w:hAnsi="宋体"/>
                <w:sz w:val="16"/>
              </w:rPr>
              <w:t>台，受益户不少于</w:t>
            </w:r>
            <w:r>
              <w:rPr>
                <w:rFonts w:ascii="宋体" w:hAnsi="宋体"/>
                <w:sz w:val="16"/>
              </w:rPr>
              <w:t>417</w:t>
            </w:r>
            <w:r>
              <w:rPr>
                <w:rFonts w:ascii="宋体" w:hAnsi="宋体"/>
                <w:sz w:val="16"/>
              </w:rPr>
              <w:t>户，年度资金兑付率</w:t>
            </w:r>
            <w:r>
              <w:rPr>
                <w:rFonts w:ascii="宋体" w:hAnsi="宋体"/>
                <w:sz w:val="16"/>
              </w:rPr>
              <w:t>100%</w:t>
            </w:r>
            <w:r>
              <w:rPr>
                <w:rFonts w:ascii="宋体" w:hAnsi="宋体"/>
                <w:sz w:val="16"/>
              </w:rPr>
              <w:t>。</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D10D52" w:rsidRDefault="00600781">
            <w:r>
              <w:rPr>
                <w:rFonts w:ascii="宋体" w:hAnsi="宋体"/>
                <w:sz w:val="16"/>
              </w:rPr>
              <w:t>完成对直接从事农业生产的个人或生产经营组织购买农业机械给予补贴，年度完成补贴机具数量为</w:t>
            </w:r>
            <w:r>
              <w:rPr>
                <w:rFonts w:ascii="宋体" w:hAnsi="宋体"/>
                <w:sz w:val="16"/>
              </w:rPr>
              <w:t>771</w:t>
            </w:r>
            <w:r>
              <w:rPr>
                <w:rFonts w:ascii="宋体" w:hAnsi="宋体"/>
                <w:sz w:val="16"/>
              </w:rPr>
              <w:t>台，受益户为</w:t>
            </w:r>
            <w:r>
              <w:rPr>
                <w:rFonts w:ascii="宋体" w:hAnsi="宋体"/>
                <w:sz w:val="16"/>
              </w:rPr>
              <w:t>417</w:t>
            </w:r>
            <w:r>
              <w:rPr>
                <w:rFonts w:ascii="宋体" w:hAnsi="宋体"/>
                <w:sz w:val="16"/>
              </w:rPr>
              <w:t>户，年度资金兑付率</w:t>
            </w:r>
            <w:r>
              <w:rPr>
                <w:rFonts w:ascii="宋体" w:hAnsi="宋体"/>
                <w:sz w:val="16"/>
              </w:rPr>
              <w:t>100%</w:t>
            </w:r>
            <w:r>
              <w:rPr>
                <w:rFonts w:ascii="宋体" w:hAnsi="宋体"/>
                <w:sz w:val="16"/>
              </w:rPr>
              <w:t>。</w:t>
            </w:r>
          </w:p>
        </w:tc>
      </w:tr>
      <w:tr w:rsidR="00D10D52">
        <w:tc>
          <w:tcPr>
            <w:tcW w:w="632" w:type="dxa"/>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偏差原因分析及改进措施</w:t>
            </w:r>
          </w:p>
        </w:tc>
      </w:tr>
      <w:tr w:rsidR="00D10D52">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农机购置与应用补贴机具数</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&gt;=771</w:t>
            </w:r>
            <w:r>
              <w:rPr>
                <w:rFonts w:ascii="宋体" w:hAnsi="宋体"/>
                <w:sz w:val="16"/>
              </w:rPr>
              <w:t>台（套）</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=771</w:t>
            </w:r>
            <w:r>
              <w:rPr>
                <w:rFonts w:ascii="宋体" w:hAnsi="宋体"/>
                <w:sz w:val="16"/>
              </w:rPr>
              <w:t>台（套）</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D10D52">
            <w:pPr>
              <w:jc w:val="center"/>
            </w:pPr>
          </w:p>
        </w:tc>
      </w:tr>
      <w:tr w:rsidR="00D10D52">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补短板重点机械数量</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&gt;=99</w:t>
            </w:r>
            <w:r>
              <w:rPr>
                <w:rFonts w:ascii="宋体" w:hAnsi="宋体"/>
                <w:sz w:val="16"/>
              </w:rPr>
              <w:t>台（套）</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=99</w:t>
            </w:r>
            <w:r>
              <w:rPr>
                <w:rFonts w:ascii="宋体" w:hAnsi="宋体"/>
                <w:sz w:val="16"/>
              </w:rPr>
              <w:t>台（套）</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D10D52">
            <w:pPr>
              <w:jc w:val="center"/>
            </w:pPr>
          </w:p>
        </w:tc>
      </w:tr>
      <w:tr w:rsidR="00D10D52">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农机购置补贴资金兑付率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D10D52">
            <w:pPr>
              <w:jc w:val="center"/>
            </w:pPr>
          </w:p>
        </w:tc>
      </w:tr>
      <w:tr w:rsidR="00D10D52">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农机购置补贴资金兑付及时率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D10D52">
            <w:pPr>
              <w:jc w:val="center"/>
            </w:pPr>
          </w:p>
        </w:tc>
      </w:tr>
      <w:tr w:rsidR="00D10D52">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农机购置补贴率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&lt;=30%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=17%</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D10D52">
            <w:pPr>
              <w:jc w:val="center"/>
            </w:pPr>
          </w:p>
        </w:tc>
      </w:tr>
      <w:tr w:rsidR="00D10D52">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经济效益指标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促进县域农业发展</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有效促进</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D10D52">
            <w:pPr>
              <w:jc w:val="center"/>
            </w:pPr>
          </w:p>
        </w:tc>
      </w:tr>
      <w:tr w:rsidR="00D10D52">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资金使用重大违规违纪问题</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无</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D10D52">
            <w:pPr>
              <w:jc w:val="center"/>
            </w:pPr>
          </w:p>
        </w:tc>
      </w:tr>
      <w:tr w:rsidR="00D10D52">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农机购置与应用补贴直接受益户数</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&gt;=417</w:t>
            </w:r>
            <w:r>
              <w:rPr>
                <w:rFonts w:ascii="宋体" w:hAnsi="宋体"/>
                <w:sz w:val="16"/>
              </w:rPr>
              <w:t>户</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=417</w:t>
            </w:r>
            <w:r>
              <w:rPr>
                <w:rFonts w:ascii="宋体" w:hAnsi="宋体"/>
                <w:sz w:val="16"/>
              </w:rPr>
              <w:t>户</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D10D52">
            <w:pPr>
              <w:jc w:val="center"/>
            </w:pPr>
          </w:p>
        </w:tc>
      </w:tr>
      <w:tr w:rsidR="00D10D52">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农作物耕种收综合机械化率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&gt;=94%</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=94%</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D10D52">
            <w:pPr>
              <w:jc w:val="center"/>
            </w:pPr>
          </w:p>
        </w:tc>
      </w:tr>
      <w:tr w:rsidR="00D10D52">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购置补贴受益户满意度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&gt;=90%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111.11%</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满意度指标设定预期目</w:t>
            </w:r>
            <w:r>
              <w:rPr>
                <w:rFonts w:ascii="宋体" w:hAnsi="宋体"/>
                <w:sz w:val="16"/>
              </w:rPr>
              <w:lastRenderedPageBreak/>
              <w:t>标偏低，项目实施完成后进行满意度调查，受益户均表示满意，满意度较高。</w:t>
            </w:r>
          </w:p>
        </w:tc>
      </w:tr>
      <w:tr w:rsidR="00D10D52">
        <w:tc>
          <w:tcPr>
            <w:tcW w:w="2528" w:type="dxa"/>
            <w:gridSpan w:val="4"/>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lastRenderedPageBreak/>
              <w:t>总分</w:t>
            </w:r>
          </w:p>
        </w:tc>
        <w:tc>
          <w:tcPr>
            <w:tcW w:w="632" w:type="dxa"/>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100.00</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D10D52" w:rsidRDefault="00D10D52"/>
        </w:tc>
      </w:tr>
    </w:tbl>
    <w:p w:rsidR="00D10D52" w:rsidRDefault="00600781">
      <w:r>
        <w:br w:type="page"/>
      </w:r>
    </w:p>
    <w:tbl>
      <w:tblPr>
        <w:tblW w:w="0" w:type="auto"/>
        <w:tblLook w:val="04A0" w:firstRow="1" w:lastRow="0" w:firstColumn="1" w:lastColumn="0" w:noHBand="0" w:noVBand="1"/>
      </w:tblPr>
      <w:tblGrid>
        <w:gridCol w:w="630"/>
        <w:gridCol w:w="624"/>
        <w:gridCol w:w="624"/>
        <w:gridCol w:w="624"/>
        <w:gridCol w:w="632"/>
        <w:gridCol w:w="626"/>
        <w:gridCol w:w="625"/>
        <w:gridCol w:w="627"/>
        <w:gridCol w:w="624"/>
        <w:gridCol w:w="624"/>
        <w:gridCol w:w="632"/>
        <w:gridCol w:w="776"/>
        <w:gridCol w:w="696"/>
        <w:gridCol w:w="696"/>
      </w:tblGrid>
      <w:tr w:rsidR="00D10D52">
        <w:tc>
          <w:tcPr>
            <w:tcW w:w="8848" w:type="dxa"/>
            <w:gridSpan w:val="14"/>
            <w:vAlign w:val="center"/>
          </w:tcPr>
          <w:p w:rsidR="00D10D52" w:rsidRDefault="00600781">
            <w:pPr>
              <w:jc w:val="center"/>
            </w:pPr>
            <w:r>
              <w:rPr>
                <w:rFonts w:ascii="宋体" w:hAnsi="宋体"/>
                <w:sz w:val="24"/>
              </w:rPr>
              <w:lastRenderedPageBreak/>
              <w:t>项目支出绩效自评表</w:t>
            </w:r>
          </w:p>
        </w:tc>
      </w:tr>
      <w:tr w:rsidR="00D10D52">
        <w:tc>
          <w:tcPr>
            <w:tcW w:w="8848" w:type="dxa"/>
            <w:gridSpan w:val="14"/>
            <w:vAlign w:val="center"/>
          </w:tcPr>
          <w:p w:rsidR="00D10D52" w:rsidRDefault="00600781">
            <w:pPr>
              <w:jc w:val="center"/>
            </w:pPr>
            <w:r>
              <w:rPr>
                <w:rFonts w:ascii="宋体" w:hAnsi="宋体"/>
                <w:sz w:val="24"/>
              </w:rPr>
              <w:t>(2024</w:t>
            </w:r>
            <w:r>
              <w:rPr>
                <w:rFonts w:ascii="宋体" w:hAnsi="宋体"/>
                <w:sz w:val="24"/>
              </w:rPr>
              <w:t>年度</w:t>
            </w:r>
            <w:r>
              <w:rPr>
                <w:rFonts w:ascii="宋体" w:hAnsi="宋体"/>
                <w:sz w:val="24"/>
              </w:rPr>
              <w:t>)</w:t>
            </w:r>
          </w:p>
        </w:tc>
      </w:tr>
      <w:tr w:rsidR="00D10D52">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2024</w:t>
            </w:r>
            <w:r>
              <w:rPr>
                <w:rFonts w:ascii="宋体" w:hAnsi="宋体"/>
                <w:sz w:val="16"/>
              </w:rPr>
              <w:t>年农机购置与应用补贴</w:t>
            </w:r>
          </w:p>
        </w:tc>
      </w:tr>
      <w:tr w:rsidR="00D10D52">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尉犁县农业农村局</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尉犁县农业农村局（畜牧兽医局）</w:t>
            </w:r>
          </w:p>
        </w:tc>
      </w:tr>
      <w:tr w:rsidR="00D10D52">
        <w:tc>
          <w:tcPr>
            <w:tcW w:w="632" w:type="dxa"/>
            <w:tcBorders>
              <w:top w:val="single" w:sz="10" w:space="0" w:color="auto"/>
              <w:left w:val="single" w:sz="10" w:space="0" w:color="auto"/>
              <w:bottom w:val="single" w:sz="10" w:space="0" w:color="auto"/>
              <w:right w:val="single" w:sz="10" w:space="0" w:color="auto"/>
            </w:tcBorders>
          </w:tcPr>
          <w:p w:rsidR="00D10D52" w:rsidRDefault="00D10D52"/>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D10D52">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得分</w:t>
            </w:r>
          </w:p>
        </w:tc>
      </w:tr>
      <w:tr w:rsidR="00D10D52">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1,033.00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1,032.17</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1,032.17</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10.00</w:t>
            </w:r>
          </w:p>
        </w:tc>
      </w:tr>
      <w:tr w:rsidR="00D10D52">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1,033.00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1,032.17</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1,032.17</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r>
      <w:tr w:rsidR="00D10D52">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r>
      <w:tr w:rsidR="00D10D52">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总体目标完成情况</w:t>
            </w:r>
          </w:p>
        </w:tc>
      </w:tr>
      <w:tr w:rsidR="00D10D52">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D10D52" w:rsidRDefault="00600781">
            <w:r>
              <w:rPr>
                <w:rFonts w:ascii="宋体" w:hAnsi="宋体"/>
                <w:sz w:val="16"/>
              </w:rPr>
              <w:t>对直接从事农业生产的个人或生产经营组织购买农业机械给予补贴，农机购置补</w:t>
            </w:r>
            <w:r>
              <w:rPr>
                <w:rFonts w:ascii="宋体" w:hAnsi="宋体"/>
                <w:sz w:val="16"/>
              </w:rPr>
              <w:t>587</w:t>
            </w:r>
            <w:r>
              <w:rPr>
                <w:rFonts w:ascii="宋体" w:hAnsi="宋体"/>
                <w:sz w:val="16"/>
              </w:rPr>
              <w:t>台，受益户达</w:t>
            </w:r>
            <w:r>
              <w:rPr>
                <w:rFonts w:ascii="宋体" w:hAnsi="宋体"/>
                <w:sz w:val="16"/>
              </w:rPr>
              <w:t>455</w:t>
            </w:r>
            <w:r>
              <w:rPr>
                <w:rFonts w:ascii="宋体" w:hAnsi="宋体"/>
                <w:sz w:val="16"/>
              </w:rPr>
              <w:t>户，减轻农牧民经济负担，促进县域农业发展农民增收。</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D10D52" w:rsidRDefault="00600781">
            <w:r>
              <w:rPr>
                <w:rFonts w:ascii="宋体" w:hAnsi="宋体"/>
                <w:sz w:val="16"/>
              </w:rPr>
              <w:t>完成对直接从事农业生产的个人或生产经营组织购买农业机械给予补贴的年度预期目标，农机购置补贴</w:t>
            </w:r>
            <w:r>
              <w:rPr>
                <w:rFonts w:ascii="宋体" w:hAnsi="宋体"/>
                <w:sz w:val="16"/>
              </w:rPr>
              <w:t>587</w:t>
            </w:r>
            <w:r>
              <w:rPr>
                <w:rFonts w:ascii="宋体" w:hAnsi="宋体"/>
                <w:sz w:val="16"/>
              </w:rPr>
              <w:t>台，受益户达</w:t>
            </w:r>
            <w:r>
              <w:rPr>
                <w:rFonts w:ascii="宋体" w:hAnsi="宋体"/>
                <w:sz w:val="16"/>
              </w:rPr>
              <w:t>455</w:t>
            </w:r>
            <w:r>
              <w:rPr>
                <w:rFonts w:ascii="宋体" w:hAnsi="宋体"/>
                <w:sz w:val="16"/>
              </w:rPr>
              <w:t>户，减轻农牧民经济负担，有效促进县域农业发展农民增收。</w:t>
            </w:r>
          </w:p>
        </w:tc>
      </w:tr>
      <w:tr w:rsidR="00D10D52">
        <w:tc>
          <w:tcPr>
            <w:tcW w:w="632" w:type="dxa"/>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偏差原因分析及改进措施</w:t>
            </w:r>
          </w:p>
        </w:tc>
      </w:tr>
      <w:tr w:rsidR="00D10D52">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农机购置补贴机具数量</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&gt;=587</w:t>
            </w:r>
            <w:r>
              <w:rPr>
                <w:rFonts w:ascii="宋体" w:hAnsi="宋体"/>
                <w:sz w:val="16"/>
              </w:rPr>
              <w:t>台</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=587</w:t>
            </w:r>
            <w:r>
              <w:rPr>
                <w:rFonts w:ascii="宋体" w:hAnsi="宋体"/>
                <w:sz w:val="16"/>
              </w:rPr>
              <w:t>台</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D10D52">
            <w:pPr>
              <w:jc w:val="center"/>
            </w:pPr>
          </w:p>
        </w:tc>
      </w:tr>
      <w:tr w:rsidR="00D10D52">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补贴受益户数</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&gt;=455</w:t>
            </w:r>
            <w:r>
              <w:rPr>
                <w:rFonts w:ascii="宋体" w:hAnsi="宋体"/>
                <w:sz w:val="16"/>
              </w:rPr>
              <w:t>户</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=455</w:t>
            </w:r>
            <w:r>
              <w:rPr>
                <w:rFonts w:ascii="宋体" w:hAnsi="宋体"/>
                <w:sz w:val="16"/>
              </w:rPr>
              <w:t>户</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D10D52">
            <w:pPr>
              <w:jc w:val="center"/>
            </w:pPr>
          </w:p>
        </w:tc>
      </w:tr>
      <w:tr w:rsidR="00D10D52">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农作物耕种收综合机械化率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=95%</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部分机械无法适应复杂农艺，比如玉米籽粒直收已破损。有</w:t>
            </w:r>
            <w:r>
              <w:rPr>
                <w:rFonts w:ascii="宋体" w:hAnsi="宋体"/>
                <w:sz w:val="16"/>
              </w:rPr>
              <w:lastRenderedPageBreak/>
              <w:t>闲置农机存在。</w:t>
            </w:r>
          </w:p>
        </w:tc>
      </w:tr>
      <w:tr w:rsidR="00D10D52">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农机购置补贴资金兑付率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有结转资金</w:t>
            </w:r>
            <w:r>
              <w:rPr>
                <w:rFonts w:ascii="宋体" w:hAnsi="宋体"/>
                <w:sz w:val="16"/>
              </w:rPr>
              <w:t>0.113</w:t>
            </w:r>
            <w:r>
              <w:rPr>
                <w:rFonts w:ascii="宋体" w:hAnsi="宋体"/>
                <w:sz w:val="16"/>
              </w:rPr>
              <w:t>万元。</w:t>
            </w:r>
          </w:p>
        </w:tc>
      </w:tr>
      <w:tr w:rsidR="00D10D52">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补贴资金兑付及时率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D10D52">
            <w:pPr>
              <w:jc w:val="center"/>
            </w:pPr>
          </w:p>
        </w:tc>
      </w:tr>
      <w:tr w:rsidR="00D10D52">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农机购置补贴率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&lt;=30%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=17%</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D10D52">
            <w:pPr>
              <w:jc w:val="center"/>
            </w:pPr>
          </w:p>
        </w:tc>
      </w:tr>
      <w:tr w:rsidR="00D10D52">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经济效益指标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购置农机者经济负担</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减轻</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D10D52">
            <w:pPr>
              <w:jc w:val="center"/>
            </w:pPr>
          </w:p>
        </w:tc>
      </w:tr>
      <w:tr w:rsidR="00D10D52">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资金使用重大违规违纪问题</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无</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直接赋分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D10D52">
            <w:pPr>
              <w:jc w:val="center"/>
            </w:pPr>
          </w:p>
        </w:tc>
      </w:tr>
      <w:tr w:rsidR="00D10D52">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购置农机补贴受益者满意度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&gt;=90%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111.11%</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满意度指标设置指标值偏低，项目实施完成后开展满意度调查，受益户均</w:t>
            </w:r>
            <w:r>
              <w:rPr>
                <w:rFonts w:ascii="宋体" w:hAnsi="宋体"/>
                <w:sz w:val="16"/>
              </w:rPr>
              <w:lastRenderedPageBreak/>
              <w:t>表示满意，满意度达</w:t>
            </w:r>
            <w:r>
              <w:rPr>
                <w:rFonts w:ascii="宋体" w:hAnsi="宋体"/>
                <w:sz w:val="16"/>
              </w:rPr>
              <w:t>100%</w:t>
            </w:r>
            <w:r>
              <w:rPr>
                <w:rFonts w:ascii="宋体" w:hAnsi="宋体"/>
                <w:sz w:val="16"/>
              </w:rPr>
              <w:t>。</w:t>
            </w:r>
          </w:p>
        </w:tc>
      </w:tr>
      <w:tr w:rsidR="00D10D52">
        <w:tc>
          <w:tcPr>
            <w:tcW w:w="2528" w:type="dxa"/>
            <w:gridSpan w:val="4"/>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lastRenderedPageBreak/>
              <w:t>总分</w:t>
            </w:r>
          </w:p>
        </w:tc>
        <w:tc>
          <w:tcPr>
            <w:tcW w:w="632" w:type="dxa"/>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100.00</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D10D52" w:rsidRDefault="00D10D52"/>
        </w:tc>
      </w:tr>
    </w:tbl>
    <w:p w:rsidR="00D10D52" w:rsidRDefault="00600781">
      <w:r>
        <w:br w:type="page"/>
      </w:r>
    </w:p>
    <w:tbl>
      <w:tblPr>
        <w:tblW w:w="0" w:type="auto"/>
        <w:tblLook w:val="04A0" w:firstRow="1" w:lastRow="0" w:firstColumn="1" w:lastColumn="0" w:noHBand="0" w:noVBand="1"/>
      </w:tblPr>
      <w:tblGrid>
        <w:gridCol w:w="629"/>
        <w:gridCol w:w="622"/>
        <w:gridCol w:w="622"/>
        <w:gridCol w:w="622"/>
        <w:gridCol w:w="631"/>
        <w:gridCol w:w="625"/>
        <w:gridCol w:w="624"/>
        <w:gridCol w:w="626"/>
        <w:gridCol w:w="623"/>
        <w:gridCol w:w="622"/>
        <w:gridCol w:w="776"/>
        <w:gridCol w:w="776"/>
        <w:gridCol w:w="631"/>
        <w:gridCol w:w="631"/>
      </w:tblGrid>
      <w:tr w:rsidR="00D10D52">
        <w:tc>
          <w:tcPr>
            <w:tcW w:w="8848" w:type="dxa"/>
            <w:gridSpan w:val="14"/>
            <w:vAlign w:val="center"/>
          </w:tcPr>
          <w:p w:rsidR="00D10D52" w:rsidRDefault="00600781">
            <w:pPr>
              <w:jc w:val="center"/>
            </w:pPr>
            <w:r>
              <w:rPr>
                <w:rFonts w:ascii="宋体" w:hAnsi="宋体"/>
                <w:sz w:val="24"/>
              </w:rPr>
              <w:lastRenderedPageBreak/>
              <w:t>项目支出绩效自评表</w:t>
            </w:r>
          </w:p>
        </w:tc>
      </w:tr>
      <w:tr w:rsidR="00D10D52">
        <w:tc>
          <w:tcPr>
            <w:tcW w:w="8848" w:type="dxa"/>
            <w:gridSpan w:val="14"/>
            <w:vAlign w:val="center"/>
          </w:tcPr>
          <w:p w:rsidR="00D10D52" w:rsidRDefault="00600781">
            <w:pPr>
              <w:jc w:val="center"/>
            </w:pPr>
            <w:r>
              <w:rPr>
                <w:rFonts w:ascii="宋体" w:hAnsi="宋体"/>
                <w:sz w:val="24"/>
              </w:rPr>
              <w:t>(2024</w:t>
            </w:r>
            <w:r>
              <w:rPr>
                <w:rFonts w:ascii="宋体" w:hAnsi="宋体"/>
                <w:sz w:val="24"/>
              </w:rPr>
              <w:t>年度</w:t>
            </w:r>
            <w:r>
              <w:rPr>
                <w:rFonts w:ascii="宋体" w:hAnsi="宋体"/>
                <w:sz w:val="24"/>
              </w:rPr>
              <w:t>)</w:t>
            </w:r>
          </w:p>
        </w:tc>
      </w:tr>
      <w:tr w:rsidR="00D10D52">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2024</w:t>
            </w:r>
            <w:r>
              <w:rPr>
                <w:rFonts w:ascii="宋体" w:hAnsi="宋体"/>
                <w:sz w:val="16"/>
              </w:rPr>
              <w:t>年农业保险保费补贴资金（中央、自治区）</w:t>
            </w:r>
          </w:p>
        </w:tc>
      </w:tr>
      <w:tr w:rsidR="00D10D52">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尉犁县农业农村局</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尉犁县农业农村局（畜牧兽医局）</w:t>
            </w:r>
          </w:p>
        </w:tc>
      </w:tr>
      <w:tr w:rsidR="00D10D52">
        <w:tc>
          <w:tcPr>
            <w:tcW w:w="632" w:type="dxa"/>
            <w:tcBorders>
              <w:top w:val="single" w:sz="10" w:space="0" w:color="auto"/>
              <w:left w:val="single" w:sz="10" w:space="0" w:color="auto"/>
              <w:bottom w:val="single" w:sz="10" w:space="0" w:color="auto"/>
              <w:right w:val="single" w:sz="10" w:space="0" w:color="auto"/>
            </w:tcBorders>
          </w:tcPr>
          <w:p w:rsidR="00D10D52" w:rsidRDefault="00D10D52"/>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D10D52">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得分</w:t>
            </w:r>
          </w:p>
        </w:tc>
      </w:tr>
      <w:tr w:rsidR="00D10D52">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5,450.00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6,400.66</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6,400.66</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10.00</w:t>
            </w:r>
          </w:p>
        </w:tc>
      </w:tr>
      <w:tr w:rsidR="00D10D52">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5,450.00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6,400.66</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6,400.66</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r>
      <w:tr w:rsidR="00D10D52">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r>
      <w:tr w:rsidR="00D10D52">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总体目标完成情况</w:t>
            </w:r>
          </w:p>
        </w:tc>
      </w:tr>
      <w:tr w:rsidR="00D10D52">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D10D52" w:rsidRDefault="00600781">
            <w:r>
              <w:rPr>
                <w:rFonts w:ascii="宋体" w:hAnsi="宋体"/>
                <w:sz w:val="16"/>
              </w:rPr>
              <w:t>目标</w:t>
            </w:r>
            <w:r>
              <w:rPr>
                <w:rFonts w:ascii="宋体" w:hAnsi="宋体"/>
                <w:sz w:val="16"/>
              </w:rPr>
              <w:t>1</w:t>
            </w:r>
            <w:r>
              <w:rPr>
                <w:rFonts w:ascii="宋体" w:hAnsi="宋体"/>
                <w:sz w:val="16"/>
              </w:rPr>
              <w:t>：引导和支持农户参加农业保险。目标</w:t>
            </w:r>
            <w:r>
              <w:rPr>
                <w:rFonts w:ascii="宋体" w:hAnsi="宋体"/>
                <w:sz w:val="16"/>
              </w:rPr>
              <w:t>2</w:t>
            </w:r>
            <w:r>
              <w:rPr>
                <w:rFonts w:ascii="宋体" w:hAnsi="宋体"/>
                <w:sz w:val="16"/>
              </w:rPr>
              <w:t>：主要保障关系国计民生和粮食安全的大宗农产品，重点支持农业生产环节。目标</w:t>
            </w:r>
            <w:r>
              <w:rPr>
                <w:rFonts w:ascii="宋体" w:hAnsi="宋体"/>
                <w:sz w:val="16"/>
              </w:rPr>
              <w:t>3</w:t>
            </w:r>
            <w:r>
              <w:rPr>
                <w:rFonts w:ascii="宋体" w:hAnsi="宋体"/>
                <w:sz w:val="16"/>
              </w:rPr>
              <w:t>：不断扩大农业保险覆盖面和风险保障水平，三大粮食作物投保面积覆盖面达</w:t>
            </w:r>
            <w:r>
              <w:rPr>
                <w:rFonts w:ascii="宋体" w:hAnsi="宋体"/>
                <w:sz w:val="16"/>
              </w:rPr>
              <w:t>85%</w:t>
            </w:r>
            <w:r>
              <w:rPr>
                <w:rFonts w:ascii="宋体" w:hAnsi="宋体"/>
                <w:sz w:val="16"/>
              </w:rPr>
              <w:t>，育肥猪保险覆盖率</w:t>
            </w:r>
            <w:r>
              <w:rPr>
                <w:rFonts w:ascii="宋体" w:hAnsi="宋体"/>
                <w:sz w:val="16"/>
              </w:rPr>
              <w:t>80%</w:t>
            </w:r>
            <w:r>
              <w:rPr>
                <w:rFonts w:ascii="宋体" w:hAnsi="宋体"/>
                <w:sz w:val="16"/>
              </w:rPr>
              <w:t>，逐步建立市场化的农业生产风险防范化解机制。目标</w:t>
            </w:r>
            <w:r>
              <w:rPr>
                <w:rFonts w:ascii="宋体" w:hAnsi="宋体"/>
                <w:sz w:val="16"/>
              </w:rPr>
              <w:t>4</w:t>
            </w:r>
            <w:r>
              <w:rPr>
                <w:rFonts w:ascii="宋体" w:hAnsi="宋体"/>
                <w:sz w:val="16"/>
              </w:rPr>
              <w:t>：稳定农业生产，保障农民收入。</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D10D52" w:rsidRDefault="00600781">
            <w:r>
              <w:rPr>
                <w:rFonts w:ascii="宋体" w:hAnsi="宋体"/>
                <w:sz w:val="16"/>
              </w:rPr>
              <w:t>棉花保费标准</w:t>
            </w:r>
            <w:r>
              <w:rPr>
                <w:rFonts w:ascii="宋体" w:hAnsi="宋体"/>
                <w:sz w:val="16"/>
              </w:rPr>
              <w:t>70</w:t>
            </w:r>
            <w:r>
              <w:rPr>
                <w:rFonts w:ascii="宋体" w:hAnsi="宋体"/>
                <w:sz w:val="16"/>
              </w:rPr>
              <w:t>元</w:t>
            </w:r>
            <w:r>
              <w:rPr>
                <w:rFonts w:ascii="宋体" w:hAnsi="宋体"/>
                <w:sz w:val="16"/>
              </w:rPr>
              <w:t>/</w:t>
            </w:r>
            <w:r>
              <w:rPr>
                <w:rFonts w:ascii="宋体" w:hAnsi="宋体"/>
                <w:sz w:val="16"/>
              </w:rPr>
              <w:t>亩，小麦保费标准</w:t>
            </w:r>
            <w:r>
              <w:rPr>
                <w:rFonts w:ascii="宋体" w:hAnsi="宋体"/>
                <w:sz w:val="16"/>
              </w:rPr>
              <w:t>30</w:t>
            </w:r>
            <w:r>
              <w:rPr>
                <w:rFonts w:ascii="宋体" w:hAnsi="宋体"/>
                <w:sz w:val="16"/>
              </w:rPr>
              <w:t>元</w:t>
            </w:r>
            <w:r>
              <w:rPr>
                <w:rFonts w:ascii="宋体" w:hAnsi="宋体"/>
                <w:sz w:val="16"/>
              </w:rPr>
              <w:t>/</w:t>
            </w:r>
            <w:r>
              <w:rPr>
                <w:rFonts w:ascii="宋体" w:hAnsi="宋体"/>
                <w:sz w:val="16"/>
              </w:rPr>
              <w:t>亩，玉米保费标准</w:t>
            </w:r>
            <w:r>
              <w:rPr>
                <w:rFonts w:ascii="宋体" w:hAnsi="宋体"/>
                <w:sz w:val="16"/>
              </w:rPr>
              <w:t>49</w:t>
            </w:r>
            <w:r>
              <w:rPr>
                <w:rFonts w:ascii="宋体" w:hAnsi="宋体"/>
                <w:sz w:val="16"/>
              </w:rPr>
              <w:t>元</w:t>
            </w:r>
            <w:r>
              <w:rPr>
                <w:rFonts w:ascii="宋体" w:hAnsi="宋体"/>
                <w:sz w:val="16"/>
              </w:rPr>
              <w:t>/</w:t>
            </w:r>
            <w:r>
              <w:rPr>
                <w:rFonts w:ascii="宋体" w:hAnsi="宋体"/>
                <w:sz w:val="16"/>
              </w:rPr>
              <w:t>亩，三大粮食作物投保面积覆盖面达</w:t>
            </w:r>
            <w:r>
              <w:rPr>
                <w:rFonts w:ascii="宋体" w:hAnsi="宋体"/>
                <w:sz w:val="16"/>
              </w:rPr>
              <w:t>89.66%</w:t>
            </w:r>
            <w:r>
              <w:rPr>
                <w:rFonts w:ascii="宋体" w:hAnsi="宋体"/>
                <w:sz w:val="16"/>
              </w:rPr>
              <w:t>，育肥猪保险覆盖率</w:t>
            </w:r>
            <w:r>
              <w:rPr>
                <w:rFonts w:ascii="宋体" w:hAnsi="宋体"/>
                <w:sz w:val="16"/>
              </w:rPr>
              <w:t>83%</w:t>
            </w:r>
            <w:r>
              <w:rPr>
                <w:rFonts w:ascii="宋体" w:hAnsi="宋体"/>
                <w:sz w:val="16"/>
              </w:rPr>
              <w:t>，逐步建立市场化的农业生产风险防范化解机制。稳定农业生产，保障农民收入。保障关系</w:t>
            </w:r>
            <w:r>
              <w:rPr>
                <w:rFonts w:ascii="宋体" w:hAnsi="宋体"/>
                <w:sz w:val="16"/>
              </w:rPr>
              <w:t>国计民生和粮食安全的大宗农产品，重点支持农业生产环节。不断扩大农业保险覆盖面和风险保障水平</w:t>
            </w:r>
          </w:p>
        </w:tc>
      </w:tr>
      <w:tr w:rsidR="00D10D52">
        <w:tc>
          <w:tcPr>
            <w:tcW w:w="632" w:type="dxa"/>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偏差原因分析及改进措施</w:t>
            </w:r>
          </w:p>
        </w:tc>
      </w:tr>
      <w:tr w:rsidR="00D10D52">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三大粮食作物投保面积覆盖面</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&gt;=85%</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=89.66%</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105.48%</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9.45</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相比</w:t>
            </w:r>
            <w:r>
              <w:rPr>
                <w:rFonts w:ascii="宋体" w:hAnsi="宋体"/>
                <w:sz w:val="16"/>
              </w:rPr>
              <w:t>2023</w:t>
            </w:r>
            <w:r>
              <w:rPr>
                <w:rFonts w:ascii="宋体" w:hAnsi="宋体"/>
                <w:sz w:val="16"/>
              </w:rPr>
              <w:t>年，</w:t>
            </w:r>
            <w:r>
              <w:rPr>
                <w:rFonts w:ascii="宋体" w:hAnsi="宋体"/>
                <w:sz w:val="16"/>
              </w:rPr>
              <w:t>2024</w:t>
            </w:r>
            <w:r>
              <w:rPr>
                <w:rFonts w:ascii="宋体" w:hAnsi="宋体"/>
                <w:sz w:val="16"/>
              </w:rPr>
              <w:t>年三大粮食作物种植面积增加，种植户投保量增</w:t>
            </w:r>
            <w:r>
              <w:rPr>
                <w:rFonts w:ascii="宋体" w:hAnsi="宋体"/>
                <w:sz w:val="16"/>
              </w:rPr>
              <w:lastRenderedPageBreak/>
              <w:t>加。</w:t>
            </w:r>
          </w:p>
        </w:tc>
      </w:tr>
      <w:tr w:rsidR="00D10D52">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育肥猪保险覆盖率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&gt;=80%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=83%</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103.75%</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9.63</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相比</w:t>
            </w:r>
            <w:r>
              <w:rPr>
                <w:rFonts w:ascii="宋体" w:hAnsi="宋体"/>
                <w:sz w:val="16"/>
              </w:rPr>
              <w:t>2023</w:t>
            </w:r>
            <w:r>
              <w:rPr>
                <w:rFonts w:ascii="宋体" w:hAnsi="宋体"/>
                <w:sz w:val="16"/>
              </w:rPr>
              <w:t>年，</w:t>
            </w:r>
            <w:r>
              <w:rPr>
                <w:rFonts w:ascii="宋体" w:hAnsi="宋体"/>
                <w:sz w:val="16"/>
              </w:rPr>
              <w:t>2024</w:t>
            </w:r>
            <w:r>
              <w:rPr>
                <w:rFonts w:ascii="宋体" w:hAnsi="宋体"/>
                <w:sz w:val="16"/>
              </w:rPr>
              <w:t>年三大粮食作物种植面积增加，种植户投保量增加。</w:t>
            </w:r>
          </w:p>
        </w:tc>
      </w:tr>
      <w:tr w:rsidR="00D10D52">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承保理赔公示率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D10D52">
            <w:pPr>
              <w:jc w:val="center"/>
            </w:pPr>
          </w:p>
        </w:tc>
      </w:tr>
      <w:tr w:rsidR="00D10D52">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资金到位及时率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D10D52">
            <w:pPr>
              <w:jc w:val="center"/>
            </w:pPr>
          </w:p>
        </w:tc>
      </w:tr>
      <w:tr w:rsidR="00D10D52">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棉花保费标准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=70</w:t>
            </w:r>
            <w:r>
              <w:rPr>
                <w:rFonts w:ascii="宋体" w:hAnsi="宋体"/>
                <w:sz w:val="16"/>
              </w:rPr>
              <w:t>元</w:t>
            </w:r>
            <w:r>
              <w:rPr>
                <w:rFonts w:ascii="宋体" w:hAnsi="宋体"/>
                <w:sz w:val="16"/>
              </w:rPr>
              <w:t>/</w:t>
            </w:r>
            <w:r>
              <w:rPr>
                <w:rFonts w:ascii="宋体" w:hAnsi="宋体"/>
                <w:sz w:val="16"/>
              </w:rPr>
              <w:t>亩</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=70</w:t>
            </w:r>
            <w:r>
              <w:rPr>
                <w:rFonts w:ascii="宋体" w:hAnsi="宋体"/>
                <w:sz w:val="16"/>
              </w:rPr>
              <w:t>元</w:t>
            </w:r>
            <w:r>
              <w:rPr>
                <w:rFonts w:ascii="宋体" w:hAnsi="宋体"/>
                <w:sz w:val="16"/>
              </w:rPr>
              <w:t>/</w:t>
            </w:r>
            <w:r>
              <w:rPr>
                <w:rFonts w:ascii="宋体" w:hAnsi="宋体"/>
                <w:sz w:val="16"/>
              </w:rPr>
              <w:t>亩</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D10D52">
            <w:pPr>
              <w:jc w:val="center"/>
            </w:pPr>
          </w:p>
        </w:tc>
      </w:tr>
      <w:tr w:rsidR="00D10D52">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小麦保费标准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=30</w:t>
            </w:r>
            <w:r>
              <w:rPr>
                <w:rFonts w:ascii="宋体" w:hAnsi="宋体"/>
                <w:sz w:val="16"/>
              </w:rPr>
              <w:t>元</w:t>
            </w:r>
            <w:r>
              <w:rPr>
                <w:rFonts w:ascii="宋体" w:hAnsi="宋体"/>
                <w:sz w:val="16"/>
              </w:rPr>
              <w:t>/</w:t>
            </w:r>
            <w:r>
              <w:rPr>
                <w:rFonts w:ascii="宋体" w:hAnsi="宋体"/>
                <w:sz w:val="16"/>
              </w:rPr>
              <w:t>亩</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=30</w:t>
            </w:r>
            <w:r>
              <w:rPr>
                <w:rFonts w:ascii="宋体" w:hAnsi="宋体"/>
                <w:sz w:val="16"/>
              </w:rPr>
              <w:t>元</w:t>
            </w:r>
            <w:r>
              <w:rPr>
                <w:rFonts w:ascii="宋体" w:hAnsi="宋体"/>
                <w:sz w:val="16"/>
              </w:rPr>
              <w:t>/</w:t>
            </w:r>
            <w:r>
              <w:rPr>
                <w:rFonts w:ascii="宋体" w:hAnsi="宋体"/>
                <w:sz w:val="16"/>
              </w:rPr>
              <w:t>亩</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D10D52">
            <w:pPr>
              <w:jc w:val="center"/>
            </w:pPr>
          </w:p>
        </w:tc>
      </w:tr>
      <w:tr w:rsidR="00D10D52">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玉米保费标准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=49</w:t>
            </w:r>
            <w:r>
              <w:rPr>
                <w:rFonts w:ascii="宋体" w:hAnsi="宋体"/>
                <w:sz w:val="16"/>
              </w:rPr>
              <w:t>元</w:t>
            </w:r>
            <w:r>
              <w:rPr>
                <w:rFonts w:ascii="宋体" w:hAnsi="宋体"/>
                <w:sz w:val="16"/>
              </w:rPr>
              <w:t>/</w:t>
            </w:r>
            <w:r>
              <w:rPr>
                <w:rFonts w:ascii="宋体" w:hAnsi="宋体"/>
                <w:sz w:val="16"/>
              </w:rPr>
              <w:t>亩</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=49</w:t>
            </w:r>
            <w:r>
              <w:rPr>
                <w:rFonts w:ascii="宋体" w:hAnsi="宋体"/>
                <w:sz w:val="16"/>
              </w:rPr>
              <w:t>元</w:t>
            </w:r>
            <w:r>
              <w:rPr>
                <w:rFonts w:ascii="宋体" w:hAnsi="宋体"/>
                <w:sz w:val="16"/>
              </w:rPr>
              <w:t>/</w:t>
            </w:r>
            <w:r>
              <w:rPr>
                <w:rFonts w:ascii="宋体" w:hAnsi="宋体"/>
                <w:sz w:val="16"/>
              </w:rPr>
              <w:t>亩</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D10D52">
            <w:pPr>
              <w:jc w:val="center"/>
            </w:pPr>
          </w:p>
        </w:tc>
      </w:tr>
      <w:tr w:rsidR="00D10D52">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经济效益指标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农业保险综合费用</w:t>
            </w:r>
            <w:r>
              <w:rPr>
                <w:rFonts w:ascii="宋体" w:hAnsi="宋体"/>
                <w:sz w:val="16"/>
              </w:rPr>
              <w:lastRenderedPageBreak/>
              <w:t>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lastRenderedPageBreak/>
              <w:t>&lt;=20%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=6.92%</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D10D52">
            <w:pPr>
              <w:jc w:val="center"/>
            </w:pPr>
          </w:p>
        </w:tc>
      </w:tr>
      <w:tr w:rsidR="00D10D52">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投保农户满意度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&gt;=90%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=90%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D10D52">
            <w:pPr>
              <w:jc w:val="center"/>
            </w:pPr>
          </w:p>
        </w:tc>
      </w:tr>
      <w:tr w:rsidR="00D10D52">
        <w:tc>
          <w:tcPr>
            <w:tcW w:w="2528" w:type="dxa"/>
            <w:gridSpan w:val="4"/>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99.08</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D10D52" w:rsidRDefault="00D10D52"/>
        </w:tc>
      </w:tr>
    </w:tbl>
    <w:p w:rsidR="00D10D52" w:rsidRDefault="00600781">
      <w:r>
        <w:br w:type="page"/>
      </w:r>
    </w:p>
    <w:tbl>
      <w:tblPr>
        <w:tblW w:w="0" w:type="auto"/>
        <w:tblLook w:val="04A0" w:firstRow="1" w:lastRow="0" w:firstColumn="1" w:lastColumn="0" w:noHBand="0" w:noVBand="1"/>
      </w:tblPr>
      <w:tblGrid>
        <w:gridCol w:w="630"/>
        <w:gridCol w:w="625"/>
        <w:gridCol w:w="624"/>
        <w:gridCol w:w="629"/>
        <w:gridCol w:w="776"/>
        <w:gridCol w:w="624"/>
        <w:gridCol w:w="624"/>
        <w:gridCol w:w="627"/>
        <w:gridCol w:w="624"/>
        <w:gridCol w:w="624"/>
        <w:gridCol w:w="696"/>
        <w:gridCol w:w="629"/>
        <w:gridCol w:w="696"/>
        <w:gridCol w:w="632"/>
      </w:tblGrid>
      <w:tr w:rsidR="00D10D52">
        <w:tc>
          <w:tcPr>
            <w:tcW w:w="8848" w:type="dxa"/>
            <w:gridSpan w:val="14"/>
            <w:vAlign w:val="center"/>
          </w:tcPr>
          <w:p w:rsidR="00D10D52" w:rsidRDefault="00600781">
            <w:pPr>
              <w:jc w:val="center"/>
            </w:pPr>
            <w:r>
              <w:rPr>
                <w:rFonts w:ascii="宋体" w:hAnsi="宋体"/>
                <w:sz w:val="24"/>
              </w:rPr>
              <w:lastRenderedPageBreak/>
              <w:t>项目支出绩效自评表</w:t>
            </w:r>
          </w:p>
        </w:tc>
      </w:tr>
      <w:tr w:rsidR="00D10D52">
        <w:tc>
          <w:tcPr>
            <w:tcW w:w="8848" w:type="dxa"/>
            <w:gridSpan w:val="14"/>
            <w:vAlign w:val="center"/>
          </w:tcPr>
          <w:p w:rsidR="00D10D52" w:rsidRDefault="00600781">
            <w:pPr>
              <w:jc w:val="center"/>
            </w:pPr>
            <w:r>
              <w:rPr>
                <w:rFonts w:ascii="宋体" w:hAnsi="宋体"/>
                <w:sz w:val="24"/>
              </w:rPr>
              <w:t>(2024</w:t>
            </w:r>
            <w:r>
              <w:rPr>
                <w:rFonts w:ascii="宋体" w:hAnsi="宋体"/>
                <w:sz w:val="24"/>
              </w:rPr>
              <w:t>年度</w:t>
            </w:r>
            <w:r>
              <w:rPr>
                <w:rFonts w:ascii="宋体" w:hAnsi="宋体"/>
                <w:sz w:val="24"/>
              </w:rPr>
              <w:t>)</w:t>
            </w:r>
          </w:p>
        </w:tc>
      </w:tr>
      <w:tr w:rsidR="00D10D52">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2024</w:t>
            </w:r>
            <w:r>
              <w:rPr>
                <w:rFonts w:ascii="宋体" w:hAnsi="宋体"/>
                <w:sz w:val="16"/>
              </w:rPr>
              <w:t>年现代种业振兴项目</w:t>
            </w:r>
          </w:p>
        </w:tc>
      </w:tr>
      <w:tr w:rsidR="00D10D52">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尉犁县农业农村局</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尉犁县农业农村局（畜牧兽医局）</w:t>
            </w:r>
          </w:p>
        </w:tc>
      </w:tr>
      <w:tr w:rsidR="00D10D52">
        <w:tc>
          <w:tcPr>
            <w:tcW w:w="632" w:type="dxa"/>
            <w:tcBorders>
              <w:top w:val="single" w:sz="10" w:space="0" w:color="auto"/>
              <w:left w:val="single" w:sz="10" w:space="0" w:color="auto"/>
              <w:bottom w:val="single" w:sz="10" w:space="0" w:color="auto"/>
              <w:right w:val="single" w:sz="10" w:space="0" w:color="auto"/>
            </w:tcBorders>
          </w:tcPr>
          <w:p w:rsidR="00D10D52" w:rsidRDefault="00D10D52"/>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D10D52">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得分</w:t>
            </w:r>
          </w:p>
        </w:tc>
      </w:tr>
      <w:tr w:rsidR="00D10D52">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105.00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104.40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104.40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10.00</w:t>
            </w:r>
          </w:p>
        </w:tc>
      </w:tr>
      <w:tr w:rsidR="00D10D52">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105.00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104.40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104.40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r>
      <w:tr w:rsidR="00D10D52">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r>
      <w:tr w:rsidR="00D10D52">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总体目标完成情况</w:t>
            </w:r>
          </w:p>
        </w:tc>
      </w:tr>
      <w:tr w:rsidR="00D10D52">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D10D52" w:rsidRDefault="00600781">
            <w:r>
              <w:rPr>
                <w:rFonts w:ascii="宋体" w:hAnsi="宋体"/>
                <w:sz w:val="16"/>
              </w:rPr>
              <w:t>一是储备救灾备荒棉花种子</w:t>
            </w:r>
            <w:r>
              <w:rPr>
                <w:rFonts w:ascii="宋体" w:hAnsi="宋体"/>
                <w:sz w:val="16"/>
              </w:rPr>
              <w:t>200</w:t>
            </w:r>
            <w:r>
              <w:rPr>
                <w:rFonts w:ascii="宋体" w:hAnsi="宋体"/>
                <w:sz w:val="16"/>
              </w:rPr>
              <w:t>吨，按月抽检种子质量。二是建设自治区主要农作物品种审定区域试验站，采购</w:t>
            </w:r>
            <w:r>
              <w:rPr>
                <w:rFonts w:ascii="宋体" w:hAnsi="宋体"/>
                <w:sz w:val="16"/>
              </w:rPr>
              <w:t>1</w:t>
            </w:r>
            <w:r>
              <w:rPr>
                <w:rFonts w:ascii="宋体" w:hAnsi="宋体"/>
                <w:sz w:val="16"/>
              </w:rPr>
              <w:t>批农作物品种审定区域试验站的种子检验、考种设备及小型农机具设备，</w:t>
            </w:r>
            <w:r>
              <w:rPr>
                <w:rFonts w:ascii="宋体" w:hAnsi="宋体"/>
                <w:sz w:val="16"/>
              </w:rPr>
              <w:t>3</w:t>
            </w:r>
            <w:r>
              <w:rPr>
                <w:rFonts w:ascii="宋体" w:hAnsi="宋体"/>
                <w:sz w:val="16"/>
              </w:rPr>
              <w:t>台监控设备及系统安装，安装</w:t>
            </w:r>
            <w:r>
              <w:rPr>
                <w:rFonts w:ascii="宋体" w:hAnsi="宋体"/>
                <w:sz w:val="16"/>
              </w:rPr>
              <w:t>684</w:t>
            </w:r>
            <w:r>
              <w:rPr>
                <w:rFonts w:ascii="宋体" w:hAnsi="宋体"/>
                <w:sz w:val="16"/>
              </w:rPr>
              <w:t>米试验地铁艺围栏。</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D10D52" w:rsidRDefault="00600781">
            <w:r>
              <w:rPr>
                <w:rFonts w:ascii="宋体" w:hAnsi="宋体"/>
                <w:sz w:val="16"/>
              </w:rPr>
              <w:t>已完成储备救灾备荒棉花种子</w:t>
            </w:r>
            <w:r>
              <w:rPr>
                <w:rFonts w:ascii="宋体" w:hAnsi="宋体"/>
                <w:sz w:val="16"/>
              </w:rPr>
              <w:t>200</w:t>
            </w:r>
            <w:r>
              <w:rPr>
                <w:rFonts w:ascii="宋体" w:hAnsi="宋体"/>
                <w:sz w:val="16"/>
              </w:rPr>
              <w:t>吨，按月抽检种子质量。采购</w:t>
            </w:r>
            <w:r>
              <w:rPr>
                <w:rFonts w:ascii="宋体" w:hAnsi="宋体"/>
                <w:sz w:val="16"/>
              </w:rPr>
              <w:t>1</w:t>
            </w:r>
            <w:r>
              <w:rPr>
                <w:rFonts w:ascii="宋体" w:hAnsi="宋体"/>
                <w:sz w:val="16"/>
              </w:rPr>
              <w:t>批农作物品种审定区域试验站的种子检验、考种设备及小型农机具设备，</w:t>
            </w:r>
            <w:r>
              <w:rPr>
                <w:rFonts w:ascii="宋体" w:hAnsi="宋体"/>
                <w:sz w:val="16"/>
              </w:rPr>
              <w:t>3</w:t>
            </w:r>
            <w:r>
              <w:rPr>
                <w:rFonts w:ascii="宋体" w:hAnsi="宋体"/>
                <w:sz w:val="16"/>
              </w:rPr>
              <w:t>台监控设备及系统安装，安装</w:t>
            </w:r>
            <w:r>
              <w:rPr>
                <w:rFonts w:ascii="宋体" w:hAnsi="宋体"/>
                <w:sz w:val="16"/>
              </w:rPr>
              <w:t>684</w:t>
            </w:r>
            <w:r>
              <w:rPr>
                <w:rFonts w:ascii="宋体" w:hAnsi="宋体"/>
                <w:sz w:val="16"/>
              </w:rPr>
              <w:t>米试验地铁艺围栏。</w:t>
            </w:r>
          </w:p>
        </w:tc>
      </w:tr>
      <w:tr w:rsidR="00D10D52">
        <w:tc>
          <w:tcPr>
            <w:tcW w:w="632" w:type="dxa"/>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偏差原因分析及改进措施</w:t>
            </w:r>
          </w:p>
        </w:tc>
      </w:tr>
      <w:tr w:rsidR="00D10D52">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储备农作物救灾备荒种子</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=200</w:t>
            </w:r>
            <w:r>
              <w:rPr>
                <w:rFonts w:ascii="宋体" w:hAnsi="宋体"/>
                <w:sz w:val="16"/>
              </w:rPr>
              <w:t>吨</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=200</w:t>
            </w:r>
            <w:r>
              <w:rPr>
                <w:rFonts w:ascii="宋体" w:hAnsi="宋体"/>
                <w:sz w:val="16"/>
              </w:rPr>
              <w:t>吨</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D10D52">
            <w:pPr>
              <w:jc w:val="center"/>
            </w:pPr>
          </w:p>
        </w:tc>
      </w:tr>
      <w:tr w:rsidR="00D10D52">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采购种子检验、考种设备及小型农机具设备批次</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w:t>
            </w:r>
            <w:r>
              <w:rPr>
                <w:rFonts w:ascii="宋体" w:hAnsi="宋体"/>
                <w:sz w:val="16"/>
              </w:rPr>
              <w:t>批次</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w:t>
            </w:r>
            <w:r>
              <w:rPr>
                <w:rFonts w:ascii="宋体" w:hAnsi="宋体"/>
                <w:sz w:val="16"/>
              </w:rPr>
              <w:t>批次</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D10D52">
            <w:pPr>
              <w:jc w:val="center"/>
            </w:pPr>
          </w:p>
        </w:tc>
      </w:tr>
      <w:tr w:rsidR="00D10D52">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采购安装监控数量</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=3</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=3</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D10D52">
            <w:pPr>
              <w:jc w:val="center"/>
            </w:pPr>
          </w:p>
        </w:tc>
      </w:tr>
      <w:tr w:rsidR="00D10D52">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安装试验地铁艺围栏长度</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=684</w:t>
            </w:r>
            <w:r>
              <w:rPr>
                <w:rFonts w:ascii="宋体" w:hAnsi="宋体"/>
                <w:sz w:val="16"/>
              </w:rPr>
              <w:t>米</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=684</w:t>
            </w:r>
            <w:r>
              <w:rPr>
                <w:rFonts w:ascii="宋体" w:hAnsi="宋体"/>
                <w:sz w:val="16"/>
              </w:rPr>
              <w:t>米</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D10D52">
            <w:pPr>
              <w:jc w:val="center"/>
            </w:pPr>
          </w:p>
        </w:tc>
      </w:tr>
      <w:tr w:rsidR="00D10D52">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农作物种子质量抽检检测合格率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D10D52">
            <w:pPr>
              <w:jc w:val="center"/>
            </w:pPr>
          </w:p>
        </w:tc>
      </w:tr>
      <w:tr w:rsidR="00D10D52">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设备质量合格率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D10D52">
            <w:pPr>
              <w:jc w:val="center"/>
            </w:pPr>
          </w:p>
        </w:tc>
      </w:tr>
      <w:tr w:rsidR="00D10D52">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采购完成时限</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2024</w:t>
            </w:r>
            <w:r>
              <w:rPr>
                <w:rFonts w:ascii="宋体" w:hAnsi="宋体"/>
                <w:sz w:val="16"/>
              </w:rPr>
              <w:t>年</w:t>
            </w:r>
            <w:r>
              <w:rPr>
                <w:rFonts w:ascii="宋体" w:hAnsi="宋体"/>
                <w:sz w:val="16"/>
              </w:rPr>
              <w:t>11</w:t>
            </w:r>
            <w:r>
              <w:rPr>
                <w:rFonts w:ascii="宋体" w:hAnsi="宋体"/>
                <w:sz w:val="16"/>
              </w:rPr>
              <w:t>月底前</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2024</w:t>
            </w:r>
            <w:r>
              <w:rPr>
                <w:rFonts w:ascii="宋体" w:hAnsi="宋体"/>
                <w:sz w:val="16"/>
              </w:rPr>
              <w:t>年</w:t>
            </w:r>
            <w:r>
              <w:rPr>
                <w:rFonts w:ascii="宋体" w:hAnsi="宋体"/>
                <w:sz w:val="16"/>
              </w:rPr>
              <w:t>11</w:t>
            </w:r>
            <w:r>
              <w:rPr>
                <w:rFonts w:ascii="宋体" w:hAnsi="宋体"/>
                <w:sz w:val="16"/>
              </w:rPr>
              <w:t>月</w:t>
            </w:r>
            <w:r>
              <w:rPr>
                <w:rFonts w:ascii="宋体" w:hAnsi="宋体"/>
                <w:sz w:val="16"/>
              </w:rPr>
              <w:t>19</w:t>
            </w:r>
            <w:r>
              <w:rPr>
                <w:rFonts w:ascii="宋体" w:hAnsi="宋体"/>
                <w:sz w:val="16"/>
              </w:rPr>
              <w:t>日</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D10D52">
            <w:pPr>
              <w:jc w:val="center"/>
            </w:pPr>
          </w:p>
        </w:tc>
      </w:tr>
      <w:tr w:rsidR="00D10D52">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储备救灾备荒棉花种植成本</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&lt;=40</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=40</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D10D52">
            <w:pPr>
              <w:jc w:val="center"/>
            </w:pPr>
          </w:p>
        </w:tc>
      </w:tr>
      <w:tr w:rsidR="00D10D52">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采购种子检验、考种设备及小型农机具设备</w:t>
            </w:r>
            <w:r>
              <w:rPr>
                <w:rFonts w:ascii="宋体" w:hAnsi="宋体"/>
                <w:sz w:val="16"/>
              </w:rPr>
              <w:lastRenderedPageBreak/>
              <w:t>成本</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lastRenderedPageBreak/>
              <w:t>&lt;=40.18</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=40.18</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D10D52">
            <w:pPr>
              <w:jc w:val="center"/>
            </w:pPr>
          </w:p>
        </w:tc>
      </w:tr>
      <w:tr w:rsidR="00D10D52">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采购安装监控成本</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&lt;=2.78</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=2.78</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D10D52">
            <w:pPr>
              <w:jc w:val="center"/>
            </w:pPr>
          </w:p>
        </w:tc>
      </w:tr>
      <w:tr w:rsidR="00D10D52">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安装试验地铁艺围栏成本</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&lt;=21.44</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=21.44</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D10D52">
            <w:pPr>
              <w:jc w:val="center"/>
            </w:pPr>
          </w:p>
        </w:tc>
      </w:tr>
      <w:tr w:rsidR="00D10D52">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资金使用重大违规违纪问题</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无</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直接赋分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D10D52">
            <w:pPr>
              <w:jc w:val="center"/>
            </w:pPr>
          </w:p>
        </w:tc>
      </w:tr>
      <w:tr w:rsidR="00D10D52">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种业受益者满意度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&gt;=90%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=90%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D10D52">
            <w:pPr>
              <w:jc w:val="center"/>
            </w:pPr>
          </w:p>
        </w:tc>
      </w:tr>
      <w:tr w:rsidR="00D10D52">
        <w:tc>
          <w:tcPr>
            <w:tcW w:w="2528" w:type="dxa"/>
            <w:gridSpan w:val="4"/>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100.00</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D10D52" w:rsidRDefault="00D10D52"/>
        </w:tc>
      </w:tr>
    </w:tbl>
    <w:p w:rsidR="00D10D52" w:rsidRDefault="00600781">
      <w:r>
        <w:br w:type="page"/>
      </w:r>
    </w:p>
    <w:tbl>
      <w:tblPr>
        <w:tblW w:w="0" w:type="auto"/>
        <w:tblLook w:val="04A0" w:firstRow="1" w:lastRow="0" w:firstColumn="1" w:lastColumn="0" w:noHBand="0" w:noVBand="1"/>
      </w:tblPr>
      <w:tblGrid>
        <w:gridCol w:w="632"/>
        <w:gridCol w:w="632"/>
        <w:gridCol w:w="632"/>
        <w:gridCol w:w="632"/>
        <w:gridCol w:w="632"/>
        <w:gridCol w:w="632"/>
        <w:gridCol w:w="632"/>
        <w:gridCol w:w="632"/>
        <w:gridCol w:w="632"/>
        <w:gridCol w:w="632"/>
        <w:gridCol w:w="632"/>
        <w:gridCol w:w="776"/>
        <w:gridCol w:w="632"/>
        <w:gridCol w:w="632"/>
      </w:tblGrid>
      <w:tr w:rsidR="00D10D52">
        <w:tc>
          <w:tcPr>
            <w:tcW w:w="8848" w:type="dxa"/>
            <w:gridSpan w:val="14"/>
            <w:vAlign w:val="center"/>
          </w:tcPr>
          <w:p w:rsidR="00D10D52" w:rsidRDefault="00600781">
            <w:pPr>
              <w:jc w:val="center"/>
            </w:pPr>
            <w:r>
              <w:rPr>
                <w:rFonts w:ascii="宋体" w:hAnsi="宋体"/>
                <w:sz w:val="24"/>
              </w:rPr>
              <w:lastRenderedPageBreak/>
              <w:t>项目支出绩效自评表</w:t>
            </w:r>
          </w:p>
        </w:tc>
      </w:tr>
      <w:tr w:rsidR="00D10D52">
        <w:tc>
          <w:tcPr>
            <w:tcW w:w="8848" w:type="dxa"/>
            <w:gridSpan w:val="14"/>
            <w:vAlign w:val="center"/>
          </w:tcPr>
          <w:p w:rsidR="00D10D52" w:rsidRDefault="00600781">
            <w:pPr>
              <w:jc w:val="center"/>
            </w:pPr>
            <w:r>
              <w:rPr>
                <w:rFonts w:ascii="宋体" w:hAnsi="宋体"/>
                <w:sz w:val="24"/>
              </w:rPr>
              <w:t>(2024</w:t>
            </w:r>
            <w:r>
              <w:rPr>
                <w:rFonts w:ascii="宋体" w:hAnsi="宋体"/>
                <w:sz w:val="24"/>
              </w:rPr>
              <w:t>年度</w:t>
            </w:r>
            <w:r>
              <w:rPr>
                <w:rFonts w:ascii="宋体" w:hAnsi="宋体"/>
                <w:sz w:val="24"/>
              </w:rPr>
              <w:t>)</w:t>
            </w:r>
          </w:p>
        </w:tc>
      </w:tr>
      <w:tr w:rsidR="00D10D52">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2024</w:t>
            </w:r>
            <w:r>
              <w:rPr>
                <w:rFonts w:ascii="宋体" w:hAnsi="宋体"/>
                <w:sz w:val="16"/>
              </w:rPr>
              <w:t>年优势特色产集群</w:t>
            </w:r>
            <w:r>
              <w:rPr>
                <w:rFonts w:ascii="宋体" w:hAnsi="宋体"/>
                <w:sz w:val="16"/>
              </w:rPr>
              <w:t>-</w:t>
            </w:r>
            <w:r>
              <w:rPr>
                <w:rFonts w:ascii="宋体" w:hAnsi="宋体"/>
                <w:sz w:val="16"/>
              </w:rPr>
              <w:t>棉花产业集群</w:t>
            </w:r>
          </w:p>
        </w:tc>
      </w:tr>
      <w:tr w:rsidR="00D10D52">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尉犁县农业农村局</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尉犁县农业农村局（畜牧兽医局）</w:t>
            </w:r>
          </w:p>
        </w:tc>
      </w:tr>
      <w:tr w:rsidR="00D10D52">
        <w:tc>
          <w:tcPr>
            <w:tcW w:w="632" w:type="dxa"/>
            <w:tcBorders>
              <w:top w:val="single" w:sz="10" w:space="0" w:color="auto"/>
              <w:left w:val="single" w:sz="10" w:space="0" w:color="auto"/>
              <w:bottom w:val="single" w:sz="10" w:space="0" w:color="auto"/>
              <w:right w:val="single" w:sz="10" w:space="0" w:color="auto"/>
            </w:tcBorders>
          </w:tcPr>
          <w:p w:rsidR="00D10D52" w:rsidRDefault="00D10D52"/>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D10D52">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得分</w:t>
            </w:r>
          </w:p>
        </w:tc>
      </w:tr>
      <w:tr w:rsidR="00D10D52">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610.00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610.00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610.00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10.00</w:t>
            </w:r>
          </w:p>
        </w:tc>
      </w:tr>
      <w:tr w:rsidR="00D10D52">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610.00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610.00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610.00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r>
      <w:tr w:rsidR="00D10D52">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r>
      <w:tr w:rsidR="00D10D52">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总体目标完成情况</w:t>
            </w:r>
          </w:p>
        </w:tc>
      </w:tr>
      <w:tr w:rsidR="00D10D52">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D10D52" w:rsidRDefault="00600781">
            <w:r>
              <w:rPr>
                <w:rFonts w:ascii="宋体" w:hAnsi="宋体"/>
                <w:sz w:val="16"/>
              </w:rPr>
              <w:t>力争通过</w:t>
            </w:r>
            <w:r>
              <w:rPr>
                <w:rFonts w:ascii="宋体" w:hAnsi="宋体"/>
                <w:sz w:val="16"/>
              </w:rPr>
              <w:t>2024</w:t>
            </w:r>
            <w:r>
              <w:rPr>
                <w:rFonts w:ascii="宋体" w:hAnsi="宋体"/>
                <w:sz w:val="16"/>
              </w:rPr>
              <w:t>年项目建设，实现棉花产业总产值增值，育种科研水平迈上一个新台阶、商业化育种体系逐步形成、生产成本有效控制、中高端棉花比重增加、加工水平、品牌影响里等方面得到提升，技术先进、链条完整、竞争力强的产业集群基本形成。</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D10D52" w:rsidRDefault="00600781">
            <w:r>
              <w:rPr>
                <w:rFonts w:ascii="宋体" w:hAnsi="宋体"/>
                <w:sz w:val="16"/>
              </w:rPr>
              <w:t>项目已按批准的建设内容全部完成，完工率达到</w:t>
            </w:r>
            <w:r>
              <w:rPr>
                <w:rFonts w:ascii="宋体" w:hAnsi="宋体"/>
                <w:sz w:val="16"/>
              </w:rPr>
              <w:t>100%</w:t>
            </w:r>
            <w:r>
              <w:rPr>
                <w:rFonts w:ascii="宋体" w:hAnsi="宋体"/>
                <w:sz w:val="16"/>
              </w:rPr>
              <w:t>，完成棉花产业集群项目实施数量</w:t>
            </w:r>
            <w:r>
              <w:rPr>
                <w:rFonts w:ascii="宋体" w:hAnsi="宋体"/>
                <w:sz w:val="16"/>
              </w:rPr>
              <w:t>3</w:t>
            </w:r>
            <w:r>
              <w:rPr>
                <w:rFonts w:ascii="宋体" w:hAnsi="宋体"/>
                <w:sz w:val="16"/>
              </w:rPr>
              <w:t>个，采购一批现代化育种制种设备，现代育种技术手段、棉花种业生产能力、棉田灌溉智能化和测试评价能力得到显著提升。支付中央奖补资金</w:t>
            </w:r>
            <w:r>
              <w:rPr>
                <w:rFonts w:ascii="宋体" w:hAnsi="宋体"/>
                <w:sz w:val="16"/>
              </w:rPr>
              <w:t>610</w:t>
            </w:r>
            <w:r>
              <w:rPr>
                <w:rFonts w:ascii="宋体" w:hAnsi="宋体"/>
                <w:sz w:val="16"/>
              </w:rPr>
              <w:t>万元，支付率</w:t>
            </w:r>
            <w:r>
              <w:rPr>
                <w:rFonts w:ascii="宋体" w:hAnsi="宋体"/>
                <w:sz w:val="16"/>
              </w:rPr>
              <w:t>100%</w:t>
            </w:r>
            <w:r>
              <w:rPr>
                <w:rFonts w:ascii="宋体" w:hAnsi="宋体"/>
                <w:sz w:val="16"/>
              </w:rPr>
              <w:t>。</w:t>
            </w:r>
          </w:p>
        </w:tc>
      </w:tr>
      <w:tr w:rsidR="00D10D52">
        <w:tc>
          <w:tcPr>
            <w:tcW w:w="632" w:type="dxa"/>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指标</w:t>
            </w:r>
            <w:r>
              <w:rPr>
                <w:rFonts w:ascii="宋体" w:hAnsi="宋体"/>
                <w:sz w:val="16"/>
              </w:rPr>
              <w:t>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偏差原因分析及改进措施</w:t>
            </w:r>
          </w:p>
        </w:tc>
      </w:tr>
      <w:tr w:rsidR="00D10D52">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棉花产业集群项目实施数量</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=4</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=3</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75%</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1.88</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年初目标设置不精准，导致出现偏差。</w:t>
            </w:r>
          </w:p>
        </w:tc>
      </w:tr>
      <w:tr w:rsidR="00D10D52">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购置籽棉异纤机数量</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=3</w:t>
            </w:r>
            <w:r>
              <w:rPr>
                <w:rFonts w:ascii="宋体" w:hAnsi="宋体"/>
                <w:sz w:val="16"/>
              </w:rPr>
              <w:t>台</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=3</w:t>
            </w:r>
            <w:r>
              <w:rPr>
                <w:rFonts w:ascii="宋体" w:hAnsi="宋体"/>
                <w:sz w:val="16"/>
              </w:rPr>
              <w:t>台</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D10D52">
            <w:pPr>
              <w:jc w:val="center"/>
            </w:pPr>
          </w:p>
        </w:tc>
      </w:tr>
      <w:tr w:rsidR="00D10D52">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采购无线</w:t>
            </w:r>
            <w:r>
              <w:rPr>
                <w:rFonts w:ascii="宋体" w:hAnsi="宋体"/>
                <w:sz w:val="16"/>
              </w:rPr>
              <w:lastRenderedPageBreak/>
              <w:t>电动球阀成品</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lastRenderedPageBreak/>
              <w:t>&gt;=115</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按照完成</w:t>
            </w:r>
            <w:r>
              <w:rPr>
                <w:rFonts w:ascii="宋体" w:hAnsi="宋体"/>
                <w:sz w:val="16"/>
              </w:rPr>
              <w:lastRenderedPageBreak/>
              <w:t>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lastRenderedPageBreak/>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=115</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D10D52">
            <w:pPr>
              <w:jc w:val="center"/>
            </w:pPr>
          </w:p>
        </w:tc>
      </w:tr>
      <w:tr w:rsidR="00D10D52">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采购种子检测试验室设备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w:t>
            </w:r>
            <w:r>
              <w:rPr>
                <w:rFonts w:ascii="宋体" w:hAnsi="宋体"/>
                <w:sz w:val="16"/>
              </w:rPr>
              <w:t>批次</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w:t>
            </w:r>
            <w:r>
              <w:rPr>
                <w:rFonts w:ascii="宋体" w:hAnsi="宋体"/>
                <w:sz w:val="16"/>
              </w:rPr>
              <w:t>批次</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D10D52">
            <w:pPr>
              <w:jc w:val="center"/>
            </w:pPr>
          </w:p>
        </w:tc>
      </w:tr>
      <w:tr w:rsidR="00D10D52">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项目验收合格率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105.26%</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4.74</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D10D52">
            <w:pPr>
              <w:jc w:val="center"/>
            </w:pPr>
          </w:p>
        </w:tc>
      </w:tr>
      <w:tr w:rsidR="00D10D52">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设备质量合格率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年初目标设置预期较低，项目计划已完成，导致存在偏差</w:t>
            </w:r>
          </w:p>
        </w:tc>
      </w:tr>
      <w:tr w:rsidR="00D10D52">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设备采购完成及时性</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D10D52">
            <w:pPr>
              <w:jc w:val="center"/>
            </w:pPr>
          </w:p>
        </w:tc>
      </w:tr>
      <w:tr w:rsidR="00D10D52">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采购籽棉异纤机成本控制数</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&lt;=530</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=530</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D10D52">
            <w:pPr>
              <w:jc w:val="center"/>
            </w:pPr>
          </w:p>
        </w:tc>
      </w:tr>
      <w:tr w:rsidR="00D10D52">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采购无线电动球阀</w:t>
            </w:r>
            <w:r>
              <w:rPr>
                <w:rFonts w:ascii="宋体" w:hAnsi="宋体"/>
                <w:sz w:val="16"/>
              </w:rPr>
              <w:lastRenderedPageBreak/>
              <w:t>成品成本控制数</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lastRenderedPageBreak/>
              <w:t>&lt;=10</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D10D52">
            <w:pPr>
              <w:jc w:val="center"/>
            </w:pPr>
          </w:p>
        </w:tc>
      </w:tr>
      <w:tr w:rsidR="00D10D52">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采购种子检测试验室设备成本控制数</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&lt;=70</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=70</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D10D52">
            <w:pPr>
              <w:jc w:val="center"/>
            </w:pPr>
          </w:p>
        </w:tc>
      </w:tr>
      <w:tr w:rsidR="00D10D52">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资金使用重大违规违纪问题</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无</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直接赋分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无</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D10D52">
            <w:pPr>
              <w:jc w:val="center"/>
            </w:pPr>
          </w:p>
        </w:tc>
      </w:tr>
      <w:tr w:rsidR="00D10D52">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受益群众满意率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=95%</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D10D52">
            <w:pPr>
              <w:jc w:val="center"/>
            </w:pPr>
          </w:p>
        </w:tc>
      </w:tr>
      <w:tr w:rsidR="00D10D52">
        <w:tc>
          <w:tcPr>
            <w:tcW w:w="2528" w:type="dxa"/>
            <w:gridSpan w:val="4"/>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96.62</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D10D52" w:rsidRDefault="00D10D52"/>
        </w:tc>
      </w:tr>
    </w:tbl>
    <w:p w:rsidR="00D10D52" w:rsidRDefault="00600781">
      <w:r>
        <w:br w:type="page"/>
      </w:r>
    </w:p>
    <w:tbl>
      <w:tblPr>
        <w:tblW w:w="0" w:type="auto"/>
        <w:tblLook w:val="04A0" w:firstRow="1" w:lastRow="0" w:firstColumn="1" w:lastColumn="0" w:noHBand="0" w:noVBand="1"/>
      </w:tblPr>
      <w:tblGrid>
        <w:gridCol w:w="632"/>
        <w:gridCol w:w="632"/>
        <w:gridCol w:w="632"/>
        <w:gridCol w:w="632"/>
        <w:gridCol w:w="696"/>
        <w:gridCol w:w="632"/>
        <w:gridCol w:w="632"/>
        <w:gridCol w:w="632"/>
        <w:gridCol w:w="632"/>
        <w:gridCol w:w="632"/>
        <w:gridCol w:w="632"/>
        <w:gridCol w:w="776"/>
        <w:gridCol w:w="632"/>
        <w:gridCol w:w="632"/>
      </w:tblGrid>
      <w:tr w:rsidR="00D10D52">
        <w:tc>
          <w:tcPr>
            <w:tcW w:w="8848" w:type="dxa"/>
            <w:gridSpan w:val="14"/>
            <w:vAlign w:val="center"/>
          </w:tcPr>
          <w:p w:rsidR="00D10D52" w:rsidRDefault="00600781">
            <w:pPr>
              <w:jc w:val="center"/>
            </w:pPr>
            <w:r>
              <w:rPr>
                <w:rFonts w:ascii="宋体" w:hAnsi="宋体"/>
                <w:sz w:val="24"/>
              </w:rPr>
              <w:lastRenderedPageBreak/>
              <w:t>项目支出绩效自评表</w:t>
            </w:r>
          </w:p>
        </w:tc>
      </w:tr>
      <w:tr w:rsidR="00D10D52">
        <w:tc>
          <w:tcPr>
            <w:tcW w:w="8848" w:type="dxa"/>
            <w:gridSpan w:val="14"/>
            <w:vAlign w:val="center"/>
          </w:tcPr>
          <w:p w:rsidR="00D10D52" w:rsidRDefault="00600781">
            <w:pPr>
              <w:jc w:val="center"/>
            </w:pPr>
            <w:r>
              <w:rPr>
                <w:rFonts w:ascii="宋体" w:hAnsi="宋体"/>
                <w:sz w:val="24"/>
              </w:rPr>
              <w:t>(2024</w:t>
            </w:r>
            <w:r>
              <w:rPr>
                <w:rFonts w:ascii="宋体" w:hAnsi="宋体"/>
                <w:sz w:val="24"/>
              </w:rPr>
              <w:t>年度</w:t>
            </w:r>
            <w:r>
              <w:rPr>
                <w:rFonts w:ascii="宋体" w:hAnsi="宋体"/>
                <w:sz w:val="24"/>
              </w:rPr>
              <w:t>)</w:t>
            </w:r>
          </w:p>
        </w:tc>
      </w:tr>
      <w:tr w:rsidR="00D10D52">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2024</w:t>
            </w:r>
            <w:r>
              <w:rPr>
                <w:rFonts w:ascii="宋体" w:hAnsi="宋体"/>
                <w:sz w:val="16"/>
              </w:rPr>
              <w:t>年中央（第一批）农村实用人才带头人培训项目</w:t>
            </w:r>
          </w:p>
        </w:tc>
      </w:tr>
      <w:tr w:rsidR="00D10D52">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尉犁县农业农村局</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尉犁县农业农村局（畜牧兽医局）</w:t>
            </w:r>
          </w:p>
        </w:tc>
      </w:tr>
      <w:tr w:rsidR="00D10D52">
        <w:tc>
          <w:tcPr>
            <w:tcW w:w="632" w:type="dxa"/>
            <w:tcBorders>
              <w:top w:val="single" w:sz="10" w:space="0" w:color="auto"/>
              <w:left w:val="single" w:sz="10" w:space="0" w:color="auto"/>
              <w:bottom w:val="single" w:sz="10" w:space="0" w:color="auto"/>
              <w:right w:val="single" w:sz="10" w:space="0" w:color="auto"/>
            </w:tcBorders>
          </w:tcPr>
          <w:p w:rsidR="00D10D52" w:rsidRDefault="00D10D52"/>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D10D52">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得分</w:t>
            </w:r>
          </w:p>
        </w:tc>
      </w:tr>
      <w:tr w:rsidR="00D10D52">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60.00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58.52</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58.52</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10.00</w:t>
            </w:r>
          </w:p>
        </w:tc>
      </w:tr>
      <w:tr w:rsidR="00D10D52">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60.00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58.52</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58.52</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r>
      <w:tr w:rsidR="00D10D52">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r>
      <w:tr w:rsidR="00D10D52">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总体目标完成情况</w:t>
            </w:r>
          </w:p>
        </w:tc>
      </w:tr>
      <w:tr w:rsidR="00D10D52">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D10D52" w:rsidRDefault="00600781">
            <w:r>
              <w:rPr>
                <w:rFonts w:ascii="宋体" w:hAnsi="宋体"/>
                <w:sz w:val="16"/>
              </w:rPr>
              <w:t>为着力打造一支沉得下、留得住、能管用的乡村人才队伍，在提升学员在乡村治理、产业发展等方面的能力，为乡村全面振兴提供有力的人才支撑。培训内容涵盖乡村振兴战略解读、农村基层党组织建设、农业产业发展规划、农产品电商运营等多个领域。计划今年尉犁达西基地按照</w:t>
            </w:r>
            <w:r>
              <w:rPr>
                <w:rFonts w:ascii="宋体" w:hAnsi="宋体"/>
                <w:sz w:val="16"/>
              </w:rPr>
              <w:t>3000</w:t>
            </w:r>
            <w:r>
              <w:rPr>
                <w:rFonts w:ascii="宋体" w:hAnsi="宋体"/>
                <w:sz w:val="16"/>
              </w:rPr>
              <w:t>元</w:t>
            </w:r>
            <w:r>
              <w:rPr>
                <w:rFonts w:ascii="宋体" w:hAnsi="宋体"/>
                <w:sz w:val="16"/>
              </w:rPr>
              <w:t>/</w:t>
            </w:r>
            <w:r>
              <w:rPr>
                <w:rFonts w:ascii="宋体" w:hAnsi="宋体"/>
                <w:sz w:val="16"/>
              </w:rPr>
              <w:t>人的培训资金标准，共计培训农村实用带头人</w:t>
            </w:r>
            <w:r>
              <w:rPr>
                <w:rFonts w:ascii="宋体" w:hAnsi="宋体"/>
                <w:sz w:val="16"/>
              </w:rPr>
              <w:t>200</w:t>
            </w:r>
            <w:r>
              <w:rPr>
                <w:rFonts w:ascii="宋体" w:hAnsi="宋体"/>
                <w:sz w:val="16"/>
              </w:rPr>
              <w:t>名。强化全面推进乡村振兴、加快建设农业强国的智力支持和人才支撑，带动全疆广大农牧民增收致富。</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D10D52" w:rsidRDefault="00600781">
            <w:r>
              <w:rPr>
                <w:rFonts w:ascii="宋体" w:hAnsi="宋体"/>
                <w:sz w:val="16"/>
              </w:rPr>
              <w:t>农村实用人才带头人和到村任职、按照大学生村官管理的选调生示范培训，</w:t>
            </w:r>
            <w:r>
              <w:rPr>
                <w:rFonts w:ascii="宋体" w:hAnsi="宋体"/>
                <w:sz w:val="16"/>
              </w:rPr>
              <w:t>2024</w:t>
            </w:r>
            <w:r>
              <w:rPr>
                <w:rFonts w:ascii="宋体" w:hAnsi="宋体"/>
                <w:sz w:val="16"/>
              </w:rPr>
              <w:t>年</w:t>
            </w:r>
            <w:r>
              <w:rPr>
                <w:rFonts w:ascii="宋体" w:hAnsi="宋体"/>
                <w:sz w:val="16"/>
              </w:rPr>
              <w:t>8</w:t>
            </w:r>
            <w:r>
              <w:rPr>
                <w:rFonts w:ascii="宋体" w:hAnsi="宋体"/>
                <w:sz w:val="16"/>
              </w:rPr>
              <w:t>月开始，</w:t>
            </w:r>
            <w:r>
              <w:rPr>
                <w:rFonts w:ascii="宋体" w:hAnsi="宋体"/>
                <w:sz w:val="16"/>
              </w:rPr>
              <w:t>10</w:t>
            </w:r>
            <w:r>
              <w:rPr>
                <w:rFonts w:ascii="宋体" w:hAnsi="宋体"/>
                <w:sz w:val="16"/>
              </w:rPr>
              <w:t>月结束，培训</w:t>
            </w:r>
            <w:r>
              <w:rPr>
                <w:rFonts w:ascii="宋体" w:hAnsi="宋体"/>
                <w:sz w:val="16"/>
              </w:rPr>
              <w:t>200</w:t>
            </w:r>
            <w:r>
              <w:rPr>
                <w:rFonts w:ascii="宋体" w:hAnsi="宋体"/>
                <w:sz w:val="16"/>
              </w:rPr>
              <w:t>人，</w:t>
            </w:r>
            <w:r>
              <w:rPr>
                <w:rFonts w:ascii="宋体" w:hAnsi="宋体"/>
                <w:sz w:val="16"/>
              </w:rPr>
              <w:t>分</w:t>
            </w:r>
            <w:r>
              <w:rPr>
                <w:rFonts w:ascii="宋体" w:hAnsi="宋体"/>
                <w:sz w:val="16"/>
              </w:rPr>
              <w:t>2</w:t>
            </w:r>
            <w:r>
              <w:rPr>
                <w:rFonts w:ascii="宋体" w:hAnsi="宋体"/>
                <w:sz w:val="16"/>
              </w:rPr>
              <w:t>批次培训，培训内容包括：中华民族共同体意识、农业农村政策、民族宗教政策等知识点，打造一支沉得下、留得住、能管用的乡村人才队伍，强化全面推进乡村振兴、加快建设农业强国的智力支持和人才支撑，带动全疆广大农牧民增收致富。</w:t>
            </w:r>
          </w:p>
        </w:tc>
      </w:tr>
      <w:tr w:rsidR="00D10D52">
        <w:tc>
          <w:tcPr>
            <w:tcW w:w="632" w:type="dxa"/>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偏差原因分析及改进措施</w:t>
            </w:r>
          </w:p>
        </w:tc>
      </w:tr>
      <w:tr w:rsidR="00D10D52">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产出指标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农村实用人才带头人示范培训数量</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=200</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=200</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D10D52">
            <w:pPr>
              <w:jc w:val="center"/>
            </w:pPr>
          </w:p>
        </w:tc>
      </w:tr>
      <w:tr w:rsidR="00D10D52">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农村实用人才培训</w:t>
            </w:r>
            <w:r>
              <w:rPr>
                <w:rFonts w:ascii="宋体" w:hAnsi="宋体"/>
                <w:sz w:val="16"/>
              </w:rPr>
              <w:lastRenderedPageBreak/>
              <w:t>学员到位率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lastRenderedPageBreak/>
              <w:t>&gt;=98%</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102.04%</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14.69</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年初目标值设置较</w:t>
            </w:r>
            <w:r>
              <w:rPr>
                <w:rFonts w:ascii="宋体" w:hAnsi="宋体"/>
                <w:sz w:val="16"/>
              </w:rPr>
              <w:lastRenderedPageBreak/>
              <w:t>低，</w:t>
            </w:r>
            <w:r>
              <w:rPr>
                <w:rFonts w:ascii="宋体" w:hAnsi="宋体"/>
                <w:sz w:val="16"/>
              </w:rPr>
              <w:t>200</w:t>
            </w:r>
            <w:r>
              <w:rPr>
                <w:rFonts w:ascii="宋体" w:hAnsi="宋体"/>
                <w:sz w:val="16"/>
              </w:rPr>
              <w:t>人均完成培训并合格。</w:t>
            </w:r>
          </w:p>
        </w:tc>
      </w:tr>
      <w:tr w:rsidR="00D10D52">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农村实用人才培训按时完成率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&gt;=98%</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102.04%</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9.8</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年初目标值设置较低，</w:t>
            </w:r>
            <w:r>
              <w:rPr>
                <w:rFonts w:ascii="宋体" w:hAnsi="宋体"/>
                <w:sz w:val="16"/>
              </w:rPr>
              <w:t>200</w:t>
            </w:r>
            <w:r>
              <w:rPr>
                <w:rFonts w:ascii="宋体" w:hAnsi="宋体"/>
                <w:sz w:val="16"/>
              </w:rPr>
              <w:t>人均完成培训并合格。</w:t>
            </w:r>
          </w:p>
        </w:tc>
      </w:tr>
      <w:tr w:rsidR="00D10D52">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使用人才培训成本</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&lt;=3000</w:t>
            </w:r>
            <w:r>
              <w:rPr>
                <w:rFonts w:ascii="宋体" w:hAnsi="宋体"/>
                <w:sz w:val="16"/>
              </w:rPr>
              <w:t>元</w:t>
            </w:r>
            <w:r>
              <w:rPr>
                <w:rFonts w:ascii="宋体" w:hAnsi="宋体"/>
                <w:sz w:val="16"/>
              </w:rPr>
              <w:t>/</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=3000</w:t>
            </w:r>
            <w:r>
              <w:rPr>
                <w:rFonts w:ascii="宋体" w:hAnsi="宋体"/>
                <w:sz w:val="16"/>
              </w:rPr>
              <w:t>元</w:t>
            </w:r>
            <w:r>
              <w:rPr>
                <w:rFonts w:ascii="宋体" w:hAnsi="宋体"/>
                <w:sz w:val="16"/>
              </w:rPr>
              <w:t>/</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D10D52">
            <w:pPr>
              <w:jc w:val="center"/>
            </w:pPr>
          </w:p>
        </w:tc>
      </w:tr>
      <w:tr w:rsidR="00D10D52">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效益指标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农村实用人才带动影响当地农民成效</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明显增强</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D10D52">
            <w:pPr>
              <w:jc w:val="center"/>
            </w:pPr>
          </w:p>
        </w:tc>
      </w:tr>
      <w:tr w:rsidR="00D10D52">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资金使用重大违规违纪问题</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无</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直接赋分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无</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D10D52">
            <w:pPr>
              <w:jc w:val="center"/>
            </w:pPr>
          </w:p>
        </w:tc>
      </w:tr>
      <w:tr w:rsidR="00D10D52">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农村实用人才满意</w:t>
            </w:r>
            <w:r>
              <w:rPr>
                <w:rFonts w:ascii="宋体" w:hAnsi="宋体"/>
                <w:sz w:val="16"/>
              </w:rPr>
              <w:lastRenderedPageBreak/>
              <w:t>度</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lastRenderedPageBreak/>
              <w:t>&gt;=98%</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=98%</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D10D52">
            <w:pPr>
              <w:jc w:val="center"/>
            </w:pPr>
          </w:p>
        </w:tc>
      </w:tr>
      <w:tr w:rsidR="00D10D52">
        <w:tc>
          <w:tcPr>
            <w:tcW w:w="2528" w:type="dxa"/>
            <w:gridSpan w:val="4"/>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lastRenderedPageBreak/>
              <w:t>总分</w:t>
            </w:r>
          </w:p>
        </w:tc>
        <w:tc>
          <w:tcPr>
            <w:tcW w:w="632" w:type="dxa"/>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99.49</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D10D52" w:rsidRDefault="00D10D52"/>
        </w:tc>
      </w:tr>
    </w:tbl>
    <w:p w:rsidR="00D10D52" w:rsidRDefault="00600781">
      <w:r>
        <w:br w:type="page"/>
      </w:r>
    </w:p>
    <w:tbl>
      <w:tblPr>
        <w:tblW w:w="0" w:type="auto"/>
        <w:tblLook w:val="04A0" w:firstRow="1" w:lastRow="0" w:firstColumn="1" w:lastColumn="0" w:noHBand="0" w:noVBand="1"/>
      </w:tblPr>
      <w:tblGrid>
        <w:gridCol w:w="625"/>
        <w:gridCol w:w="615"/>
        <w:gridCol w:w="615"/>
        <w:gridCol w:w="615"/>
        <w:gridCol w:w="696"/>
        <w:gridCol w:w="615"/>
        <w:gridCol w:w="615"/>
        <w:gridCol w:w="620"/>
        <w:gridCol w:w="615"/>
        <w:gridCol w:w="615"/>
        <w:gridCol w:w="776"/>
        <w:gridCol w:w="776"/>
        <w:gridCol w:w="631"/>
        <w:gridCol w:w="631"/>
      </w:tblGrid>
      <w:tr w:rsidR="00D10D52">
        <w:tc>
          <w:tcPr>
            <w:tcW w:w="8848" w:type="dxa"/>
            <w:gridSpan w:val="14"/>
            <w:vAlign w:val="center"/>
          </w:tcPr>
          <w:p w:rsidR="00D10D52" w:rsidRDefault="00600781">
            <w:pPr>
              <w:jc w:val="center"/>
            </w:pPr>
            <w:r>
              <w:rPr>
                <w:rFonts w:ascii="宋体" w:hAnsi="宋体"/>
                <w:sz w:val="24"/>
              </w:rPr>
              <w:lastRenderedPageBreak/>
              <w:t>项目支出绩效自评表</w:t>
            </w:r>
          </w:p>
        </w:tc>
      </w:tr>
      <w:tr w:rsidR="00D10D52">
        <w:tc>
          <w:tcPr>
            <w:tcW w:w="8848" w:type="dxa"/>
            <w:gridSpan w:val="14"/>
            <w:vAlign w:val="center"/>
          </w:tcPr>
          <w:p w:rsidR="00D10D52" w:rsidRDefault="00600781">
            <w:pPr>
              <w:jc w:val="center"/>
            </w:pPr>
            <w:r>
              <w:rPr>
                <w:rFonts w:ascii="宋体" w:hAnsi="宋体"/>
                <w:sz w:val="24"/>
              </w:rPr>
              <w:t>(2024</w:t>
            </w:r>
            <w:r>
              <w:rPr>
                <w:rFonts w:ascii="宋体" w:hAnsi="宋体"/>
                <w:sz w:val="24"/>
              </w:rPr>
              <w:t>年度</w:t>
            </w:r>
            <w:r>
              <w:rPr>
                <w:rFonts w:ascii="宋体" w:hAnsi="宋体"/>
                <w:sz w:val="24"/>
              </w:rPr>
              <w:t>)</w:t>
            </w:r>
          </w:p>
        </w:tc>
      </w:tr>
      <w:tr w:rsidR="00D10D52">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2024</w:t>
            </w:r>
            <w:r>
              <w:rPr>
                <w:rFonts w:ascii="宋体" w:hAnsi="宋体"/>
                <w:sz w:val="16"/>
              </w:rPr>
              <w:t>年自治区粮油规模种植主体单产提升项目</w:t>
            </w:r>
          </w:p>
        </w:tc>
      </w:tr>
      <w:tr w:rsidR="00D10D52">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尉犁县农业农村局</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尉犁县农业农村局（畜牧兽医局）</w:t>
            </w:r>
          </w:p>
        </w:tc>
      </w:tr>
      <w:tr w:rsidR="00D10D52">
        <w:tc>
          <w:tcPr>
            <w:tcW w:w="632" w:type="dxa"/>
            <w:tcBorders>
              <w:top w:val="single" w:sz="10" w:space="0" w:color="auto"/>
              <w:left w:val="single" w:sz="10" w:space="0" w:color="auto"/>
              <w:bottom w:val="single" w:sz="10" w:space="0" w:color="auto"/>
              <w:right w:val="single" w:sz="10" w:space="0" w:color="auto"/>
            </w:tcBorders>
          </w:tcPr>
          <w:p w:rsidR="00D10D52" w:rsidRDefault="00D10D52"/>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D10D52">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得分</w:t>
            </w:r>
          </w:p>
        </w:tc>
      </w:tr>
      <w:tr w:rsidR="00D10D52">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42.91</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42.91</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42.90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99.98%</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10.00</w:t>
            </w:r>
          </w:p>
        </w:tc>
      </w:tr>
      <w:tr w:rsidR="00D10D52">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42.91</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42.91</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42.90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r>
      <w:tr w:rsidR="00D10D52">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r>
      <w:tr w:rsidR="00D10D52">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总体目标完成情况</w:t>
            </w:r>
          </w:p>
        </w:tc>
      </w:tr>
      <w:tr w:rsidR="00D10D52">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D10D52" w:rsidRDefault="00600781">
            <w:r>
              <w:rPr>
                <w:rFonts w:ascii="宋体" w:hAnsi="宋体"/>
                <w:sz w:val="16"/>
              </w:rPr>
              <w:t>支持从事粮油规模种植的大户、家庭农场、农民合作社等新型农业经营主体，应用先进技术，提升粮食单产水平。</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D10D52" w:rsidRDefault="00600781">
            <w:r>
              <w:rPr>
                <w:rFonts w:ascii="宋体" w:hAnsi="宋体"/>
                <w:sz w:val="16"/>
              </w:rPr>
              <w:t>按照</w:t>
            </w:r>
            <w:r>
              <w:rPr>
                <w:rFonts w:ascii="宋体" w:hAnsi="宋体"/>
                <w:sz w:val="16"/>
              </w:rPr>
              <w:t>65.44</w:t>
            </w:r>
            <w:r>
              <w:rPr>
                <w:rFonts w:ascii="宋体" w:hAnsi="宋体"/>
                <w:sz w:val="16"/>
              </w:rPr>
              <w:t>元</w:t>
            </w:r>
            <w:r>
              <w:rPr>
                <w:rFonts w:ascii="宋体" w:hAnsi="宋体"/>
                <w:sz w:val="16"/>
              </w:rPr>
              <w:t>/</w:t>
            </w:r>
            <w:r>
              <w:rPr>
                <w:rFonts w:ascii="宋体" w:hAnsi="宋体"/>
                <w:sz w:val="16"/>
              </w:rPr>
              <w:t>亩的标准对</w:t>
            </w:r>
            <w:r>
              <w:rPr>
                <w:rFonts w:ascii="宋体" w:hAnsi="宋体"/>
                <w:sz w:val="16"/>
              </w:rPr>
              <w:t>6559.2</w:t>
            </w:r>
            <w:r>
              <w:rPr>
                <w:rFonts w:ascii="宋体" w:hAnsi="宋体"/>
                <w:sz w:val="16"/>
              </w:rPr>
              <w:t>亩小麦发放补贴。有效支持从事粮油规模种植的大户、家庭农场、农民合作社等新型农业经营主体，应用先进技术，提升粮食单产水平。</w:t>
            </w:r>
          </w:p>
        </w:tc>
      </w:tr>
      <w:tr w:rsidR="00D10D52">
        <w:tc>
          <w:tcPr>
            <w:tcW w:w="632" w:type="dxa"/>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偏差原因分析及改进措施</w:t>
            </w:r>
          </w:p>
        </w:tc>
      </w:tr>
      <w:tr w:rsidR="00D10D52">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产出指标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落实单产提升关键技术面积</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&gt;</w:t>
            </w:r>
            <w:r>
              <w:rPr>
                <w:rFonts w:ascii="宋体" w:hAnsi="宋体"/>
                <w:sz w:val="16"/>
              </w:rPr>
              <w:t>=0.60</w:t>
            </w:r>
            <w:r>
              <w:rPr>
                <w:rFonts w:ascii="宋体" w:hAnsi="宋体"/>
                <w:sz w:val="16"/>
              </w:rPr>
              <w:t>万亩</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=0.656</w:t>
            </w:r>
            <w:r>
              <w:rPr>
                <w:rFonts w:ascii="宋体" w:hAnsi="宋体"/>
                <w:sz w:val="16"/>
              </w:rPr>
              <w:t>万亩</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108.33%</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13.75</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超额完成了上级下达的任务</w:t>
            </w:r>
          </w:p>
        </w:tc>
      </w:tr>
      <w:tr w:rsidR="00D10D52">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项目实施完成率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D10D52">
            <w:pPr>
              <w:jc w:val="center"/>
            </w:pPr>
          </w:p>
        </w:tc>
      </w:tr>
      <w:tr w:rsidR="00D10D52">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资金发放及时率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=99.98%</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99.98%</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资金充足结余的资金</w:t>
            </w:r>
            <w:r>
              <w:rPr>
                <w:rFonts w:ascii="宋体" w:hAnsi="宋体"/>
                <w:sz w:val="16"/>
              </w:rPr>
              <w:t>2025</w:t>
            </w:r>
            <w:r>
              <w:rPr>
                <w:rFonts w:ascii="宋体" w:hAnsi="宋体"/>
                <w:sz w:val="16"/>
              </w:rPr>
              <w:lastRenderedPageBreak/>
              <w:t>年继续使用</w:t>
            </w:r>
          </w:p>
        </w:tc>
      </w:tr>
      <w:tr w:rsidR="00D10D52">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粮油新型经营主体单产提升补助成本</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&gt;=50</w:t>
            </w:r>
            <w:r>
              <w:rPr>
                <w:rFonts w:ascii="宋体" w:hAnsi="宋体"/>
                <w:sz w:val="16"/>
              </w:rPr>
              <w:t>元</w:t>
            </w:r>
            <w:r>
              <w:rPr>
                <w:rFonts w:ascii="宋体" w:hAnsi="宋体"/>
                <w:sz w:val="16"/>
              </w:rPr>
              <w:t>/</w:t>
            </w:r>
            <w:r>
              <w:rPr>
                <w:rFonts w:ascii="宋体" w:hAnsi="宋体"/>
                <w:sz w:val="16"/>
              </w:rPr>
              <w:t>亩</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=65.44</w:t>
            </w:r>
            <w:r>
              <w:rPr>
                <w:rFonts w:ascii="宋体" w:hAnsi="宋体"/>
                <w:sz w:val="16"/>
              </w:rPr>
              <w:t>元</w:t>
            </w:r>
            <w:r>
              <w:rPr>
                <w:rFonts w:ascii="宋体" w:hAnsi="宋体"/>
                <w:sz w:val="16"/>
              </w:rPr>
              <w:t>/</w:t>
            </w:r>
            <w:r>
              <w:rPr>
                <w:rFonts w:ascii="宋体" w:hAnsi="宋体"/>
                <w:sz w:val="16"/>
              </w:rPr>
              <w:t>亩</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69.12%</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4.56</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因资金充足故提高了补贴标准</w:t>
            </w:r>
          </w:p>
        </w:tc>
      </w:tr>
      <w:tr w:rsidR="00D10D52">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效益指标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规模主体单产提升项目农作物单产水平</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提升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D10D52">
            <w:pPr>
              <w:jc w:val="center"/>
            </w:pPr>
          </w:p>
        </w:tc>
      </w:tr>
      <w:tr w:rsidR="00D10D52">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资金使用重大违规违纪问题</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无</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D10D52">
            <w:pPr>
              <w:jc w:val="center"/>
            </w:pPr>
          </w:p>
        </w:tc>
      </w:tr>
      <w:tr w:rsidR="00D10D52">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单产提升农户满意度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&gt;=90%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=90%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D10D52">
            <w:pPr>
              <w:jc w:val="center"/>
            </w:pPr>
          </w:p>
        </w:tc>
      </w:tr>
      <w:tr w:rsidR="00D10D52">
        <w:tc>
          <w:tcPr>
            <w:tcW w:w="2528" w:type="dxa"/>
            <w:gridSpan w:val="4"/>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83.31</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D10D52" w:rsidRDefault="00D10D52"/>
        </w:tc>
      </w:tr>
    </w:tbl>
    <w:p w:rsidR="00D10D52" w:rsidRDefault="00600781">
      <w:r>
        <w:br w:type="page"/>
      </w:r>
    </w:p>
    <w:tbl>
      <w:tblPr>
        <w:tblW w:w="0" w:type="auto"/>
        <w:tblLook w:val="04A0" w:firstRow="1" w:lastRow="0" w:firstColumn="1" w:lastColumn="0" w:noHBand="0" w:noVBand="1"/>
      </w:tblPr>
      <w:tblGrid>
        <w:gridCol w:w="609"/>
        <w:gridCol w:w="569"/>
        <w:gridCol w:w="569"/>
        <w:gridCol w:w="569"/>
        <w:gridCol w:w="1016"/>
        <w:gridCol w:w="568"/>
        <w:gridCol w:w="568"/>
        <w:gridCol w:w="588"/>
        <w:gridCol w:w="568"/>
        <w:gridCol w:w="568"/>
        <w:gridCol w:w="936"/>
        <w:gridCol w:w="696"/>
        <w:gridCol w:w="628"/>
        <w:gridCol w:w="608"/>
      </w:tblGrid>
      <w:tr w:rsidR="00D10D52">
        <w:tc>
          <w:tcPr>
            <w:tcW w:w="8848" w:type="dxa"/>
            <w:gridSpan w:val="14"/>
            <w:vAlign w:val="center"/>
          </w:tcPr>
          <w:p w:rsidR="00D10D52" w:rsidRDefault="00600781">
            <w:pPr>
              <w:jc w:val="center"/>
            </w:pPr>
            <w:r>
              <w:rPr>
                <w:rFonts w:ascii="宋体" w:hAnsi="宋体"/>
                <w:sz w:val="24"/>
              </w:rPr>
              <w:lastRenderedPageBreak/>
              <w:t>项目支出绩效自评表</w:t>
            </w:r>
          </w:p>
        </w:tc>
      </w:tr>
      <w:tr w:rsidR="00D10D52">
        <w:tc>
          <w:tcPr>
            <w:tcW w:w="8848" w:type="dxa"/>
            <w:gridSpan w:val="14"/>
            <w:vAlign w:val="center"/>
          </w:tcPr>
          <w:p w:rsidR="00D10D52" w:rsidRDefault="00600781">
            <w:pPr>
              <w:jc w:val="center"/>
            </w:pPr>
            <w:r>
              <w:rPr>
                <w:rFonts w:ascii="宋体" w:hAnsi="宋体"/>
                <w:sz w:val="24"/>
              </w:rPr>
              <w:t>(2024</w:t>
            </w:r>
            <w:r>
              <w:rPr>
                <w:rFonts w:ascii="宋体" w:hAnsi="宋体"/>
                <w:sz w:val="24"/>
              </w:rPr>
              <w:t>年度</w:t>
            </w:r>
            <w:r>
              <w:rPr>
                <w:rFonts w:ascii="宋体" w:hAnsi="宋体"/>
                <w:sz w:val="24"/>
              </w:rPr>
              <w:t>)</w:t>
            </w:r>
          </w:p>
        </w:tc>
      </w:tr>
      <w:tr w:rsidR="00D10D52">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2024</w:t>
            </w:r>
            <w:r>
              <w:rPr>
                <w:rFonts w:ascii="宋体" w:hAnsi="宋体"/>
                <w:sz w:val="16"/>
              </w:rPr>
              <w:t>年中国农民丰收节活动经费</w:t>
            </w:r>
          </w:p>
        </w:tc>
      </w:tr>
      <w:tr w:rsidR="00D10D52">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尉犁县农业农村局</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尉犁县农业农村局（畜牧兽医局）</w:t>
            </w:r>
          </w:p>
        </w:tc>
      </w:tr>
      <w:tr w:rsidR="00D10D52">
        <w:tc>
          <w:tcPr>
            <w:tcW w:w="632" w:type="dxa"/>
            <w:tcBorders>
              <w:top w:val="single" w:sz="10" w:space="0" w:color="auto"/>
              <w:left w:val="single" w:sz="10" w:space="0" w:color="auto"/>
              <w:bottom w:val="single" w:sz="10" w:space="0" w:color="auto"/>
              <w:right w:val="single" w:sz="10" w:space="0" w:color="auto"/>
            </w:tcBorders>
          </w:tcPr>
          <w:p w:rsidR="00D10D52" w:rsidRDefault="00D10D52"/>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D10D52">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得分</w:t>
            </w:r>
          </w:p>
        </w:tc>
      </w:tr>
      <w:tr w:rsidR="00D10D52">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4.21</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4.21</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4.04</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95.96%</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8.99</w:t>
            </w:r>
          </w:p>
        </w:tc>
      </w:tr>
      <w:tr w:rsidR="00D10D52">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4.21</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4.21</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4.04</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r>
      <w:tr w:rsidR="00D10D52">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r>
      <w:tr w:rsidR="00D10D52">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总体目标完成情况</w:t>
            </w:r>
          </w:p>
        </w:tc>
      </w:tr>
      <w:tr w:rsidR="00D10D52">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D10D52" w:rsidRDefault="00600781">
            <w:r>
              <w:rPr>
                <w:rFonts w:ascii="宋体" w:hAnsi="宋体"/>
                <w:sz w:val="16"/>
              </w:rPr>
              <w:t>特派</w:t>
            </w:r>
            <w:r>
              <w:rPr>
                <w:rFonts w:ascii="宋体" w:hAnsi="宋体"/>
                <w:sz w:val="16"/>
              </w:rPr>
              <w:t>12</w:t>
            </w:r>
            <w:r>
              <w:rPr>
                <w:rFonts w:ascii="宋体" w:hAnsi="宋体"/>
                <w:sz w:val="16"/>
              </w:rPr>
              <w:t>人自</w:t>
            </w:r>
            <w:r>
              <w:rPr>
                <w:rFonts w:ascii="宋体" w:hAnsi="宋体"/>
                <w:sz w:val="16"/>
              </w:rPr>
              <w:t>9</w:t>
            </w:r>
            <w:r>
              <w:rPr>
                <w:rFonts w:ascii="宋体" w:hAnsi="宋体"/>
                <w:sz w:val="16"/>
              </w:rPr>
              <w:t>月</w:t>
            </w:r>
            <w:r>
              <w:rPr>
                <w:rFonts w:ascii="宋体" w:hAnsi="宋体"/>
                <w:sz w:val="16"/>
              </w:rPr>
              <w:t>18</w:t>
            </w:r>
            <w:r>
              <w:rPr>
                <w:rFonts w:ascii="宋体" w:hAnsi="宋体"/>
                <w:sz w:val="16"/>
              </w:rPr>
              <w:t>日至</w:t>
            </w:r>
            <w:r>
              <w:rPr>
                <w:rFonts w:ascii="宋体" w:hAnsi="宋体"/>
                <w:sz w:val="16"/>
              </w:rPr>
              <w:t>9</w:t>
            </w:r>
            <w:r>
              <w:rPr>
                <w:rFonts w:ascii="宋体" w:hAnsi="宋体"/>
                <w:sz w:val="16"/>
              </w:rPr>
              <w:t>月</w:t>
            </w:r>
            <w:r>
              <w:rPr>
                <w:rFonts w:ascii="宋体" w:hAnsi="宋体"/>
                <w:sz w:val="16"/>
              </w:rPr>
              <w:t>25</w:t>
            </w:r>
            <w:r>
              <w:rPr>
                <w:rFonts w:ascii="宋体" w:hAnsi="宋体"/>
                <w:sz w:val="16"/>
              </w:rPr>
              <w:t>日参加河南省开封市兰考县丰收节开幕式及现场展销会，积极推广我县特色农产品，发挥丰收节优势对接产销关系，确保丰收节</w:t>
            </w:r>
            <w:r>
              <w:rPr>
                <w:rFonts w:ascii="宋体" w:hAnsi="宋体"/>
                <w:sz w:val="16"/>
              </w:rPr>
              <w:t>“</w:t>
            </w:r>
            <w:r>
              <w:rPr>
                <w:rFonts w:ascii="宋体" w:hAnsi="宋体"/>
                <w:sz w:val="16"/>
              </w:rPr>
              <w:t>丰收圆满</w:t>
            </w:r>
            <w:r>
              <w:rPr>
                <w:rFonts w:ascii="宋体" w:hAnsi="宋体"/>
                <w:sz w:val="16"/>
              </w:rPr>
              <w:t>”</w:t>
            </w:r>
            <w:r>
              <w:rPr>
                <w:rFonts w:ascii="宋体" w:hAnsi="宋体"/>
                <w:sz w:val="16"/>
              </w:rPr>
              <w:t>。</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D10D52" w:rsidRDefault="00600781">
            <w:r>
              <w:rPr>
                <w:rFonts w:ascii="宋体" w:hAnsi="宋体"/>
                <w:sz w:val="16"/>
              </w:rPr>
              <w:t>派遣</w:t>
            </w:r>
            <w:r>
              <w:rPr>
                <w:rFonts w:ascii="宋体" w:hAnsi="宋体"/>
                <w:sz w:val="16"/>
              </w:rPr>
              <w:t>12</w:t>
            </w:r>
            <w:r>
              <w:rPr>
                <w:rFonts w:ascii="宋体" w:hAnsi="宋体"/>
                <w:sz w:val="16"/>
              </w:rPr>
              <w:t>人参加河南省开封市兰考县丰收节开幕式及现场展销会，为期</w:t>
            </w:r>
            <w:r>
              <w:rPr>
                <w:rFonts w:ascii="宋体" w:hAnsi="宋体"/>
                <w:sz w:val="16"/>
              </w:rPr>
              <w:t>8</w:t>
            </w:r>
            <w:r>
              <w:rPr>
                <w:rFonts w:ascii="宋体" w:hAnsi="宋体"/>
                <w:sz w:val="16"/>
              </w:rPr>
              <w:t>天，在展销会积极推广我县特色农产品，有效发挥了丰收节优势对接产销关系。</w:t>
            </w:r>
          </w:p>
        </w:tc>
      </w:tr>
      <w:tr w:rsidR="00D10D52">
        <w:tc>
          <w:tcPr>
            <w:tcW w:w="632" w:type="dxa"/>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偏差原因分析及改进措施</w:t>
            </w:r>
          </w:p>
        </w:tc>
      </w:tr>
      <w:tr w:rsidR="00D10D52">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参加丰收节人数</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=12</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=12</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D10D52">
            <w:pPr>
              <w:jc w:val="center"/>
            </w:pPr>
          </w:p>
        </w:tc>
      </w:tr>
      <w:tr w:rsidR="00D10D52">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参加丰收节天数</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=8</w:t>
            </w:r>
            <w:r>
              <w:rPr>
                <w:rFonts w:ascii="宋体" w:hAnsi="宋体"/>
                <w:sz w:val="16"/>
              </w:rPr>
              <w:t>天</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=8</w:t>
            </w:r>
            <w:r>
              <w:rPr>
                <w:rFonts w:ascii="宋体" w:hAnsi="宋体"/>
                <w:sz w:val="16"/>
              </w:rPr>
              <w:t>天</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D10D52">
            <w:pPr>
              <w:jc w:val="center"/>
            </w:pPr>
          </w:p>
        </w:tc>
      </w:tr>
      <w:tr w:rsidR="00D10D52">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丰收节活动完成率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D10D52">
            <w:pPr>
              <w:jc w:val="center"/>
            </w:pPr>
          </w:p>
        </w:tc>
      </w:tr>
      <w:tr w:rsidR="00D10D52">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丰收节活动按期完</w:t>
            </w:r>
            <w:r>
              <w:rPr>
                <w:rFonts w:ascii="宋体" w:hAnsi="宋体"/>
                <w:sz w:val="16"/>
              </w:rPr>
              <w:lastRenderedPageBreak/>
              <w:t>成率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lastRenderedPageBreak/>
              <w:t>=100%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D10D52">
            <w:pPr>
              <w:jc w:val="center"/>
            </w:pPr>
          </w:p>
        </w:tc>
      </w:tr>
      <w:tr w:rsidR="00D10D52">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参加丰收节差旅费成本</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&lt;=41886.02</w:t>
            </w:r>
            <w:r>
              <w:rPr>
                <w:rFonts w:ascii="宋体" w:hAnsi="宋体"/>
                <w:sz w:val="16"/>
              </w:rPr>
              <w:t>元</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=40198.68</w:t>
            </w:r>
            <w:r>
              <w:rPr>
                <w:rFonts w:ascii="宋体" w:hAnsi="宋体"/>
                <w:sz w:val="16"/>
              </w:rPr>
              <w:t>元</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95.97%</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8.99</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采购结余</w:t>
            </w:r>
          </w:p>
        </w:tc>
      </w:tr>
      <w:tr w:rsidR="00D10D52">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道具邮寄成本</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&lt;=235</w:t>
            </w:r>
            <w:r>
              <w:rPr>
                <w:rFonts w:ascii="宋体" w:hAnsi="宋体"/>
                <w:sz w:val="16"/>
              </w:rPr>
              <w:t>元</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=235</w:t>
            </w:r>
            <w:r>
              <w:rPr>
                <w:rFonts w:ascii="宋体" w:hAnsi="宋体"/>
                <w:sz w:val="16"/>
              </w:rPr>
              <w:t>元</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D10D52">
            <w:pPr>
              <w:jc w:val="center"/>
            </w:pPr>
          </w:p>
        </w:tc>
      </w:tr>
      <w:tr w:rsidR="00D10D52">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拓宽我县农产品销售渠道及推广范围</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拓宽</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30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30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D10D52">
            <w:pPr>
              <w:jc w:val="center"/>
            </w:pPr>
          </w:p>
        </w:tc>
      </w:tr>
      <w:tr w:rsidR="00D10D52">
        <w:tc>
          <w:tcPr>
            <w:tcW w:w="2528" w:type="dxa"/>
            <w:gridSpan w:val="4"/>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97.98</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D10D52" w:rsidRDefault="00D10D52"/>
        </w:tc>
      </w:tr>
    </w:tbl>
    <w:p w:rsidR="00D10D52" w:rsidRDefault="00600781">
      <w:r>
        <w:br w:type="page"/>
      </w:r>
    </w:p>
    <w:tbl>
      <w:tblPr>
        <w:tblW w:w="0" w:type="auto"/>
        <w:tblLook w:val="04A0" w:firstRow="1" w:lastRow="0" w:firstColumn="1" w:lastColumn="0" w:noHBand="0" w:noVBand="1"/>
      </w:tblPr>
      <w:tblGrid>
        <w:gridCol w:w="632"/>
        <w:gridCol w:w="632"/>
        <w:gridCol w:w="632"/>
        <w:gridCol w:w="632"/>
        <w:gridCol w:w="632"/>
        <w:gridCol w:w="632"/>
        <w:gridCol w:w="632"/>
        <w:gridCol w:w="632"/>
        <w:gridCol w:w="632"/>
        <w:gridCol w:w="632"/>
        <w:gridCol w:w="632"/>
        <w:gridCol w:w="632"/>
        <w:gridCol w:w="696"/>
        <w:gridCol w:w="632"/>
      </w:tblGrid>
      <w:tr w:rsidR="00D10D52">
        <w:tc>
          <w:tcPr>
            <w:tcW w:w="8848" w:type="dxa"/>
            <w:gridSpan w:val="14"/>
            <w:vAlign w:val="center"/>
          </w:tcPr>
          <w:p w:rsidR="00D10D52" w:rsidRDefault="00600781">
            <w:pPr>
              <w:jc w:val="center"/>
            </w:pPr>
            <w:r>
              <w:rPr>
                <w:rFonts w:ascii="宋体" w:hAnsi="宋体"/>
                <w:sz w:val="24"/>
              </w:rPr>
              <w:lastRenderedPageBreak/>
              <w:t>项目支出绩效自评表</w:t>
            </w:r>
          </w:p>
        </w:tc>
      </w:tr>
      <w:tr w:rsidR="00D10D52">
        <w:tc>
          <w:tcPr>
            <w:tcW w:w="8848" w:type="dxa"/>
            <w:gridSpan w:val="14"/>
            <w:vAlign w:val="center"/>
          </w:tcPr>
          <w:p w:rsidR="00D10D52" w:rsidRDefault="00600781">
            <w:pPr>
              <w:jc w:val="center"/>
            </w:pPr>
            <w:r>
              <w:rPr>
                <w:rFonts w:ascii="宋体" w:hAnsi="宋体"/>
                <w:sz w:val="24"/>
              </w:rPr>
              <w:t>(2024</w:t>
            </w:r>
            <w:r>
              <w:rPr>
                <w:rFonts w:ascii="宋体" w:hAnsi="宋体"/>
                <w:sz w:val="24"/>
              </w:rPr>
              <w:t>年度</w:t>
            </w:r>
            <w:r>
              <w:rPr>
                <w:rFonts w:ascii="宋体" w:hAnsi="宋体"/>
                <w:sz w:val="24"/>
              </w:rPr>
              <w:t>)</w:t>
            </w:r>
          </w:p>
        </w:tc>
      </w:tr>
      <w:tr w:rsidR="00D10D52">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2024</w:t>
            </w:r>
            <w:r>
              <w:rPr>
                <w:rFonts w:ascii="宋体" w:hAnsi="宋体"/>
                <w:sz w:val="16"/>
              </w:rPr>
              <w:t>年自治区农产品加工园区项目</w:t>
            </w:r>
          </w:p>
        </w:tc>
      </w:tr>
      <w:tr w:rsidR="00D10D52">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尉犁县农业农村局</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尉犁县农业农村局（畜牧兽医局）</w:t>
            </w:r>
          </w:p>
        </w:tc>
      </w:tr>
      <w:tr w:rsidR="00D10D52">
        <w:tc>
          <w:tcPr>
            <w:tcW w:w="632" w:type="dxa"/>
            <w:tcBorders>
              <w:top w:val="single" w:sz="10" w:space="0" w:color="auto"/>
              <w:left w:val="single" w:sz="10" w:space="0" w:color="auto"/>
              <w:bottom w:val="single" w:sz="10" w:space="0" w:color="auto"/>
              <w:right w:val="single" w:sz="10" w:space="0" w:color="auto"/>
            </w:tcBorders>
          </w:tcPr>
          <w:p w:rsidR="00D10D52" w:rsidRDefault="00D10D52"/>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D10D52">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得分</w:t>
            </w:r>
          </w:p>
        </w:tc>
      </w:tr>
      <w:tr w:rsidR="00D10D52">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500.00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450.00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450.00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10.00</w:t>
            </w:r>
          </w:p>
        </w:tc>
      </w:tr>
      <w:tr w:rsidR="00D10D52">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500.00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450.00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450.00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r>
      <w:tr w:rsidR="00D10D52">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r>
      <w:tr w:rsidR="00D10D52">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总体目标完成情况</w:t>
            </w:r>
          </w:p>
        </w:tc>
      </w:tr>
      <w:tr w:rsidR="00D10D52">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D10D52" w:rsidRDefault="00600781">
            <w:r>
              <w:rPr>
                <w:rFonts w:ascii="宋体" w:hAnsi="宋体"/>
                <w:sz w:val="16"/>
              </w:rPr>
              <w:t>通过补助</w:t>
            </w:r>
            <w:r>
              <w:rPr>
                <w:rFonts w:ascii="宋体" w:hAnsi="宋体"/>
                <w:sz w:val="16"/>
              </w:rPr>
              <w:t>1.</w:t>
            </w:r>
            <w:r>
              <w:rPr>
                <w:rFonts w:ascii="宋体" w:hAnsi="宋体"/>
                <w:sz w:val="16"/>
              </w:rPr>
              <w:t>尉犁县亦禾食品开发有限公司羊肉冷藏分割熟食加工生产线建设及冷库改造项目，自治区财政奖补资金</w:t>
            </w:r>
            <w:r>
              <w:rPr>
                <w:rFonts w:ascii="宋体" w:hAnsi="宋体"/>
                <w:sz w:val="16"/>
              </w:rPr>
              <w:t>297</w:t>
            </w:r>
            <w:r>
              <w:rPr>
                <w:rFonts w:ascii="宋体" w:hAnsi="宋体"/>
                <w:sz w:val="16"/>
              </w:rPr>
              <w:t>万元；</w:t>
            </w:r>
            <w:r>
              <w:rPr>
                <w:rFonts w:ascii="宋体" w:hAnsi="宋体"/>
                <w:sz w:val="16"/>
              </w:rPr>
              <w:t>2.</w:t>
            </w:r>
            <w:r>
              <w:rPr>
                <w:rFonts w:ascii="宋体" w:hAnsi="宋体"/>
                <w:sz w:val="16"/>
              </w:rPr>
              <w:t>尉犁县活力源食品公司烤包子生产设备改造提升项目，自治区财政奖补资金</w:t>
            </w:r>
            <w:r>
              <w:rPr>
                <w:rFonts w:ascii="宋体" w:hAnsi="宋体"/>
                <w:sz w:val="16"/>
              </w:rPr>
              <w:t>63</w:t>
            </w:r>
            <w:r>
              <w:rPr>
                <w:rFonts w:ascii="宋体" w:hAnsi="宋体"/>
                <w:sz w:val="16"/>
              </w:rPr>
              <w:t>万元；</w:t>
            </w:r>
            <w:r>
              <w:rPr>
                <w:rFonts w:ascii="宋体" w:hAnsi="宋体"/>
                <w:sz w:val="16"/>
              </w:rPr>
              <w:t>3.</w:t>
            </w:r>
            <w:r>
              <w:rPr>
                <w:rFonts w:ascii="宋体" w:hAnsi="宋体"/>
                <w:sz w:val="16"/>
              </w:rPr>
              <w:t>新疆西部恒大生物科技有限公司冻库、排酸库建设及采购羊肉分割加工设备，自治区财政奖补资金</w:t>
            </w:r>
            <w:r>
              <w:rPr>
                <w:rFonts w:ascii="宋体" w:hAnsi="宋体"/>
                <w:sz w:val="16"/>
              </w:rPr>
              <w:t>90</w:t>
            </w:r>
            <w:r>
              <w:rPr>
                <w:rFonts w:ascii="宋体" w:hAnsi="宋体"/>
                <w:sz w:val="16"/>
              </w:rPr>
              <w:t>万元，以上三家农产品加工企业采购设备，加强新型农业经营主体培育，推广农业社会化服务，提升企业生产能力，增强产业经营主体满意度。</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D10D52" w:rsidRDefault="00600781">
            <w:r>
              <w:rPr>
                <w:rFonts w:ascii="宋体" w:hAnsi="宋体"/>
                <w:sz w:val="16"/>
              </w:rPr>
              <w:t>及时对农产品加工企业项目</w:t>
            </w:r>
            <w:r>
              <w:rPr>
                <w:rFonts w:ascii="宋体" w:hAnsi="宋体"/>
                <w:sz w:val="16"/>
              </w:rPr>
              <w:t>1.</w:t>
            </w:r>
            <w:r>
              <w:rPr>
                <w:rFonts w:ascii="宋体" w:hAnsi="宋体"/>
                <w:sz w:val="16"/>
              </w:rPr>
              <w:t>尉犁县亦禾食品开发有限公司羊肉冷藏分割熟食加工生产线建设及冷库改造项</w:t>
            </w:r>
            <w:r>
              <w:rPr>
                <w:rFonts w:ascii="宋体" w:hAnsi="宋体"/>
                <w:sz w:val="16"/>
              </w:rPr>
              <w:t>目，自治区财政奖补资金</w:t>
            </w:r>
            <w:r>
              <w:rPr>
                <w:rFonts w:ascii="宋体" w:hAnsi="宋体"/>
                <w:sz w:val="16"/>
              </w:rPr>
              <w:t>297</w:t>
            </w:r>
            <w:r>
              <w:rPr>
                <w:rFonts w:ascii="宋体" w:hAnsi="宋体"/>
                <w:sz w:val="16"/>
              </w:rPr>
              <w:t>万元；</w:t>
            </w:r>
            <w:r>
              <w:rPr>
                <w:rFonts w:ascii="宋体" w:hAnsi="宋体"/>
                <w:sz w:val="16"/>
              </w:rPr>
              <w:t>2.</w:t>
            </w:r>
            <w:r>
              <w:rPr>
                <w:rFonts w:ascii="宋体" w:hAnsi="宋体"/>
                <w:sz w:val="16"/>
              </w:rPr>
              <w:t>尉犁县活力源食品公司烤包子生产设备改造提升项目，自治区财政奖补资金</w:t>
            </w:r>
            <w:r>
              <w:rPr>
                <w:rFonts w:ascii="宋体" w:hAnsi="宋体"/>
                <w:sz w:val="16"/>
              </w:rPr>
              <w:t>63</w:t>
            </w:r>
            <w:r>
              <w:rPr>
                <w:rFonts w:ascii="宋体" w:hAnsi="宋体"/>
                <w:sz w:val="16"/>
              </w:rPr>
              <w:t>万元；</w:t>
            </w:r>
            <w:r>
              <w:rPr>
                <w:rFonts w:ascii="宋体" w:hAnsi="宋体"/>
                <w:sz w:val="16"/>
              </w:rPr>
              <w:t>3.</w:t>
            </w:r>
            <w:r>
              <w:rPr>
                <w:rFonts w:ascii="宋体" w:hAnsi="宋体"/>
                <w:sz w:val="16"/>
              </w:rPr>
              <w:t>新疆西部恒大生物科技有限公司冻库、排酸库建设及采购羊肉分割加工设备，自治区财政奖补资金</w:t>
            </w:r>
            <w:r>
              <w:rPr>
                <w:rFonts w:ascii="宋体" w:hAnsi="宋体"/>
                <w:sz w:val="16"/>
              </w:rPr>
              <w:t>90</w:t>
            </w:r>
            <w:r>
              <w:rPr>
                <w:rFonts w:ascii="宋体" w:hAnsi="宋体"/>
                <w:sz w:val="16"/>
              </w:rPr>
              <w:t>万元，完成对三家农产品加工企业的设备采购，加强新型农业经营主体培育，大力推广农业社会化服务，并且提升了企业生产能力，增强了产业经营主体满意度。</w:t>
            </w:r>
          </w:p>
        </w:tc>
      </w:tr>
      <w:tr w:rsidR="00D10D52">
        <w:tc>
          <w:tcPr>
            <w:tcW w:w="632" w:type="dxa"/>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偏差原因分析及改进措施</w:t>
            </w:r>
          </w:p>
        </w:tc>
      </w:tr>
      <w:tr w:rsidR="00D10D52">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产出指标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补助农产品加工企业个数</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=3</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=3</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D10D52">
            <w:pPr>
              <w:jc w:val="center"/>
            </w:pPr>
          </w:p>
        </w:tc>
      </w:tr>
      <w:tr w:rsidR="00D10D52">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补助发放精准率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D10D52">
            <w:pPr>
              <w:jc w:val="center"/>
            </w:pPr>
          </w:p>
        </w:tc>
      </w:tr>
      <w:tr w:rsidR="00D10D52">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补助资金支付及时率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D10D52">
            <w:pPr>
              <w:jc w:val="center"/>
            </w:pPr>
          </w:p>
        </w:tc>
      </w:tr>
      <w:tr w:rsidR="00D10D52">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补助尉犁县亦禾食品开发有限公司资金</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=297</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=297</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D10D52">
            <w:pPr>
              <w:jc w:val="center"/>
            </w:pPr>
          </w:p>
        </w:tc>
      </w:tr>
      <w:tr w:rsidR="00D10D52">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补助尉犁县活力源食品公司资金</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=63</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=63</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D10D52">
            <w:pPr>
              <w:jc w:val="center"/>
            </w:pPr>
          </w:p>
        </w:tc>
      </w:tr>
      <w:tr w:rsidR="00D10D52">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补助新疆西部恒大生物科技有限公司资金</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=90</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=90</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D10D52">
            <w:pPr>
              <w:jc w:val="center"/>
            </w:pPr>
          </w:p>
        </w:tc>
      </w:tr>
      <w:tr w:rsidR="00D10D52">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提升企业生产能力</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提升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D10D52">
            <w:pPr>
              <w:jc w:val="center"/>
            </w:pPr>
          </w:p>
        </w:tc>
      </w:tr>
      <w:tr w:rsidR="00D10D52">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产业经营主体满意度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D10D52">
            <w:pPr>
              <w:jc w:val="center"/>
            </w:pPr>
          </w:p>
        </w:tc>
      </w:tr>
      <w:tr w:rsidR="00D10D52">
        <w:tc>
          <w:tcPr>
            <w:tcW w:w="2528" w:type="dxa"/>
            <w:gridSpan w:val="4"/>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lastRenderedPageBreak/>
              <w:t>总分</w:t>
            </w:r>
          </w:p>
        </w:tc>
        <w:tc>
          <w:tcPr>
            <w:tcW w:w="632" w:type="dxa"/>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100.00</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D10D52" w:rsidRDefault="00D10D52"/>
        </w:tc>
      </w:tr>
    </w:tbl>
    <w:p w:rsidR="00D10D52" w:rsidRDefault="00600781">
      <w:r>
        <w:br w:type="page"/>
      </w:r>
    </w:p>
    <w:tbl>
      <w:tblPr>
        <w:tblW w:w="0" w:type="auto"/>
        <w:tblLook w:val="04A0" w:firstRow="1" w:lastRow="0" w:firstColumn="1" w:lastColumn="0" w:noHBand="0" w:noVBand="1"/>
      </w:tblPr>
      <w:tblGrid>
        <w:gridCol w:w="619"/>
        <w:gridCol w:w="596"/>
        <w:gridCol w:w="595"/>
        <w:gridCol w:w="595"/>
        <w:gridCol w:w="630"/>
        <w:gridCol w:w="595"/>
        <w:gridCol w:w="595"/>
        <w:gridCol w:w="607"/>
        <w:gridCol w:w="595"/>
        <w:gridCol w:w="595"/>
        <w:gridCol w:w="776"/>
        <w:gridCol w:w="776"/>
        <w:gridCol w:w="630"/>
        <w:gridCol w:w="856"/>
      </w:tblGrid>
      <w:tr w:rsidR="00D10D52">
        <w:tc>
          <w:tcPr>
            <w:tcW w:w="8848" w:type="dxa"/>
            <w:gridSpan w:val="14"/>
            <w:vAlign w:val="center"/>
          </w:tcPr>
          <w:p w:rsidR="00D10D52" w:rsidRDefault="00600781">
            <w:pPr>
              <w:jc w:val="center"/>
            </w:pPr>
            <w:r>
              <w:rPr>
                <w:rFonts w:ascii="宋体" w:hAnsi="宋体"/>
                <w:sz w:val="24"/>
              </w:rPr>
              <w:lastRenderedPageBreak/>
              <w:t>项目支出绩效自评表</w:t>
            </w:r>
          </w:p>
        </w:tc>
      </w:tr>
      <w:tr w:rsidR="00D10D52">
        <w:tc>
          <w:tcPr>
            <w:tcW w:w="8848" w:type="dxa"/>
            <w:gridSpan w:val="14"/>
            <w:vAlign w:val="center"/>
          </w:tcPr>
          <w:p w:rsidR="00D10D52" w:rsidRDefault="00600781">
            <w:pPr>
              <w:jc w:val="center"/>
            </w:pPr>
            <w:r>
              <w:rPr>
                <w:rFonts w:ascii="宋体" w:hAnsi="宋体"/>
                <w:sz w:val="24"/>
              </w:rPr>
              <w:t>(2024</w:t>
            </w:r>
            <w:r>
              <w:rPr>
                <w:rFonts w:ascii="宋体" w:hAnsi="宋体"/>
                <w:sz w:val="24"/>
              </w:rPr>
              <w:t>年度</w:t>
            </w:r>
            <w:r>
              <w:rPr>
                <w:rFonts w:ascii="宋体" w:hAnsi="宋体"/>
                <w:sz w:val="24"/>
              </w:rPr>
              <w:t>)</w:t>
            </w:r>
          </w:p>
        </w:tc>
      </w:tr>
      <w:tr w:rsidR="00D10D52">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墩阔坦、团结产业园、尉犁县循环产业园基础设施建设项目前期费及审图费等</w:t>
            </w:r>
          </w:p>
        </w:tc>
      </w:tr>
      <w:tr w:rsidR="00D10D52">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尉犁县农业农村局</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尉犁县农业农村局（畜牧兽医局）</w:t>
            </w:r>
          </w:p>
        </w:tc>
      </w:tr>
      <w:tr w:rsidR="00D10D52">
        <w:tc>
          <w:tcPr>
            <w:tcW w:w="632" w:type="dxa"/>
            <w:tcBorders>
              <w:top w:val="single" w:sz="10" w:space="0" w:color="auto"/>
              <w:left w:val="single" w:sz="10" w:space="0" w:color="auto"/>
              <w:bottom w:val="single" w:sz="10" w:space="0" w:color="auto"/>
              <w:right w:val="single" w:sz="10" w:space="0" w:color="auto"/>
            </w:tcBorders>
          </w:tcPr>
          <w:p w:rsidR="00D10D52" w:rsidRDefault="00D10D52"/>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D10D52">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得分</w:t>
            </w:r>
          </w:p>
        </w:tc>
      </w:tr>
      <w:tr w:rsidR="00D10D52">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74.65</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77.02</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69.97</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90.85%</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7.71</w:t>
            </w:r>
          </w:p>
        </w:tc>
      </w:tr>
      <w:tr w:rsidR="00D10D52">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74.65</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77.02</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69.97</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r>
      <w:tr w:rsidR="00D10D52">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r>
      <w:tr w:rsidR="00D10D52">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总体目标完成情况</w:t>
            </w:r>
          </w:p>
        </w:tc>
      </w:tr>
      <w:tr w:rsidR="00D10D52">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D10D52" w:rsidRDefault="00600781">
            <w:r>
              <w:rPr>
                <w:rFonts w:ascii="宋体" w:hAnsi="宋体"/>
                <w:sz w:val="16"/>
              </w:rPr>
              <w:t>墩阔坦、团结产业园、尉犁县循环产业园基础设施建设项目前期费及审图费</w:t>
            </w:r>
            <w:r>
              <w:rPr>
                <w:rFonts w:ascii="宋体" w:hAnsi="宋体"/>
                <w:sz w:val="16"/>
              </w:rPr>
              <w:t>77.02</w:t>
            </w:r>
            <w:r>
              <w:rPr>
                <w:rFonts w:ascii="宋体" w:hAnsi="宋体"/>
                <w:sz w:val="16"/>
              </w:rPr>
              <w:t>万元。</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D10D52" w:rsidRDefault="00600781">
            <w:r>
              <w:rPr>
                <w:rFonts w:ascii="宋体" w:hAnsi="宋体"/>
                <w:sz w:val="16"/>
              </w:rPr>
              <w:t>完成支付墩阔坦、团结产业园、尉犁县循环产业园基础设施建设项目前期费及审图费</w:t>
            </w:r>
            <w:r>
              <w:rPr>
                <w:rFonts w:ascii="宋体" w:hAnsi="宋体"/>
                <w:sz w:val="16"/>
              </w:rPr>
              <w:t>69.97165</w:t>
            </w:r>
            <w:r>
              <w:rPr>
                <w:rFonts w:ascii="宋体" w:hAnsi="宋体"/>
                <w:sz w:val="16"/>
              </w:rPr>
              <w:t>万元。</w:t>
            </w:r>
          </w:p>
        </w:tc>
      </w:tr>
      <w:tr w:rsidR="00D10D52">
        <w:tc>
          <w:tcPr>
            <w:tcW w:w="632" w:type="dxa"/>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偏差原因分析及改进措施</w:t>
            </w:r>
          </w:p>
        </w:tc>
      </w:tr>
      <w:tr w:rsidR="00D10D52">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产出指标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完成产业园区基础设施建设项目前期事项件数</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=9</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=7</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77.77%</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8.88</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部分资金正在办理支付手续，待手续完成后及时支付资金墩阔坦、团结产业园、尉犁县循环产业园基础设施建设项目前期费及审图费等总资金</w:t>
            </w:r>
            <w:r>
              <w:rPr>
                <w:rFonts w:ascii="宋体" w:hAnsi="宋体"/>
                <w:sz w:val="16"/>
              </w:rPr>
              <w:t>77.02</w:t>
            </w:r>
            <w:r>
              <w:rPr>
                <w:rFonts w:ascii="宋体" w:hAnsi="宋体"/>
                <w:sz w:val="16"/>
              </w:rPr>
              <w:t>万元，已支付</w:t>
            </w:r>
            <w:r>
              <w:rPr>
                <w:rFonts w:ascii="宋体" w:hAnsi="宋体"/>
                <w:sz w:val="16"/>
              </w:rPr>
              <w:t>69.97165</w:t>
            </w:r>
            <w:r>
              <w:rPr>
                <w:rFonts w:ascii="宋体" w:hAnsi="宋体"/>
                <w:sz w:val="16"/>
              </w:rPr>
              <w:t>万元，剩</w:t>
            </w:r>
            <w:r>
              <w:rPr>
                <w:rFonts w:ascii="宋体" w:hAnsi="宋体"/>
                <w:sz w:val="16"/>
              </w:rPr>
              <w:lastRenderedPageBreak/>
              <w:t>余</w:t>
            </w:r>
            <w:r>
              <w:rPr>
                <w:rFonts w:ascii="宋体" w:hAnsi="宋体"/>
                <w:sz w:val="16"/>
              </w:rPr>
              <w:t>7.04835</w:t>
            </w:r>
            <w:r>
              <w:rPr>
                <w:rFonts w:ascii="宋体" w:hAnsi="宋体"/>
                <w:sz w:val="16"/>
              </w:rPr>
              <w:t>万元未支付，主要是国有土地挂牌竞买交易服务费</w:t>
            </w:r>
            <w:r>
              <w:rPr>
                <w:rFonts w:ascii="宋体" w:hAnsi="宋体"/>
                <w:sz w:val="16"/>
              </w:rPr>
              <w:t>2.37095</w:t>
            </w:r>
            <w:r>
              <w:rPr>
                <w:rFonts w:ascii="宋体" w:hAnsi="宋体"/>
                <w:sz w:val="16"/>
              </w:rPr>
              <w:t>万元，审图费</w:t>
            </w:r>
            <w:r>
              <w:rPr>
                <w:rFonts w:ascii="宋体" w:hAnsi="宋体"/>
                <w:sz w:val="16"/>
              </w:rPr>
              <w:t>3.22</w:t>
            </w:r>
            <w:r>
              <w:rPr>
                <w:rFonts w:ascii="宋体" w:hAnsi="宋体"/>
                <w:sz w:val="16"/>
              </w:rPr>
              <w:t>万元，测绘费</w:t>
            </w:r>
            <w:r>
              <w:rPr>
                <w:rFonts w:ascii="宋体" w:hAnsi="宋体"/>
                <w:sz w:val="16"/>
              </w:rPr>
              <w:t>1.4262</w:t>
            </w:r>
            <w:r>
              <w:rPr>
                <w:rFonts w:ascii="宋体" w:hAnsi="宋体"/>
                <w:sz w:val="16"/>
              </w:rPr>
              <w:t>万元，已向县财经委员会递交资金申请报告，待批复。</w:t>
            </w:r>
          </w:p>
        </w:tc>
      </w:tr>
      <w:tr w:rsidR="00D10D52">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年度资金执行率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=99.93%</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99.93%</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9.98</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部分资金正在办理支付手续，待手续完成后及时支付资金</w:t>
            </w:r>
          </w:p>
        </w:tc>
      </w:tr>
      <w:tr w:rsidR="00D10D52">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前期费资金到位及时率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D10D52">
            <w:pPr>
              <w:jc w:val="center"/>
            </w:pPr>
          </w:p>
        </w:tc>
      </w:tr>
      <w:tr w:rsidR="00D10D52">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严格执行资金预算管理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=90.85%</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部分资金正在办理支付手续，待手续完成后及时支付资金</w:t>
            </w:r>
          </w:p>
        </w:tc>
      </w:tr>
      <w:tr w:rsidR="00D10D52">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经济效益指标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经济发展环境优化</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持续优化</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D10D52">
            <w:pPr>
              <w:jc w:val="center"/>
            </w:pPr>
          </w:p>
        </w:tc>
      </w:tr>
      <w:tr w:rsidR="00D10D52">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项目完成提高企业发展潜力</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明显提高</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D10D52">
            <w:pPr>
              <w:jc w:val="center"/>
            </w:pPr>
          </w:p>
        </w:tc>
      </w:tr>
      <w:tr w:rsidR="00D10D52">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企业和农牧民满意度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=95%</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105.26%</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年初预期指标设置较低，导致存在偏差</w:t>
            </w:r>
          </w:p>
        </w:tc>
      </w:tr>
      <w:tr w:rsidR="00D10D52">
        <w:tc>
          <w:tcPr>
            <w:tcW w:w="2528" w:type="dxa"/>
            <w:gridSpan w:val="4"/>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86.57</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D10D52" w:rsidRDefault="00D10D52"/>
        </w:tc>
      </w:tr>
    </w:tbl>
    <w:p w:rsidR="00D10D52" w:rsidRDefault="00600781">
      <w:r>
        <w:br w:type="page"/>
      </w:r>
    </w:p>
    <w:tbl>
      <w:tblPr>
        <w:tblW w:w="0" w:type="auto"/>
        <w:tblLook w:val="04A0" w:firstRow="1" w:lastRow="0" w:firstColumn="1" w:lastColumn="0" w:noHBand="0" w:noVBand="1"/>
      </w:tblPr>
      <w:tblGrid>
        <w:gridCol w:w="632"/>
        <w:gridCol w:w="632"/>
        <w:gridCol w:w="632"/>
        <w:gridCol w:w="632"/>
        <w:gridCol w:w="696"/>
        <w:gridCol w:w="632"/>
        <w:gridCol w:w="632"/>
        <w:gridCol w:w="632"/>
        <w:gridCol w:w="632"/>
        <w:gridCol w:w="632"/>
        <w:gridCol w:w="696"/>
        <w:gridCol w:w="632"/>
        <w:gridCol w:w="696"/>
        <w:gridCol w:w="632"/>
      </w:tblGrid>
      <w:tr w:rsidR="00D10D52">
        <w:tc>
          <w:tcPr>
            <w:tcW w:w="8848" w:type="dxa"/>
            <w:gridSpan w:val="14"/>
            <w:vAlign w:val="center"/>
          </w:tcPr>
          <w:p w:rsidR="00D10D52" w:rsidRDefault="00600781">
            <w:pPr>
              <w:jc w:val="center"/>
            </w:pPr>
            <w:r>
              <w:rPr>
                <w:rFonts w:ascii="宋体" w:hAnsi="宋体"/>
                <w:sz w:val="24"/>
              </w:rPr>
              <w:lastRenderedPageBreak/>
              <w:t>项目支出绩效自评表</w:t>
            </w:r>
          </w:p>
        </w:tc>
      </w:tr>
      <w:tr w:rsidR="00D10D52">
        <w:tc>
          <w:tcPr>
            <w:tcW w:w="8848" w:type="dxa"/>
            <w:gridSpan w:val="14"/>
            <w:vAlign w:val="center"/>
          </w:tcPr>
          <w:p w:rsidR="00D10D52" w:rsidRDefault="00600781">
            <w:pPr>
              <w:jc w:val="center"/>
            </w:pPr>
            <w:r>
              <w:rPr>
                <w:rFonts w:ascii="宋体" w:hAnsi="宋体"/>
                <w:sz w:val="24"/>
              </w:rPr>
              <w:t>(2024</w:t>
            </w:r>
            <w:r>
              <w:rPr>
                <w:rFonts w:ascii="宋体" w:hAnsi="宋体"/>
                <w:sz w:val="24"/>
              </w:rPr>
              <w:t>年度</w:t>
            </w:r>
            <w:r>
              <w:rPr>
                <w:rFonts w:ascii="宋体" w:hAnsi="宋体"/>
                <w:sz w:val="24"/>
              </w:rPr>
              <w:t>)</w:t>
            </w:r>
          </w:p>
        </w:tc>
      </w:tr>
      <w:tr w:rsidR="00D10D52">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高标准农田建设项目档案室建设费</w:t>
            </w:r>
          </w:p>
        </w:tc>
      </w:tr>
      <w:tr w:rsidR="00D10D52">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尉犁县农业农村局</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尉犁县农业农村局（畜牧兽医局）</w:t>
            </w:r>
          </w:p>
        </w:tc>
      </w:tr>
      <w:tr w:rsidR="00D10D52">
        <w:tc>
          <w:tcPr>
            <w:tcW w:w="632" w:type="dxa"/>
            <w:tcBorders>
              <w:top w:val="single" w:sz="10" w:space="0" w:color="auto"/>
              <w:left w:val="single" w:sz="10" w:space="0" w:color="auto"/>
              <w:bottom w:val="single" w:sz="10" w:space="0" w:color="auto"/>
              <w:right w:val="single" w:sz="10" w:space="0" w:color="auto"/>
            </w:tcBorders>
          </w:tcPr>
          <w:p w:rsidR="00D10D52" w:rsidRDefault="00D10D52"/>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D10D52">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得分</w:t>
            </w:r>
          </w:p>
        </w:tc>
      </w:tr>
      <w:tr w:rsidR="00D10D52">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25.65</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25.65</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25.66</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100.04%</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10.00</w:t>
            </w:r>
          </w:p>
        </w:tc>
      </w:tr>
      <w:tr w:rsidR="00D10D52">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25.65</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25.65</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25.66</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r>
      <w:tr w:rsidR="00D10D52">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r>
      <w:tr w:rsidR="00D10D52">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总体目标完成情况</w:t>
            </w:r>
          </w:p>
        </w:tc>
      </w:tr>
      <w:tr w:rsidR="00D10D52">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D10D52" w:rsidRDefault="00600781">
            <w:r>
              <w:rPr>
                <w:rFonts w:ascii="宋体" w:hAnsi="宋体"/>
                <w:sz w:val="16"/>
              </w:rPr>
              <w:t>建设高标准农田建设项目档案室及相关设备，做好项目档案管理工作。</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D10D52" w:rsidRDefault="00600781">
            <w:r>
              <w:rPr>
                <w:rFonts w:ascii="宋体" w:hAnsi="宋体"/>
                <w:sz w:val="16"/>
              </w:rPr>
              <w:t>完成建设高标准农田建设项目档案面积</w:t>
            </w:r>
            <w:r>
              <w:rPr>
                <w:rFonts w:ascii="宋体" w:hAnsi="宋体"/>
                <w:sz w:val="16"/>
              </w:rPr>
              <w:t>20</w:t>
            </w:r>
            <w:r>
              <w:rPr>
                <w:rFonts w:ascii="宋体" w:hAnsi="宋体"/>
                <w:sz w:val="16"/>
              </w:rPr>
              <w:t>平方米，及购买相关设备一套。</w:t>
            </w:r>
          </w:p>
        </w:tc>
      </w:tr>
      <w:tr w:rsidR="00D10D52">
        <w:tc>
          <w:tcPr>
            <w:tcW w:w="632" w:type="dxa"/>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偏差原因分析及改进措施</w:t>
            </w:r>
          </w:p>
        </w:tc>
      </w:tr>
      <w:tr w:rsidR="00D10D52">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购买档案室密集架</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w:t>
            </w:r>
            <w:r>
              <w:rPr>
                <w:rFonts w:ascii="宋体" w:hAnsi="宋体"/>
                <w:sz w:val="16"/>
              </w:rPr>
              <w:t>套</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w:t>
            </w:r>
            <w:r>
              <w:rPr>
                <w:rFonts w:ascii="宋体" w:hAnsi="宋体"/>
                <w:sz w:val="16"/>
              </w:rPr>
              <w:t>套</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D10D52">
            <w:pPr>
              <w:jc w:val="center"/>
            </w:pPr>
          </w:p>
        </w:tc>
      </w:tr>
      <w:tr w:rsidR="00D10D52">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档案室建设面积</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=20</w:t>
            </w:r>
            <w:r>
              <w:rPr>
                <w:rFonts w:ascii="宋体" w:hAnsi="宋体"/>
                <w:sz w:val="16"/>
              </w:rPr>
              <w:t>平方米</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=20</w:t>
            </w:r>
            <w:r>
              <w:rPr>
                <w:rFonts w:ascii="宋体" w:hAnsi="宋体"/>
                <w:sz w:val="16"/>
              </w:rPr>
              <w:t>平方米</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D10D52">
            <w:pPr>
              <w:jc w:val="center"/>
            </w:pPr>
          </w:p>
        </w:tc>
      </w:tr>
      <w:tr w:rsidR="00D10D52">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档案室建设合格率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D10D52">
            <w:pPr>
              <w:jc w:val="center"/>
            </w:pPr>
          </w:p>
        </w:tc>
      </w:tr>
      <w:tr w:rsidR="00D10D52">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档案室建设完工及时性</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D10D52">
            <w:pPr>
              <w:jc w:val="center"/>
            </w:pPr>
          </w:p>
        </w:tc>
      </w:tr>
      <w:tr w:rsidR="00D10D52">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档案室建设费用</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=25.66</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正式材料</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=25.66</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D10D52">
            <w:pPr>
              <w:jc w:val="center"/>
            </w:pPr>
          </w:p>
        </w:tc>
      </w:tr>
      <w:tr w:rsidR="00D10D52">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提升档案室管理能力</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明显提升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直接赋分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说明材料</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D10D52">
            <w:pPr>
              <w:jc w:val="center"/>
            </w:pPr>
          </w:p>
        </w:tc>
      </w:tr>
      <w:tr w:rsidR="00D10D52">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使用人员满意度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&gt;=90%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说明材料</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=90%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D10D52">
            <w:pPr>
              <w:jc w:val="center"/>
            </w:pPr>
          </w:p>
        </w:tc>
      </w:tr>
      <w:tr w:rsidR="00D10D52">
        <w:tc>
          <w:tcPr>
            <w:tcW w:w="2528" w:type="dxa"/>
            <w:gridSpan w:val="4"/>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100.00</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D10D52" w:rsidRDefault="00D10D52"/>
        </w:tc>
      </w:tr>
    </w:tbl>
    <w:p w:rsidR="00D10D52" w:rsidRDefault="00600781">
      <w:r>
        <w:br w:type="page"/>
      </w:r>
    </w:p>
    <w:tbl>
      <w:tblPr>
        <w:tblW w:w="0" w:type="auto"/>
        <w:tblLook w:val="04A0" w:firstRow="1" w:lastRow="0" w:firstColumn="1" w:lastColumn="0" w:noHBand="0" w:noVBand="1"/>
      </w:tblPr>
      <w:tblGrid>
        <w:gridCol w:w="632"/>
        <w:gridCol w:w="632"/>
        <w:gridCol w:w="632"/>
        <w:gridCol w:w="632"/>
        <w:gridCol w:w="632"/>
        <w:gridCol w:w="632"/>
        <w:gridCol w:w="632"/>
        <w:gridCol w:w="632"/>
        <w:gridCol w:w="632"/>
        <w:gridCol w:w="632"/>
        <w:gridCol w:w="632"/>
        <w:gridCol w:w="632"/>
        <w:gridCol w:w="696"/>
        <w:gridCol w:w="632"/>
      </w:tblGrid>
      <w:tr w:rsidR="00D10D52">
        <w:tc>
          <w:tcPr>
            <w:tcW w:w="8848" w:type="dxa"/>
            <w:gridSpan w:val="14"/>
            <w:vAlign w:val="center"/>
          </w:tcPr>
          <w:p w:rsidR="00D10D52" w:rsidRDefault="00600781">
            <w:pPr>
              <w:jc w:val="center"/>
            </w:pPr>
            <w:r>
              <w:rPr>
                <w:rFonts w:ascii="宋体" w:hAnsi="宋体"/>
                <w:sz w:val="24"/>
              </w:rPr>
              <w:lastRenderedPageBreak/>
              <w:t>项目支出绩效自评表</w:t>
            </w:r>
          </w:p>
        </w:tc>
      </w:tr>
      <w:tr w:rsidR="00D10D52">
        <w:tc>
          <w:tcPr>
            <w:tcW w:w="8848" w:type="dxa"/>
            <w:gridSpan w:val="14"/>
            <w:vAlign w:val="center"/>
          </w:tcPr>
          <w:p w:rsidR="00D10D52" w:rsidRDefault="00600781">
            <w:pPr>
              <w:jc w:val="center"/>
            </w:pPr>
            <w:r>
              <w:rPr>
                <w:rFonts w:ascii="宋体" w:hAnsi="宋体"/>
                <w:sz w:val="24"/>
              </w:rPr>
              <w:t>(2024</w:t>
            </w:r>
            <w:r>
              <w:rPr>
                <w:rFonts w:ascii="宋体" w:hAnsi="宋体"/>
                <w:sz w:val="24"/>
              </w:rPr>
              <w:t>年度</w:t>
            </w:r>
            <w:r>
              <w:rPr>
                <w:rFonts w:ascii="宋体" w:hAnsi="宋体"/>
                <w:sz w:val="24"/>
              </w:rPr>
              <w:t>)</w:t>
            </w:r>
          </w:p>
        </w:tc>
      </w:tr>
      <w:tr w:rsidR="00D10D52">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农产品地理标志申报保护产品项目服务费</w:t>
            </w:r>
          </w:p>
        </w:tc>
      </w:tr>
      <w:tr w:rsidR="00D10D52">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尉犁县农业农村局</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尉犁县农业农村局（畜牧兽医局）</w:t>
            </w:r>
          </w:p>
        </w:tc>
      </w:tr>
      <w:tr w:rsidR="00D10D52">
        <w:tc>
          <w:tcPr>
            <w:tcW w:w="632" w:type="dxa"/>
            <w:tcBorders>
              <w:top w:val="single" w:sz="10" w:space="0" w:color="auto"/>
              <w:left w:val="single" w:sz="10" w:space="0" w:color="auto"/>
              <w:bottom w:val="single" w:sz="10" w:space="0" w:color="auto"/>
              <w:right w:val="single" w:sz="10" w:space="0" w:color="auto"/>
            </w:tcBorders>
          </w:tcPr>
          <w:p w:rsidR="00D10D52" w:rsidRDefault="00D10D52"/>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D10D52">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得分</w:t>
            </w:r>
          </w:p>
        </w:tc>
      </w:tr>
      <w:tr w:rsidR="00D10D52">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4.80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4.80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4.80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10.00</w:t>
            </w:r>
          </w:p>
        </w:tc>
      </w:tr>
      <w:tr w:rsidR="00D10D52">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4.80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4.80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4.80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r>
      <w:tr w:rsidR="00D10D52">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r>
      <w:tr w:rsidR="00D10D52">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总体目标完成情况</w:t>
            </w:r>
          </w:p>
        </w:tc>
      </w:tr>
      <w:tr w:rsidR="00D10D52">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D10D52" w:rsidRDefault="00600781">
            <w:r>
              <w:rPr>
                <w:rFonts w:ascii="宋体" w:hAnsi="宋体"/>
                <w:sz w:val="16"/>
              </w:rPr>
              <w:t>尉犁罗布麻茶、尉犁罗布羊肉、尉犁西瓜、尉犁甜瓜</w:t>
            </w:r>
            <w:r>
              <w:rPr>
                <w:rFonts w:ascii="宋体" w:hAnsi="宋体"/>
                <w:sz w:val="16"/>
              </w:rPr>
              <w:t>4</w:t>
            </w:r>
            <w:r>
              <w:rPr>
                <w:rFonts w:ascii="宋体" w:hAnsi="宋体"/>
                <w:sz w:val="16"/>
              </w:rPr>
              <w:t>个农产品地理标志申报保护产品成功，成功保护我县</w:t>
            </w:r>
            <w:r>
              <w:rPr>
                <w:rFonts w:ascii="宋体" w:hAnsi="宋体"/>
                <w:sz w:val="16"/>
              </w:rPr>
              <w:t>4</w:t>
            </w:r>
            <w:r>
              <w:rPr>
                <w:rFonts w:ascii="宋体" w:hAnsi="宋体"/>
                <w:sz w:val="16"/>
              </w:rPr>
              <w:t>个农产品地理标志，推广我县农产品地理标识品牌效益，带动我县农牧民增收致富。</w:t>
            </w:r>
            <w:r>
              <w:rPr>
                <w:rFonts w:ascii="宋体" w:hAnsi="宋体"/>
                <w:sz w:val="16"/>
              </w:rPr>
              <w:t>2024</w:t>
            </w:r>
            <w:r>
              <w:rPr>
                <w:rFonts w:ascii="宋体" w:hAnsi="宋体"/>
                <w:sz w:val="16"/>
              </w:rPr>
              <w:t>年</w:t>
            </w:r>
            <w:r>
              <w:rPr>
                <w:rFonts w:ascii="宋体" w:hAnsi="宋体"/>
                <w:sz w:val="16"/>
              </w:rPr>
              <w:t>9</w:t>
            </w:r>
            <w:r>
              <w:rPr>
                <w:rFonts w:ascii="宋体" w:hAnsi="宋体"/>
                <w:sz w:val="16"/>
              </w:rPr>
              <w:t>月签订合同后，第三方先组织材料，提交材料后</w:t>
            </w:r>
            <w:r>
              <w:rPr>
                <w:rFonts w:ascii="宋体" w:hAnsi="宋体"/>
                <w:sz w:val="16"/>
              </w:rPr>
              <w:t>7</w:t>
            </w:r>
            <w:r>
              <w:rPr>
                <w:rFonts w:ascii="宋体" w:hAnsi="宋体"/>
                <w:sz w:val="16"/>
              </w:rPr>
              <w:t>日内县人民政府向第三方支付申报款项的</w:t>
            </w:r>
            <w:r>
              <w:rPr>
                <w:rFonts w:ascii="宋体" w:hAnsi="宋体"/>
                <w:sz w:val="16"/>
              </w:rPr>
              <w:t>40%</w:t>
            </w:r>
            <w:r>
              <w:rPr>
                <w:rFonts w:ascii="宋体" w:hAnsi="宋体"/>
                <w:sz w:val="16"/>
              </w:rPr>
              <w:t>，即</w:t>
            </w:r>
            <w:r>
              <w:rPr>
                <w:rFonts w:ascii="宋体" w:hAnsi="宋体"/>
                <w:sz w:val="16"/>
              </w:rPr>
              <w:t>48000.00</w:t>
            </w:r>
            <w:r>
              <w:rPr>
                <w:rFonts w:ascii="宋体" w:hAnsi="宋体"/>
                <w:sz w:val="16"/>
              </w:rPr>
              <w:t>元整。国家知识产权局发布初步认定公告，</w:t>
            </w:r>
            <w:r>
              <w:rPr>
                <w:rFonts w:ascii="宋体" w:hAnsi="宋体"/>
                <w:sz w:val="16"/>
              </w:rPr>
              <w:t>7</w:t>
            </w:r>
            <w:r>
              <w:rPr>
                <w:rFonts w:ascii="宋体" w:hAnsi="宋体"/>
                <w:sz w:val="16"/>
              </w:rPr>
              <w:t>日内县人民政府向第三方支付申报款项的</w:t>
            </w:r>
            <w:r>
              <w:rPr>
                <w:rFonts w:ascii="宋体" w:hAnsi="宋体"/>
                <w:sz w:val="16"/>
              </w:rPr>
              <w:t>40%</w:t>
            </w:r>
            <w:r>
              <w:rPr>
                <w:rFonts w:ascii="宋体" w:hAnsi="宋体"/>
                <w:sz w:val="16"/>
              </w:rPr>
              <w:t>，即</w:t>
            </w:r>
            <w:r>
              <w:rPr>
                <w:rFonts w:ascii="宋体" w:hAnsi="宋体"/>
                <w:sz w:val="16"/>
              </w:rPr>
              <w:t>48000.00</w:t>
            </w:r>
            <w:r>
              <w:rPr>
                <w:rFonts w:ascii="宋体" w:hAnsi="宋体"/>
                <w:sz w:val="16"/>
              </w:rPr>
              <w:t>元整。国家知识产权局发布认定公告，</w:t>
            </w:r>
            <w:r>
              <w:rPr>
                <w:rFonts w:ascii="宋体" w:hAnsi="宋体"/>
                <w:sz w:val="16"/>
              </w:rPr>
              <w:t>7</w:t>
            </w:r>
            <w:r>
              <w:rPr>
                <w:rFonts w:ascii="宋体" w:hAnsi="宋体"/>
                <w:sz w:val="16"/>
              </w:rPr>
              <w:t>日内县人民政府向第三方支付申报款项的</w:t>
            </w:r>
            <w:r>
              <w:rPr>
                <w:rFonts w:ascii="宋体" w:hAnsi="宋体"/>
                <w:sz w:val="16"/>
              </w:rPr>
              <w:t>20%</w:t>
            </w:r>
            <w:r>
              <w:rPr>
                <w:rFonts w:ascii="宋体" w:hAnsi="宋体"/>
                <w:sz w:val="16"/>
              </w:rPr>
              <w:t>，即</w:t>
            </w:r>
            <w:r>
              <w:rPr>
                <w:rFonts w:ascii="宋体" w:hAnsi="宋体"/>
                <w:sz w:val="16"/>
              </w:rPr>
              <w:t>24000.00</w:t>
            </w:r>
            <w:r>
              <w:rPr>
                <w:rFonts w:ascii="宋体" w:hAnsi="宋体"/>
                <w:sz w:val="16"/>
              </w:rPr>
              <w:t>元</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D10D52" w:rsidRDefault="00600781">
            <w:r>
              <w:rPr>
                <w:rFonts w:ascii="宋体" w:hAnsi="宋体"/>
                <w:sz w:val="16"/>
              </w:rPr>
              <w:t>尉犁罗布麻茶、尉犁罗</w:t>
            </w:r>
            <w:r>
              <w:rPr>
                <w:rFonts w:ascii="宋体" w:hAnsi="宋体"/>
                <w:sz w:val="16"/>
              </w:rPr>
              <w:t>布羊肉、尉犁西瓜、尉犁甜瓜</w:t>
            </w:r>
            <w:r>
              <w:rPr>
                <w:rFonts w:ascii="宋体" w:hAnsi="宋体"/>
                <w:sz w:val="16"/>
              </w:rPr>
              <w:t>4</w:t>
            </w:r>
            <w:r>
              <w:rPr>
                <w:rFonts w:ascii="宋体" w:hAnsi="宋体"/>
                <w:sz w:val="16"/>
              </w:rPr>
              <w:t>个农产品地理标志成功报送农产品地理标志材料，</w:t>
            </w:r>
            <w:r>
              <w:rPr>
                <w:rFonts w:ascii="宋体" w:hAnsi="宋体"/>
                <w:sz w:val="16"/>
              </w:rPr>
              <w:t>2024</w:t>
            </w:r>
            <w:r>
              <w:rPr>
                <w:rFonts w:ascii="宋体" w:hAnsi="宋体"/>
                <w:sz w:val="16"/>
              </w:rPr>
              <w:t>年</w:t>
            </w:r>
            <w:r>
              <w:rPr>
                <w:rFonts w:ascii="宋体" w:hAnsi="宋体"/>
                <w:sz w:val="16"/>
              </w:rPr>
              <w:t>9</w:t>
            </w:r>
            <w:r>
              <w:rPr>
                <w:rFonts w:ascii="宋体" w:hAnsi="宋体"/>
                <w:sz w:val="16"/>
              </w:rPr>
              <w:t>月签订合同后，第三方提交材料后</w:t>
            </w:r>
            <w:r>
              <w:rPr>
                <w:rFonts w:ascii="宋体" w:hAnsi="宋体"/>
                <w:sz w:val="16"/>
              </w:rPr>
              <w:t>7</w:t>
            </w:r>
            <w:r>
              <w:rPr>
                <w:rFonts w:ascii="宋体" w:hAnsi="宋体"/>
                <w:sz w:val="16"/>
              </w:rPr>
              <w:t>日内县人民政府向第三方支付申报款项的</w:t>
            </w:r>
            <w:r>
              <w:rPr>
                <w:rFonts w:ascii="宋体" w:hAnsi="宋体"/>
                <w:sz w:val="16"/>
              </w:rPr>
              <w:t>40%</w:t>
            </w:r>
            <w:r>
              <w:rPr>
                <w:rFonts w:ascii="宋体" w:hAnsi="宋体"/>
                <w:sz w:val="16"/>
              </w:rPr>
              <w:t>，即</w:t>
            </w:r>
            <w:r>
              <w:rPr>
                <w:rFonts w:ascii="宋体" w:hAnsi="宋体"/>
                <w:sz w:val="16"/>
              </w:rPr>
              <w:t>48000.00</w:t>
            </w:r>
            <w:r>
              <w:rPr>
                <w:rFonts w:ascii="宋体" w:hAnsi="宋体"/>
                <w:sz w:val="16"/>
              </w:rPr>
              <w:t>元。有效推广我县农产品地理标识品牌效益，带动我县农牧民增收致富。</w:t>
            </w:r>
          </w:p>
        </w:tc>
      </w:tr>
      <w:tr w:rsidR="00D10D52">
        <w:tc>
          <w:tcPr>
            <w:tcW w:w="632" w:type="dxa"/>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偏差原因分析及改进措施</w:t>
            </w:r>
          </w:p>
        </w:tc>
      </w:tr>
      <w:tr w:rsidR="00D10D52">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产出指标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初步提交地理标志产品认证数量</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=4</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=4</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D10D52">
            <w:pPr>
              <w:jc w:val="center"/>
            </w:pPr>
          </w:p>
        </w:tc>
      </w:tr>
      <w:tr w:rsidR="00D10D52">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2024</w:t>
            </w:r>
            <w:r>
              <w:rPr>
                <w:rFonts w:ascii="宋体" w:hAnsi="宋体"/>
                <w:sz w:val="16"/>
              </w:rPr>
              <w:t>年支付第一阶</w:t>
            </w:r>
            <w:r>
              <w:rPr>
                <w:rFonts w:ascii="宋体" w:hAnsi="宋体"/>
                <w:sz w:val="16"/>
              </w:rPr>
              <w:lastRenderedPageBreak/>
              <w:t>段服务费及时率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lastRenderedPageBreak/>
              <w:t>=100%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D10D52">
            <w:pPr>
              <w:jc w:val="center"/>
            </w:pPr>
          </w:p>
        </w:tc>
      </w:tr>
      <w:tr w:rsidR="00D10D52">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提交材料期限</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&lt;=7</w:t>
            </w:r>
            <w:r>
              <w:rPr>
                <w:rFonts w:ascii="宋体" w:hAnsi="宋体"/>
                <w:sz w:val="16"/>
              </w:rPr>
              <w:t>日</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=7</w:t>
            </w:r>
            <w:r>
              <w:rPr>
                <w:rFonts w:ascii="宋体" w:hAnsi="宋体"/>
                <w:sz w:val="16"/>
              </w:rPr>
              <w:t>日</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D10D52">
            <w:pPr>
              <w:jc w:val="center"/>
            </w:pPr>
          </w:p>
        </w:tc>
      </w:tr>
      <w:tr w:rsidR="00D10D52">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当年项目开工时间</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=9</w:t>
            </w:r>
            <w:r>
              <w:rPr>
                <w:rFonts w:ascii="宋体" w:hAnsi="宋体"/>
                <w:sz w:val="16"/>
              </w:rPr>
              <w:t>月份</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=9</w:t>
            </w:r>
            <w:r>
              <w:rPr>
                <w:rFonts w:ascii="宋体" w:hAnsi="宋体"/>
                <w:sz w:val="16"/>
              </w:rPr>
              <w:t>月份</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D10D52">
            <w:pPr>
              <w:jc w:val="center"/>
            </w:pPr>
          </w:p>
        </w:tc>
      </w:tr>
      <w:tr w:rsidR="00D10D52">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第一阶段申报服务费</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&lt;=4.8</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=4.8</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D10D52">
            <w:pPr>
              <w:jc w:val="center"/>
            </w:pPr>
          </w:p>
        </w:tc>
      </w:tr>
      <w:tr w:rsidR="00D10D52">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提升农产品知名度</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提升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D10D52">
            <w:pPr>
              <w:jc w:val="center"/>
            </w:pPr>
          </w:p>
        </w:tc>
      </w:tr>
      <w:tr w:rsidR="00D10D52">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农牧民满意度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D10D52">
            <w:pPr>
              <w:jc w:val="center"/>
            </w:pPr>
          </w:p>
        </w:tc>
      </w:tr>
      <w:tr w:rsidR="00D10D52">
        <w:tc>
          <w:tcPr>
            <w:tcW w:w="2528" w:type="dxa"/>
            <w:gridSpan w:val="4"/>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100.00</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D10D52" w:rsidRDefault="00D10D52"/>
        </w:tc>
      </w:tr>
    </w:tbl>
    <w:p w:rsidR="00D10D52" w:rsidRDefault="00600781">
      <w:r>
        <w:br w:type="page"/>
      </w:r>
    </w:p>
    <w:tbl>
      <w:tblPr>
        <w:tblW w:w="0" w:type="auto"/>
        <w:tblLook w:val="04A0" w:firstRow="1" w:lastRow="0" w:firstColumn="1" w:lastColumn="0" w:noHBand="0" w:noVBand="1"/>
      </w:tblPr>
      <w:tblGrid>
        <w:gridCol w:w="632"/>
        <w:gridCol w:w="632"/>
        <w:gridCol w:w="632"/>
        <w:gridCol w:w="632"/>
        <w:gridCol w:w="632"/>
        <w:gridCol w:w="632"/>
        <w:gridCol w:w="632"/>
        <w:gridCol w:w="632"/>
        <w:gridCol w:w="632"/>
        <w:gridCol w:w="632"/>
        <w:gridCol w:w="632"/>
        <w:gridCol w:w="776"/>
        <w:gridCol w:w="696"/>
        <w:gridCol w:w="632"/>
      </w:tblGrid>
      <w:tr w:rsidR="00D10D52">
        <w:tc>
          <w:tcPr>
            <w:tcW w:w="8848" w:type="dxa"/>
            <w:gridSpan w:val="14"/>
            <w:vAlign w:val="center"/>
          </w:tcPr>
          <w:p w:rsidR="00D10D52" w:rsidRDefault="00600781">
            <w:pPr>
              <w:jc w:val="center"/>
            </w:pPr>
            <w:r>
              <w:rPr>
                <w:rFonts w:ascii="宋体" w:hAnsi="宋体"/>
                <w:sz w:val="24"/>
              </w:rPr>
              <w:lastRenderedPageBreak/>
              <w:t>项目支出绩效自评表</w:t>
            </w:r>
          </w:p>
        </w:tc>
      </w:tr>
      <w:tr w:rsidR="00D10D52">
        <w:tc>
          <w:tcPr>
            <w:tcW w:w="8848" w:type="dxa"/>
            <w:gridSpan w:val="14"/>
            <w:vAlign w:val="center"/>
          </w:tcPr>
          <w:p w:rsidR="00D10D52" w:rsidRDefault="00600781">
            <w:pPr>
              <w:jc w:val="center"/>
            </w:pPr>
            <w:r>
              <w:rPr>
                <w:rFonts w:ascii="宋体" w:hAnsi="宋体"/>
                <w:sz w:val="24"/>
              </w:rPr>
              <w:t>(2024</w:t>
            </w:r>
            <w:r>
              <w:rPr>
                <w:rFonts w:ascii="宋体" w:hAnsi="宋体"/>
                <w:sz w:val="24"/>
              </w:rPr>
              <w:t>年度</w:t>
            </w:r>
            <w:r>
              <w:rPr>
                <w:rFonts w:ascii="宋体" w:hAnsi="宋体"/>
                <w:sz w:val="24"/>
              </w:rPr>
              <w:t>)</w:t>
            </w:r>
          </w:p>
        </w:tc>
      </w:tr>
      <w:tr w:rsidR="00D10D52">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农村厕所革命整村推进财政奖补（结转）</w:t>
            </w:r>
          </w:p>
        </w:tc>
      </w:tr>
      <w:tr w:rsidR="00D10D52">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尉犁县农业农村局</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尉犁县农业农村局（畜牧兽医局）</w:t>
            </w:r>
          </w:p>
        </w:tc>
      </w:tr>
      <w:tr w:rsidR="00D10D52">
        <w:tc>
          <w:tcPr>
            <w:tcW w:w="632" w:type="dxa"/>
            <w:tcBorders>
              <w:top w:val="single" w:sz="10" w:space="0" w:color="auto"/>
              <w:left w:val="single" w:sz="10" w:space="0" w:color="auto"/>
              <w:bottom w:val="single" w:sz="10" w:space="0" w:color="auto"/>
              <w:right w:val="single" w:sz="10" w:space="0" w:color="auto"/>
            </w:tcBorders>
          </w:tcPr>
          <w:p w:rsidR="00D10D52" w:rsidRDefault="00D10D52"/>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D10D52">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得分</w:t>
            </w:r>
          </w:p>
        </w:tc>
      </w:tr>
      <w:tr w:rsidR="00D10D52">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7.00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7.00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7.00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10.00</w:t>
            </w:r>
          </w:p>
        </w:tc>
      </w:tr>
      <w:tr w:rsidR="00D10D52">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7.00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7.00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7.00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r>
      <w:tr w:rsidR="00D10D52">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r>
      <w:tr w:rsidR="00D10D52">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总体目标完成情况</w:t>
            </w:r>
          </w:p>
        </w:tc>
      </w:tr>
      <w:tr w:rsidR="00D10D52">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D10D52" w:rsidRDefault="00600781">
            <w:r>
              <w:rPr>
                <w:rFonts w:ascii="宋体" w:hAnsi="宋体"/>
                <w:sz w:val="16"/>
              </w:rPr>
              <w:t>完成</w:t>
            </w:r>
            <w:r>
              <w:rPr>
                <w:rFonts w:ascii="宋体" w:hAnsi="宋体"/>
                <w:sz w:val="16"/>
              </w:rPr>
              <w:t>2022</w:t>
            </w:r>
            <w:r>
              <w:rPr>
                <w:rFonts w:ascii="宋体" w:hAnsi="宋体"/>
                <w:sz w:val="16"/>
              </w:rPr>
              <w:t>年农村厕所革命整村推进提档升级（第二批农村粪污一体化处理）示范村试点项目</w:t>
            </w:r>
            <w:r>
              <w:rPr>
                <w:rFonts w:ascii="宋体" w:hAnsi="宋体"/>
                <w:sz w:val="16"/>
              </w:rPr>
              <w:t>,</w:t>
            </w:r>
            <w:r>
              <w:rPr>
                <w:rFonts w:ascii="宋体" w:hAnsi="宋体"/>
                <w:sz w:val="16"/>
              </w:rPr>
              <w:t>改善人居环境。</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D10D52" w:rsidRDefault="00600781">
            <w:r>
              <w:rPr>
                <w:rFonts w:ascii="宋体" w:hAnsi="宋体"/>
                <w:sz w:val="16"/>
              </w:rPr>
              <w:t>完成</w:t>
            </w:r>
            <w:r>
              <w:rPr>
                <w:rFonts w:ascii="宋体" w:hAnsi="宋体"/>
                <w:sz w:val="16"/>
              </w:rPr>
              <w:t>2022</w:t>
            </w:r>
            <w:r>
              <w:rPr>
                <w:rFonts w:ascii="宋体" w:hAnsi="宋体"/>
                <w:sz w:val="16"/>
              </w:rPr>
              <w:t>年农村厕所革命整村推进提档升级（第二批农村粪污一体化处理）示范村试点项目</w:t>
            </w:r>
            <w:r>
              <w:rPr>
                <w:rFonts w:ascii="宋体" w:hAnsi="宋体"/>
                <w:sz w:val="16"/>
              </w:rPr>
              <w:t>,</w:t>
            </w:r>
            <w:r>
              <w:rPr>
                <w:rFonts w:ascii="宋体" w:hAnsi="宋体"/>
                <w:sz w:val="16"/>
              </w:rPr>
              <w:t>改善人居环境。</w:t>
            </w:r>
          </w:p>
        </w:tc>
      </w:tr>
      <w:tr w:rsidR="00D10D52">
        <w:tc>
          <w:tcPr>
            <w:tcW w:w="632" w:type="dxa"/>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偏差原因分析及改进措施</w:t>
            </w:r>
          </w:p>
        </w:tc>
      </w:tr>
      <w:tr w:rsidR="00D10D52">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产出指标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涉及项目数量</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D10D52">
            <w:pPr>
              <w:jc w:val="center"/>
            </w:pPr>
          </w:p>
        </w:tc>
      </w:tr>
      <w:tr w:rsidR="00D10D52">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项目完工合格率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D10D52">
            <w:pPr>
              <w:jc w:val="center"/>
            </w:pPr>
          </w:p>
        </w:tc>
      </w:tr>
      <w:tr w:rsidR="00D10D52">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资金支付及时率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D10D52">
            <w:pPr>
              <w:jc w:val="center"/>
            </w:pPr>
          </w:p>
        </w:tc>
      </w:tr>
      <w:tr w:rsidR="00D10D52">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支付部分工程款</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&lt;=7</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=7</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D10D52">
            <w:pPr>
              <w:jc w:val="center"/>
            </w:pPr>
          </w:p>
        </w:tc>
      </w:tr>
      <w:tr w:rsidR="00D10D52">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社会效益</w:t>
            </w:r>
            <w:r>
              <w:rPr>
                <w:rFonts w:ascii="宋体" w:hAnsi="宋体"/>
                <w:sz w:val="16"/>
              </w:rPr>
              <w:lastRenderedPageBreak/>
              <w:t>指标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lastRenderedPageBreak/>
              <w:t>资金使用</w:t>
            </w:r>
            <w:r>
              <w:rPr>
                <w:rFonts w:ascii="宋体" w:hAnsi="宋体"/>
                <w:sz w:val="16"/>
              </w:rPr>
              <w:lastRenderedPageBreak/>
              <w:t>重大违规违纪问题</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lastRenderedPageBreak/>
              <w:t>无</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直接赋分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D10D52">
            <w:pPr>
              <w:jc w:val="center"/>
            </w:pPr>
          </w:p>
        </w:tc>
      </w:tr>
      <w:tr w:rsidR="00D10D52">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生态效益指标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改善农村人居环境</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明显改善</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D10D52">
            <w:pPr>
              <w:jc w:val="center"/>
            </w:pPr>
          </w:p>
        </w:tc>
      </w:tr>
      <w:tr w:rsidR="00D10D52">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群众满意度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=96%</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101.05%</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年初目标较低，根据满意度调查结果，目标达到了</w:t>
            </w:r>
            <w:r>
              <w:rPr>
                <w:rFonts w:ascii="宋体" w:hAnsi="宋体"/>
                <w:sz w:val="16"/>
              </w:rPr>
              <w:t>96%</w:t>
            </w:r>
            <w:r>
              <w:rPr>
                <w:rFonts w:ascii="宋体" w:hAnsi="宋体"/>
                <w:sz w:val="16"/>
              </w:rPr>
              <w:t>，群众满意度较好，导致存在偏差</w:t>
            </w:r>
          </w:p>
        </w:tc>
      </w:tr>
      <w:tr w:rsidR="00D10D52">
        <w:tc>
          <w:tcPr>
            <w:tcW w:w="2528" w:type="dxa"/>
            <w:gridSpan w:val="4"/>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100.00</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D10D52" w:rsidRDefault="00D10D52"/>
        </w:tc>
      </w:tr>
    </w:tbl>
    <w:p w:rsidR="00D10D52" w:rsidRDefault="00600781">
      <w:r>
        <w:br w:type="page"/>
      </w:r>
    </w:p>
    <w:tbl>
      <w:tblPr>
        <w:tblW w:w="0" w:type="auto"/>
        <w:tblLook w:val="04A0" w:firstRow="1" w:lastRow="0" w:firstColumn="1" w:lastColumn="0" w:noHBand="0" w:noVBand="1"/>
      </w:tblPr>
      <w:tblGrid>
        <w:gridCol w:w="632"/>
        <w:gridCol w:w="632"/>
        <w:gridCol w:w="632"/>
        <w:gridCol w:w="632"/>
        <w:gridCol w:w="632"/>
        <w:gridCol w:w="632"/>
        <w:gridCol w:w="632"/>
        <w:gridCol w:w="632"/>
        <w:gridCol w:w="632"/>
        <w:gridCol w:w="632"/>
        <w:gridCol w:w="632"/>
        <w:gridCol w:w="696"/>
        <w:gridCol w:w="696"/>
        <w:gridCol w:w="632"/>
      </w:tblGrid>
      <w:tr w:rsidR="00D10D52">
        <w:tc>
          <w:tcPr>
            <w:tcW w:w="8848" w:type="dxa"/>
            <w:gridSpan w:val="14"/>
            <w:vAlign w:val="center"/>
          </w:tcPr>
          <w:p w:rsidR="00D10D52" w:rsidRDefault="00600781">
            <w:pPr>
              <w:jc w:val="center"/>
            </w:pPr>
            <w:r>
              <w:rPr>
                <w:rFonts w:ascii="宋体" w:hAnsi="宋体"/>
                <w:sz w:val="24"/>
              </w:rPr>
              <w:lastRenderedPageBreak/>
              <w:t>项目支出绩效自评表</w:t>
            </w:r>
          </w:p>
        </w:tc>
      </w:tr>
      <w:tr w:rsidR="00D10D52">
        <w:tc>
          <w:tcPr>
            <w:tcW w:w="8848" w:type="dxa"/>
            <w:gridSpan w:val="14"/>
            <w:vAlign w:val="center"/>
          </w:tcPr>
          <w:p w:rsidR="00D10D52" w:rsidRDefault="00600781">
            <w:pPr>
              <w:jc w:val="center"/>
            </w:pPr>
            <w:r>
              <w:rPr>
                <w:rFonts w:ascii="宋体" w:hAnsi="宋体"/>
                <w:sz w:val="24"/>
              </w:rPr>
              <w:t>(2024</w:t>
            </w:r>
            <w:r>
              <w:rPr>
                <w:rFonts w:ascii="宋体" w:hAnsi="宋体"/>
                <w:sz w:val="24"/>
              </w:rPr>
              <w:t>年度</w:t>
            </w:r>
            <w:r>
              <w:rPr>
                <w:rFonts w:ascii="宋体" w:hAnsi="宋体"/>
                <w:sz w:val="24"/>
              </w:rPr>
              <w:t>)</w:t>
            </w:r>
          </w:p>
        </w:tc>
      </w:tr>
      <w:tr w:rsidR="00D10D52">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农村人居环境整治专项资金</w:t>
            </w:r>
            <w:r>
              <w:rPr>
                <w:rFonts w:ascii="宋体" w:hAnsi="宋体"/>
                <w:sz w:val="16"/>
              </w:rPr>
              <w:t>(</w:t>
            </w:r>
            <w:r>
              <w:rPr>
                <w:rFonts w:ascii="宋体" w:hAnsi="宋体"/>
                <w:sz w:val="16"/>
              </w:rPr>
              <w:t>结转）</w:t>
            </w:r>
          </w:p>
        </w:tc>
      </w:tr>
      <w:tr w:rsidR="00D10D52">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尉犁县农业农村局</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尉犁县农业农村局（畜牧兽医局）</w:t>
            </w:r>
          </w:p>
        </w:tc>
      </w:tr>
      <w:tr w:rsidR="00D10D52">
        <w:tc>
          <w:tcPr>
            <w:tcW w:w="632" w:type="dxa"/>
            <w:tcBorders>
              <w:top w:val="single" w:sz="10" w:space="0" w:color="auto"/>
              <w:left w:val="single" w:sz="10" w:space="0" w:color="auto"/>
              <w:bottom w:val="single" w:sz="10" w:space="0" w:color="auto"/>
              <w:right w:val="single" w:sz="10" w:space="0" w:color="auto"/>
            </w:tcBorders>
          </w:tcPr>
          <w:p w:rsidR="00D10D52" w:rsidRDefault="00D10D52"/>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D10D52">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得分</w:t>
            </w:r>
          </w:p>
        </w:tc>
      </w:tr>
      <w:tr w:rsidR="00D10D52">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75.00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75.00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75.00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10.00</w:t>
            </w:r>
          </w:p>
        </w:tc>
      </w:tr>
      <w:tr w:rsidR="00D10D52">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75.00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75.00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75.00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r>
      <w:tr w:rsidR="00D10D52">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r>
      <w:tr w:rsidR="00D10D52">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总体目标完成情况</w:t>
            </w:r>
          </w:p>
        </w:tc>
      </w:tr>
      <w:tr w:rsidR="00D10D52">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D10D52" w:rsidRDefault="00600781">
            <w:r>
              <w:rPr>
                <w:rFonts w:ascii="宋体" w:hAnsi="宋体"/>
                <w:sz w:val="16"/>
              </w:rPr>
              <w:t>尉犁县古勒巴格乡红光村生活污水完善项目，支付项目尾款</w:t>
            </w:r>
            <w:r>
              <w:rPr>
                <w:rFonts w:ascii="宋体" w:hAnsi="宋体"/>
                <w:sz w:val="16"/>
              </w:rPr>
              <w:t>75</w:t>
            </w:r>
            <w:r>
              <w:rPr>
                <w:rFonts w:ascii="宋体" w:hAnsi="宋体"/>
                <w:sz w:val="16"/>
              </w:rPr>
              <w:t>万，改善农村人居环境。</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D10D52" w:rsidRDefault="00600781">
            <w:r>
              <w:rPr>
                <w:rFonts w:ascii="宋体" w:hAnsi="宋体"/>
                <w:sz w:val="16"/>
              </w:rPr>
              <w:t>尉犁县古勒巴格乡红光村生活污水完善项目，支付项目尾款</w:t>
            </w:r>
            <w:r>
              <w:rPr>
                <w:rFonts w:ascii="宋体" w:hAnsi="宋体"/>
                <w:sz w:val="16"/>
              </w:rPr>
              <w:t>75</w:t>
            </w:r>
            <w:r>
              <w:rPr>
                <w:rFonts w:ascii="宋体" w:hAnsi="宋体"/>
                <w:sz w:val="16"/>
              </w:rPr>
              <w:t>万，改善农村人居环境。</w:t>
            </w:r>
          </w:p>
        </w:tc>
      </w:tr>
      <w:tr w:rsidR="00D10D52">
        <w:tc>
          <w:tcPr>
            <w:tcW w:w="632" w:type="dxa"/>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偏差原因分析及改进措施</w:t>
            </w:r>
          </w:p>
        </w:tc>
      </w:tr>
      <w:tr w:rsidR="00D10D52">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产出指标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涉及项目数量</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D10D52">
            <w:pPr>
              <w:jc w:val="center"/>
            </w:pPr>
          </w:p>
        </w:tc>
      </w:tr>
      <w:tr w:rsidR="00D10D52">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项目验收合格率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D10D52">
            <w:pPr>
              <w:jc w:val="center"/>
            </w:pPr>
          </w:p>
        </w:tc>
      </w:tr>
      <w:tr w:rsidR="00D10D52">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资金支付及时率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D10D52">
            <w:pPr>
              <w:jc w:val="center"/>
            </w:pPr>
          </w:p>
        </w:tc>
      </w:tr>
      <w:tr w:rsidR="00D10D52">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支付工程款尾款</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&lt;=75</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=75</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D10D52">
            <w:pPr>
              <w:jc w:val="center"/>
            </w:pPr>
          </w:p>
        </w:tc>
      </w:tr>
      <w:tr w:rsidR="00D10D52">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社会效益</w:t>
            </w:r>
            <w:r>
              <w:rPr>
                <w:rFonts w:ascii="宋体" w:hAnsi="宋体"/>
                <w:sz w:val="16"/>
              </w:rPr>
              <w:lastRenderedPageBreak/>
              <w:t>指标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lastRenderedPageBreak/>
              <w:t>资金使用</w:t>
            </w:r>
            <w:r>
              <w:rPr>
                <w:rFonts w:ascii="宋体" w:hAnsi="宋体"/>
                <w:sz w:val="16"/>
              </w:rPr>
              <w:lastRenderedPageBreak/>
              <w:t>重大违规违纪问题</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lastRenderedPageBreak/>
              <w:t>无</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直接赋分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D10D52">
            <w:pPr>
              <w:jc w:val="center"/>
            </w:pPr>
          </w:p>
        </w:tc>
      </w:tr>
      <w:tr w:rsidR="00D10D52">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生态效益指标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改善人居环境</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明显改善</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D10D52">
            <w:pPr>
              <w:jc w:val="center"/>
            </w:pPr>
          </w:p>
        </w:tc>
      </w:tr>
      <w:tr w:rsidR="00D10D52">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群众满意度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105.2%</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年初目标设置较低，根据满度调查结果，群众满意度较好，导致项目有偏差</w:t>
            </w:r>
          </w:p>
        </w:tc>
      </w:tr>
      <w:tr w:rsidR="00D10D52">
        <w:tc>
          <w:tcPr>
            <w:tcW w:w="2528" w:type="dxa"/>
            <w:gridSpan w:val="4"/>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100.00</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D10D52" w:rsidRDefault="00D10D52"/>
        </w:tc>
      </w:tr>
    </w:tbl>
    <w:p w:rsidR="00D10D52" w:rsidRDefault="00600781">
      <w:r>
        <w:br w:type="page"/>
      </w:r>
    </w:p>
    <w:tbl>
      <w:tblPr>
        <w:tblW w:w="0" w:type="auto"/>
        <w:tblLook w:val="04A0" w:firstRow="1" w:lastRow="0" w:firstColumn="1" w:lastColumn="0" w:noHBand="0" w:noVBand="1"/>
      </w:tblPr>
      <w:tblGrid>
        <w:gridCol w:w="632"/>
        <w:gridCol w:w="632"/>
        <w:gridCol w:w="632"/>
        <w:gridCol w:w="632"/>
        <w:gridCol w:w="696"/>
        <w:gridCol w:w="632"/>
        <w:gridCol w:w="632"/>
        <w:gridCol w:w="632"/>
        <w:gridCol w:w="632"/>
        <w:gridCol w:w="632"/>
        <w:gridCol w:w="696"/>
        <w:gridCol w:w="632"/>
        <w:gridCol w:w="696"/>
        <w:gridCol w:w="632"/>
      </w:tblGrid>
      <w:tr w:rsidR="00D10D52">
        <w:tc>
          <w:tcPr>
            <w:tcW w:w="8848" w:type="dxa"/>
            <w:gridSpan w:val="14"/>
            <w:vAlign w:val="center"/>
          </w:tcPr>
          <w:p w:rsidR="00D10D52" w:rsidRDefault="00600781">
            <w:pPr>
              <w:jc w:val="center"/>
            </w:pPr>
            <w:r>
              <w:rPr>
                <w:rFonts w:ascii="宋体" w:hAnsi="宋体"/>
                <w:sz w:val="24"/>
              </w:rPr>
              <w:lastRenderedPageBreak/>
              <w:t>项目支出绩效自评表</w:t>
            </w:r>
          </w:p>
        </w:tc>
      </w:tr>
      <w:tr w:rsidR="00D10D52">
        <w:tc>
          <w:tcPr>
            <w:tcW w:w="8848" w:type="dxa"/>
            <w:gridSpan w:val="14"/>
            <w:vAlign w:val="center"/>
          </w:tcPr>
          <w:p w:rsidR="00D10D52" w:rsidRDefault="00600781">
            <w:pPr>
              <w:jc w:val="center"/>
            </w:pPr>
            <w:r>
              <w:rPr>
                <w:rFonts w:ascii="宋体" w:hAnsi="宋体"/>
                <w:sz w:val="24"/>
              </w:rPr>
              <w:t>(2024</w:t>
            </w:r>
            <w:r>
              <w:rPr>
                <w:rFonts w:ascii="宋体" w:hAnsi="宋体"/>
                <w:sz w:val="24"/>
              </w:rPr>
              <w:t>年度</w:t>
            </w:r>
            <w:r>
              <w:rPr>
                <w:rFonts w:ascii="宋体" w:hAnsi="宋体"/>
                <w:sz w:val="24"/>
              </w:rPr>
              <w:t>)</w:t>
            </w:r>
          </w:p>
        </w:tc>
      </w:tr>
      <w:tr w:rsidR="00D10D52">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尉犁县高效节水建设项目前期费</w:t>
            </w:r>
          </w:p>
        </w:tc>
      </w:tr>
      <w:tr w:rsidR="00D10D52">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尉犁县农业农村局</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尉犁县农业农村局（畜牧兽医局）</w:t>
            </w:r>
          </w:p>
        </w:tc>
      </w:tr>
      <w:tr w:rsidR="00D10D52">
        <w:tc>
          <w:tcPr>
            <w:tcW w:w="632" w:type="dxa"/>
            <w:tcBorders>
              <w:top w:val="single" w:sz="10" w:space="0" w:color="auto"/>
              <w:left w:val="single" w:sz="10" w:space="0" w:color="auto"/>
              <w:bottom w:val="single" w:sz="10" w:space="0" w:color="auto"/>
              <w:right w:val="single" w:sz="10" w:space="0" w:color="auto"/>
            </w:tcBorders>
          </w:tcPr>
          <w:p w:rsidR="00D10D52" w:rsidRDefault="00D10D52"/>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D10D52">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得分</w:t>
            </w:r>
          </w:p>
        </w:tc>
      </w:tr>
      <w:tr w:rsidR="00D10D52">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23.33</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23.33</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23.33</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10.00</w:t>
            </w:r>
          </w:p>
        </w:tc>
      </w:tr>
      <w:tr w:rsidR="00D10D52">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23.33</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23.33</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23.33</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r>
      <w:tr w:rsidR="00D10D52">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r>
      <w:tr w:rsidR="00D10D52">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总体目标完成情况</w:t>
            </w:r>
          </w:p>
        </w:tc>
      </w:tr>
      <w:tr w:rsidR="00D10D52">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D10D52" w:rsidRDefault="00600781">
            <w:r>
              <w:rPr>
                <w:rFonts w:ascii="宋体" w:hAnsi="宋体"/>
                <w:sz w:val="16"/>
              </w:rPr>
              <w:t>用于支付高效节水建设项目监理费用。</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D10D52" w:rsidRDefault="00600781">
            <w:r>
              <w:rPr>
                <w:rFonts w:ascii="宋体" w:hAnsi="宋体"/>
                <w:sz w:val="16"/>
              </w:rPr>
              <w:t>支付高效节水建设项目监理费用</w:t>
            </w:r>
            <w:r>
              <w:rPr>
                <w:rFonts w:ascii="宋体" w:hAnsi="宋体"/>
                <w:sz w:val="16"/>
              </w:rPr>
              <w:t>23.33</w:t>
            </w:r>
            <w:r>
              <w:rPr>
                <w:rFonts w:ascii="宋体" w:hAnsi="宋体"/>
                <w:sz w:val="16"/>
              </w:rPr>
              <w:t>万元</w:t>
            </w:r>
          </w:p>
        </w:tc>
      </w:tr>
      <w:tr w:rsidR="00D10D52">
        <w:tc>
          <w:tcPr>
            <w:tcW w:w="632" w:type="dxa"/>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偏差原因分析及改进措施</w:t>
            </w:r>
          </w:p>
        </w:tc>
      </w:tr>
      <w:tr w:rsidR="00D10D52">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产出指标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涉及前期费数量</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w:t>
            </w:r>
            <w:r>
              <w:rPr>
                <w:rFonts w:ascii="宋体" w:hAnsi="宋体"/>
                <w:sz w:val="16"/>
              </w:rPr>
              <w:t>项</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w:t>
            </w:r>
            <w:r>
              <w:rPr>
                <w:rFonts w:ascii="宋体" w:hAnsi="宋体"/>
                <w:sz w:val="16"/>
              </w:rPr>
              <w:t>项</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D10D52">
            <w:pPr>
              <w:jc w:val="center"/>
            </w:pPr>
          </w:p>
        </w:tc>
      </w:tr>
      <w:tr w:rsidR="00D10D52">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监理成果合格率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D10D52">
            <w:pPr>
              <w:jc w:val="center"/>
            </w:pPr>
          </w:p>
        </w:tc>
      </w:tr>
      <w:tr w:rsidR="00D10D52">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前期工作完成率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D10D52">
            <w:pPr>
              <w:jc w:val="center"/>
            </w:pPr>
          </w:p>
        </w:tc>
      </w:tr>
      <w:tr w:rsidR="00D10D52">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监理按期完成率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D10D52">
            <w:pPr>
              <w:jc w:val="center"/>
            </w:pPr>
          </w:p>
        </w:tc>
      </w:tr>
      <w:tr w:rsidR="00D10D52">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经济成本</w:t>
            </w:r>
            <w:r>
              <w:rPr>
                <w:rFonts w:ascii="宋体" w:hAnsi="宋体"/>
                <w:sz w:val="16"/>
              </w:rPr>
              <w:lastRenderedPageBreak/>
              <w:t>指标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lastRenderedPageBreak/>
              <w:t>监理费用</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=23.33</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按照完成</w:t>
            </w:r>
            <w:r>
              <w:rPr>
                <w:rFonts w:ascii="宋体" w:hAnsi="宋体"/>
                <w:sz w:val="16"/>
              </w:rPr>
              <w:lastRenderedPageBreak/>
              <w:t>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lastRenderedPageBreak/>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=23.33</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D10D52">
            <w:pPr>
              <w:jc w:val="center"/>
            </w:pPr>
          </w:p>
        </w:tc>
      </w:tr>
      <w:tr w:rsidR="00D10D52">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保障项目安全实施</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有效保障</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D10D52">
            <w:pPr>
              <w:jc w:val="center"/>
            </w:pPr>
          </w:p>
        </w:tc>
      </w:tr>
      <w:tr w:rsidR="00D10D52">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生态效益指标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改善生态环境</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明显改善</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D10D52">
            <w:pPr>
              <w:jc w:val="center"/>
            </w:pPr>
          </w:p>
        </w:tc>
      </w:tr>
      <w:tr w:rsidR="00D10D52">
        <w:tc>
          <w:tcPr>
            <w:tcW w:w="2528" w:type="dxa"/>
            <w:gridSpan w:val="4"/>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100.00</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D10D52" w:rsidRDefault="00D10D52"/>
        </w:tc>
      </w:tr>
    </w:tbl>
    <w:p w:rsidR="00D10D52" w:rsidRDefault="00600781">
      <w:r>
        <w:br w:type="page"/>
      </w:r>
    </w:p>
    <w:tbl>
      <w:tblPr>
        <w:tblW w:w="0" w:type="auto"/>
        <w:tblLook w:val="04A0" w:firstRow="1" w:lastRow="0" w:firstColumn="1" w:lastColumn="0" w:noHBand="0" w:noVBand="1"/>
      </w:tblPr>
      <w:tblGrid>
        <w:gridCol w:w="632"/>
        <w:gridCol w:w="632"/>
        <w:gridCol w:w="632"/>
        <w:gridCol w:w="632"/>
        <w:gridCol w:w="696"/>
        <w:gridCol w:w="632"/>
        <w:gridCol w:w="632"/>
        <w:gridCol w:w="632"/>
        <w:gridCol w:w="632"/>
        <w:gridCol w:w="632"/>
        <w:gridCol w:w="632"/>
        <w:gridCol w:w="632"/>
        <w:gridCol w:w="696"/>
        <w:gridCol w:w="632"/>
      </w:tblGrid>
      <w:tr w:rsidR="00D10D52">
        <w:tc>
          <w:tcPr>
            <w:tcW w:w="8848" w:type="dxa"/>
            <w:gridSpan w:val="14"/>
            <w:vAlign w:val="center"/>
          </w:tcPr>
          <w:p w:rsidR="00D10D52" w:rsidRDefault="00600781">
            <w:pPr>
              <w:jc w:val="center"/>
            </w:pPr>
            <w:r>
              <w:rPr>
                <w:rFonts w:ascii="宋体" w:hAnsi="宋体"/>
                <w:sz w:val="24"/>
              </w:rPr>
              <w:lastRenderedPageBreak/>
              <w:t>项目支出绩效自评表</w:t>
            </w:r>
          </w:p>
        </w:tc>
      </w:tr>
      <w:tr w:rsidR="00D10D52">
        <w:tc>
          <w:tcPr>
            <w:tcW w:w="8848" w:type="dxa"/>
            <w:gridSpan w:val="14"/>
            <w:vAlign w:val="center"/>
          </w:tcPr>
          <w:p w:rsidR="00D10D52" w:rsidRDefault="00600781">
            <w:pPr>
              <w:jc w:val="center"/>
            </w:pPr>
            <w:r>
              <w:rPr>
                <w:rFonts w:ascii="宋体" w:hAnsi="宋体"/>
                <w:sz w:val="24"/>
              </w:rPr>
              <w:t>(2024</w:t>
            </w:r>
            <w:r>
              <w:rPr>
                <w:rFonts w:ascii="宋体" w:hAnsi="宋体"/>
                <w:sz w:val="24"/>
              </w:rPr>
              <w:t>年度</w:t>
            </w:r>
            <w:r>
              <w:rPr>
                <w:rFonts w:ascii="宋体" w:hAnsi="宋体"/>
                <w:sz w:val="24"/>
              </w:rPr>
              <w:t>)</w:t>
            </w:r>
          </w:p>
        </w:tc>
      </w:tr>
      <w:tr w:rsidR="00D10D52">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尉犁县农村人居环境整治建设项目</w:t>
            </w:r>
          </w:p>
        </w:tc>
      </w:tr>
      <w:tr w:rsidR="00D10D52">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尉犁县农业农村局</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尉犁县农业农村局（畜牧兽医局）</w:t>
            </w:r>
          </w:p>
        </w:tc>
      </w:tr>
      <w:tr w:rsidR="00D10D52">
        <w:tc>
          <w:tcPr>
            <w:tcW w:w="632" w:type="dxa"/>
            <w:tcBorders>
              <w:top w:val="single" w:sz="10" w:space="0" w:color="auto"/>
              <w:left w:val="single" w:sz="10" w:space="0" w:color="auto"/>
              <w:bottom w:val="single" w:sz="10" w:space="0" w:color="auto"/>
              <w:right w:val="single" w:sz="10" w:space="0" w:color="auto"/>
            </w:tcBorders>
          </w:tcPr>
          <w:p w:rsidR="00D10D52" w:rsidRDefault="00D10D52"/>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D10D52">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得分</w:t>
            </w:r>
          </w:p>
        </w:tc>
      </w:tr>
      <w:tr w:rsidR="00D10D52">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54.00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54.00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54.00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10.00</w:t>
            </w:r>
          </w:p>
        </w:tc>
      </w:tr>
      <w:tr w:rsidR="00D10D52">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54.00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54.00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54.00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r>
      <w:tr w:rsidR="00D10D52">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r>
      <w:tr w:rsidR="00D10D52">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总体目标完成情况</w:t>
            </w:r>
          </w:p>
        </w:tc>
      </w:tr>
      <w:tr w:rsidR="00D10D52">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D10D52" w:rsidRDefault="00600781">
            <w:r>
              <w:rPr>
                <w:rFonts w:ascii="宋体" w:hAnsi="宋体"/>
                <w:sz w:val="16"/>
              </w:rPr>
              <w:t>打造人居环境示范村涉及</w:t>
            </w:r>
            <w:r>
              <w:rPr>
                <w:rFonts w:ascii="宋体" w:hAnsi="宋体"/>
                <w:sz w:val="16"/>
              </w:rPr>
              <w:t>14</w:t>
            </w:r>
            <w:r>
              <w:rPr>
                <w:rFonts w:ascii="宋体" w:hAnsi="宋体"/>
                <w:sz w:val="16"/>
              </w:rPr>
              <w:t>个村，新建人行道，公共停车场，垃圾收集屋，公共厕所，安装路缘石，道路护栏，配套环卫设施，化粪池及排污设施设备，配套其他村级环境整治所需附属设施。</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D10D52" w:rsidRDefault="00600781">
            <w:r>
              <w:rPr>
                <w:rFonts w:ascii="宋体" w:hAnsi="宋体"/>
                <w:sz w:val="16"/>
              </w:rPr>
              <w:t>配套其他村级环境整治所需附属设施。打造人居环境示范村涉及</w:t>
            </w:r>
            <w:r>
              <w:rPr>
                <w:rFonts w:ascii="宋体" w:hAnsi="宋体"/>
                <w:sz w:val="16"/>
              </w:rPr>
              <w:t>14</w:t>
            </w:r>
            <w:r>
              <w:rPr>
                <w:rFonts w:ascii="宋体" w:hAnsi="宋体"/>
                <w:sz w:val="16"/>
              </w:rPr>
              <w:t>个村，完成人行道，公共停车场，垃圾收集屋，公共厕所，安装路缘石，道路护栏，配套环卫设施，化粪池及排污设施设备，尉犁县农村人居环境整治项目一期配套资金</w:t>
            </w:r>
            <w:r>
              <w:rPr>
                <w:rFonts w:ascii="宋体" w:hAnsi="宋体"/>
                <w:sz w:val="16"/>
              </w:rPr>
              <w:t>10.50</w:t>
            </w:r>
            <w:r>
              <w:rPr>
                <w:rFonts w:ascii="宋体" w:hAnsi="宋体"/>
                <w:sz w:val="16"/>
              </w:rPr>
              <w:t>万元，尉犁县农村人居环境整治项目二期配套资金</w:t>
            </w:r>
            <w:r>
              <w:rPr>
                <w:rFonts w:ascii="宋体" w:hAnsi="宋体"/>
                <w:sz w:val="16"/>
              </w:rPr>
              <w:t>43.5</w:t>
            </w:r>
            <w:r>
              <w:rPr>
                <w:rFonts w:ascii="宋体" w:hAnsi="宋体"/>
                <w:sz w:val="16"/>
              </w:rPr>
              <w:t>万元。</w:t>
            </w:r>
          </w:p>
        </w:tc>
      </w:tr>
      <w:tr w:rsidR="00D10D52">
        <w:tc>
          <w:tcPr>
            <w:tcW w:w="632" w:type="dxa"/>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偏差原因分析及改进措施</w:t>
            </w:r>
          </w:p>
        </w:tc>
      </w:tr>
      <w:tr w:rsidR="00D10D52">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产出指标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人居环境整治村数量</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=14</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=14</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D10D52">
            <w:pPr>
              <w:jc w:val="center"/>
            </w:pPr>
          </w:p>
        </w:tc>
      </w:tr>
      <w:tr w:rsidR="00D10D52">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项目验收合格率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D10D52">
            <w:pPr>
              <w:jc w:val="center"/>
            </w:pPr>
          </w:p>
        </w:tc>
      </w:tr>
      <w:tr w:rsidR="00D10D52">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资金支付及时率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D10D52">
            <w:pPr>
              <w:jc w:val="center"/>
            </w:pPr>
          </w:p>
        </w:tc>
      </w:tr>
      <w:tr w:rsidR="00D10D52">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尉犁县农村人居环境整治项目二期配套资金</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=43.5</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=43.5</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D10D52">
            <w:pPr>
              <w:jc w:val="center"/>
            </w:pPr>
          </w:p>
        </w:tc>
      </w:tr>
      <w:tr w:rsidR="00D10D52">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尉犁县农村人居环境整治项目一期配套资金</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=10.50</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=10.5</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D10D52">
            <w:pPr>
              <w:jc w:val="center"/>
            </w:pPr>
          </w:p>
        </w:tc>
      </w:tr>
      <w:tr w:rsidR="00D10D52">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资金使用重大违规违纪问题</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无</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直接赋分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D10D52">
            <w:pPr>
              <w:jc w:val="center"/>
            </w:pPr>
          </w:p>
        </w:tc>
      </w:tr>
      <w:tr w:rsidR="00D10D52">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生态效益指标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改善人居环境</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明显改善</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D10D52">
            <w:pPr>
              <w:jc w:val="center"/>
            </w:pPr>
          </w:p>
        </w:tc>
      </w:tr>
      <w:tr w:rsidR="00D10D52">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14</w:t>
            </w:r>
            <w:r>
              <w:rPr>
                <w:rFonts w:ascii="宋体" w:hAnsi="宋体"/>
                <w:sz w:val="16"/>
              </w:rPr>
              <w:t>个村群众满意度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&gt;=90%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=90%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D10D52">
            <w:pPr>
              <w:jc w:val="center"/>
            </w:pPr>
          </w:p>
        </w:tc>
      </w:tr>
      <w:tr w:rsidR="00D10D52">
        <w:tc>
          <w:tcPr>
            <w:tcW w:w="2528" w:type="dxa"/>
            <w:gridSpan w:val="4"/>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100.00</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D10D52" w:rsidRDefault="00D10D52"/>
        </w:tc>
      </w:tr>
    </w:tbl>
    <w:p w:rsidR="00D10D52" w:rsidRDefault="00600781">
      <w:r>
        <w:br w:type="page"/>
      </w:r>
    </w:p>
    <w:tbl>
      <w:tblPr>
        <w:tblW w:w="0" w:type="auto"/>
        <w:tblLook w:val="04A0" w:firstRow="1" w:lastRow="0" w:firstColumn="1" w:lastColumn="0" w:noHBand="0" w:noVBand="1"/>
      </w:tblPr>
      <w:tblGrid>
        <w:gridCol w:w="625"/>
        <w:gridCol w:w="615"/>
        <w:gridCol w:w="615"/>
        <w:gridCol w:w="615"/>
        <w:gridCol w:w="776"/>
        <w:gridCol w:w="616"/>
        <w:gridCol w:w="616"/>
        <w:gridCol w:w="621"/>
        <w:gridCol w:w="616"/>
        <w:gridCol w:w="616"/>
        <w:gridCol w:w="776"/>
        <w:gridCol w:w="696"/>
        <w:gridCol w:w="631"/>
        <w:gridCol w:w="626"/>
      </w:tblGrid>
      <w:tr w:rsidR="00D10D52">
        <w:tc>
          <w:tcPr>
            <w:tcW w:w="8848" w:type="dxa"/>
            <w:gridSpan w:val="14"/>
            <w:vAlign w:val="center"/>
          </w:tcPr>
          <w:p w:rsidR="00D10D52" w:rsidRDefault="00600781">
            <w:pPr>
              <w:jc w:val="center"/>
            </w:pPr>
            <w:r>
              <w:rPr>
                <w:rFonts w:ascii="宋体" w:hAnsi="宋体"/>
                <w:sz w:val="24"/>
              </w:rPr>
              <w:lastRenderedPageBreak/>
              <w:t>项目支出绩效自评表</w:t>
            </w:r>
          </w:p>
        </w:tc>
      </w:tr>
      <w:tr w:rsidR="00D10D52">
        <w:tc>
          <w:tcPr>
            <w:tcW w:w="8848" w:type="dxa"/>
            <w:gridSpan w:val="14"/>
            <w:vAlign w:val="center"/>
          </w:tcPr>
          <w:p w:rsidR="00D10D52" w:rsidRDefault="00600781">
            <w:pPr>
              <w:jc w:val="center"/>
            </w:pPr>
            <w:r>
              <w:rPr>
                <w:rFonts w:ascii="宋体" w:hAnsi="宋体"/>
                <w:sz w:val="24"/>
              </w:rPr>
              <w:t>(2024</w:t>
            </w:r>
            <w:r>
              <w:rPr>
                <w:rFonts w:ascii="宋体" w:hAnsi="宋体"/>
                <w:sz w:val="24"/>
              </w:rPr>
              <w:t>年度</w:t>
            </w:r>
            <w:r>
              <w:rPr>
                <w:rFonts w:ascii="宋体" w:hAnsi="宋体"/>
                <w:sz w:val="24"/>
              </w:rPr>
              <w:t>)</w:t>
            </w:r>
          </w:p>
        </w:tc>
      </w:tr>
      <w:tr w:rsidR="00D10D52">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尉犁县循环产业园基础设施建设项目国有土地使用权挂牌竞买经费</w:t>
            </w:r>
          </w:p>
        </w:tc>
      </w:tr>
      <w:tr w:rsidR="00D10D52">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尉犁县农业农村局</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尉犁县农业农村局（畜牧兽医局）</w:t>
            </w:r>
          </w:p>
        </w:tc>
      </w:tr>
      <w:tr w:rsidR="00D10D52">
        <w:tc>
          <w:tcPr>
            <w:tcW w:w="632" w:type="dxa"/>
            <w:tcBorders>
              <w:top w:val="single" w:sz="10" w:space="0" w:color="auto"/>
              <w:left w:val="single" w:sz="10" w:space="0" w:color="auto"/>
              <w:bottom w:val="single" w:sz="10" w:space="0" w:color="auto"/>
              <w:right w:val="single" w:sz="10" w:space="0" w:color="auto"/>
            </w:tcBorders>
          </w:tcPr>
          <w:p w:rsidR="00D10D52" w:rsidRDefault="00D10D52"/>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D10D52">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得分</w:t>
            </w:r>
          </w:p>
        </w:tc>
      </w:tr>
      <w:tr w:rsidR="00D10D52">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153.92</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153.92</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152.42</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99.03%</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9.76</w:t>
            </w:r>
          </w:p>
        </w:tc>
      </w:tr>
      <w:tr w:rsidR="00D10D52">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153.92</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153.92</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152.42</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r>
      <w:tr w:rsidR="00D10D52">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r>
      <w:tr w:rsidR="00D10D52">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总体目标完成情况</w:t>
            </w:r>
          </w:p>
        </w:tc>
      </w:tr>
      <w:tr w:rsidR="00D10D52">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D10D52" w:rsidRDefault="00600781">
            <w:r>
              <w:rPr>
                <w:rFonts w:ascii="宋体" w:hAnsi="宋体"/>
                <w:sz w:val="16"/>
              </w:rPr>
              <w:t>支付尉犁县循环产业园基础设施建设项目国有土地使用权挂牌竞买经费，</w:t>
            </w:r>
            <w:r>
              <w:rPr>
                <w:rFonts w:ascii="宋体" w:hAnsi="宋体"/>
                <w:sz w:val="16"/>
              </w:rPr>
              <w:t>153.92</w:t>
            </w:r>
            <w:r>
              <w:rPr>
                <w:rFonts w:ascii="宋体" w:hAnsi="宋体"/>
                <w:sz w:val="16"/>
              </w:rPr>
              <w:t>万元。扩大招招招商引资，联合建设特色产业集聚区，拓展发展空间，形成集群化发展，成为尉犁县产业经济发展新的增长点。</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D10D52" w:rsidRDefault="00600781">
            <w:r>
              <w:rPr>
                <w:rFonts w:ascii="宋体" w:hAnsi="宋体"/>
                <w:sz w:val="16"/>
              </w:rPr>
              <w:t>支付项目国有土地使用权挂牌竞买经费项数</w:t>
            </w:r>
            <w:r>
              <w:rPr>
                <w:rFonts w:ascii="宋体" w:hAnsi="宋体"/>
                <w:sz w:val="16"/>
              </w:rPr>
              <w:t>1</w:t>
            </w:r>
            <w:r>
              <w:rPr>
                <w:rFonts w:ascii="宋体" w:hAnsi="宋体"/>
                <w:sz w:val="16"/>
              </w:rPr>
              <w:t>项。扩大招招招商引资，联合建设特色产业集聚区，拓展发展空间，形成集群化发展，成为尉犁县产业经济发展新的增长点。</w:t>
            </w:r>
          </w:p>
        </w:tc>
      </w:tr>
      <w:tr w:rsidR="00D10D52">
        <w:tc>
          <w:tcPr>
            <w:tcW w:w="632" w:type="dxa"/>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偏差原因分析及改进措施</w:t>
            </w:r>
          </w:p>
        </w:tc>
      </w:tr>
      <w:tr w:rsidR="00D10D52">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产出指标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支付项目国有土地使用权挂牌竞买经费项数</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w:t>
            </w:r>
            <w:r>
              <w:rPr>
                <w:rFonts w:ascii="宋体" w:hAnsi="宋体"/>
                <w:sz w:val="16"/>
              </w:rPr>
              <w:t>项</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w:t>
            </w:r>
            <w:r>
              <w:rPr>
                <w:rFonts w:ascii="宋体" w:hAnsi="宋体"/>
                <w:sz w:val="16"/>
              </w:rPr>
              <w:t>项</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D10D52">
            <w:pPr>
              <w:jc w:val="center"/>
            </w:pPr>
          </w:p>
        </w:tc>
      </w:tr>
      <w:tr w:rsidR="00D10D52">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资金使用合规率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D10D52">
            <w:pPr>
              <w:jc w:val="center"/>
            </w:pPr>
          </w:p>
        </w:tc>
      </w:tr>
      <w:tr w:rsidR="00D10D52">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土地出让</w:t>
            </w:r>
            <w:r>
              <w:rPr>
                <w:rFonts w:ascii="宋体" w:hAnsi="宋体"/>
                <w:sz w:val="16"/>
              </w:rPr>
              <w:lastRenderedPageBreak/>
              <w:t>使用权成功率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lastRenderedPageBreak/>
              <w:t>=100%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按照完成</w:t>
            </w:r>
            <w:r>
              <w:rPr>
                <w:rFonts w:ascii="宋体" w:hAnsi="宋体"/>
                <w:sz w:val="16"/>
              </w:rPr>
              <w:lastRenderedPageBreak/>
              <w:t>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lastRenderedPageBreak/>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D10D52">
            <w:pPr>
              <w:jc w:val="center"/>
            </w:pPr>
          </w:p>
        </w:tc>
      </w:tr>
      <w:tr w:rsidR="00D10D52">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资金支付及时率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D10D52">
            <w:pPr>
              <w:jc w:val="center"/>
            </w:pPr>
          </w:p>
        </w:tc>
      </w:tr>
      <w:tr w:rsidR="00D10D52">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国有土地使用权挂牌竞买经费</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=153.92</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=152.42</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99.03%</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19.52</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土地评估费未支付</w:t>
            </w:r>
          </w:p>
        </w:tc>
      </w:tr>
      <w:tr w:rsidR="00D10D52">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经济效益指标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增加财政收入</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增加</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D10D52">
            <w:pPr>
              <w:jc w:val="center"/>
            </w:pPr>
          </w:p>
        </w:tc>
      </w:tr>
      <w:tr w:rsidR="00D10D52">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推进项目实施</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有效推进</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D10D52">
            <w:pPr>
              <w:jc w:val="center"/>
            </w:pPr>
          </w:p>
        </w:tc>
      </w:tr>
      <w:tr w:rsidR="00D10D52">
        <w:tc>
          <w:tcPr>
            <w:tcW w:w="2528" w:type="dxa"/>
            <w:gridSpan w:val="4"/>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99.28</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D10D52" w:rsidRDefault="00D10D52"/>
        </w:tc>
      </w:tr>
    </w:tbl>
    <w:p w:rsidR="00D10D52" w:rsidRDefault="00600781">
      <w:r>
        <w:br w:type="page"/>
      </w:r>
    </w:p>
    <w:tbl>
      <w:tblPr>
        <w:tblW w:w="0" w:type="auto"/>
        <w:tblLook w:val="04A0" w:firstRow="1" w:lastRow="0" w:firstColumn="1" w:lastColumn="0" w:noHBand="0" w:noVBand="1"/>
      </w:tblPr>
      <w:tblGrid>
        <w:gridCol w:w="632"/>
        <w:gridCol w:w="632"/>
        <w:gridCol w:w="632"/>
        <w:gridCol w:w="632"/>
        <w:gridCol w:w="632"/>
        <w:gridCol w:w="632"/>
        <w:gridCol w:w="632"/>
        <w:gridCol w:w="632"/>
        <w:gridCol w:w="632"/>
        <w:gridCol w:w="632"/>
        <w:gridCol w:w="632"/>
        <w:gridCol w:w="632"/>
        <w:gridCol w:w="696"/>
        <w:gridCol w:w="632"/>
      </w:tblGrid>
      <w:tr w:rsidR="00D10D52">
        <w:tc>
          <w:tcPr>
            <w:tcW w:w="8848" w:type="dxa"/>
            <w:gridSpan w:val="14"/>
            <w:vAlign w:val="center"/>
          </w:tcPr>
          <w:p w:rsidR="00D10D52" w:rsidRDefault="00600781">
            <w:pPr>
              <w:jc w:val="center"/>
            </w:pPr>
            <w:r>
              <w:rPr>
                <w:rFonts w:ascii="宋体" w:hAnsi="宋体"/>
                <w:sz w:val="24"/>
              </w:rPr>
              <w:lastRenderedPageBreak/>
              <w:t>项目支出绩效自评表</w:t>
            </w:r>
          </w:p>
        </w:tc>
      </w:tr>
      <w:tr w:rsidR="00D10D52">
        <w:tc>
          <w:tcPr>
            <w:tcW w:w="8848" w:type="dxa"/>
            <w:gridSpan w:val="14"/>
            <w:vAlign w:val="center"/>
          </w:tcPr>
          <w:p w:rsidR="00D10D52" w:rsidRDefault="00600781">
            <w:pPr>
              <w:jc w:val="center"/>
            </w:pPr>
            <w:r>
              <w:rPr>
                <w:rFonts w:ascii="宋体" w:hAnsi="宋体"/>
                <w:sz w:val="24"/>
              </w:rPr>
              <w:t>(2024</w:t>
            </w:r>
            <w:r>
              <w:rPr>
                <w:rFonts w:ascii="宋体" w:hAnsi="宋体"/>
                <w:sz w:val="24"/>
              </w:rPr>
              <w:t>年度</w:t>
            </w:r>
            <w:r>
              <w:rPr>
                <w:rFonts w:ascii="宋体" w:hAnsi="宋体"/>
                <w:sz w:val="24"/>
              </w:rPr>
              <w:t>)</w:t>
            </w:r>
          </w:p>
        </w:tc>
      </w:tr>
      <w:tr w:rsidR="00D10D52">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2024</w:t>
            </w:r>
            <w:r>
              <w:rPr>
                <w:rFonts w:ascii="宋体" w:hAnsi="宋体"/>
                <w:sz w:val="16"/>
              </w:rPr>
              <w:t>年自治区级现代农业产业园奖补资金</w:t>
            </w:r>
          </w:p>
        </w:tc>
      </w:tr>
      <w:tr w:rsidR="00D10D52">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尉犁县农业农村局</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尉犁县农业农村局（畜牧兽医局）</w:t>
            </w:r>
          </w:p>
        </w:tc>
      </w:tr>
      <w:tr w:rsidR="00D10D52">
        <w:tc>
          <w:tcPr>
            <w:tcW w:w="632" w:type="dxa"/>
            <w:tcBorders>
              <w:top w:val="single" w:sz="10" w:space="0" w:color="auto"/>
              <w:left w:val="single" w:sz="10" w:space="0" w:color="auto"/>
              <w:bottom w:val="single" w:sz="10" w:space="0" w:color="auto"/>
              <w:right w:val="single" w:sz="10" w:space="0" w:color="auto"/>
            </w:tcBorders>
          </w:tcPr>
          <w:p w:rsidR="00D10D52" w:rsidRDefault="00D10D52"/>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D10D52">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得分</w:t>
            </w:r>
          </w:p>
        </w:tc>
      </w:tr>
      <w:tr w:rsidR="00D10D52">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500.00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500.00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500.00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10.00</w:t>
            </w:r>
          </w:p>
        </w:tc>
      </w:tr>
      <w:tr w:rsidR="00D10D52">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500.00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500.00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500.00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r>
      <w:tr w:rsidR="00D10D52">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r>
      <w:tr w:rsidR="00D10D52">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总体目标完成情况</w:t>
            </w:r>
          </w:p>
        </w:tc>
      </w:tr>
      <w:tr w:rsidR="00D10D52">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D10D52" w:rsidRDefault="00600781">
            <w:r>
              <w:rPr>
                <w:rFonts w:ascii="宋体" w:hAnsi="宋体"/>
                <w:sz w:val="16"/>
              </w:rPr>
              <w:t>努力打造先进的棉花新产品研发平台，建设分子检测试验室一座，打造科技创新平台，引进育种创新高端人才，打造尉犁县棉花育种创新产业体系，补齐育种创新短板，推进现代育种技术手段和测试评价能力提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D10D52" w:rsidRDefault="00600781">
            <w:r>
              <w:rPr>
                <w:rFonts w:ascii="宋体" w:hAnsi="宋体"/>
                <w:sz w:val="16"/>
              </w:rPr>
              <w:t>项目按时开工并按计划时间完工，已按批准的建设内容全部完成，完工率达到</w:t>
            </w:r>
            <w:r>
              <w:rPr>
                <w:rFonts w:ascii="宋体" w:hAnsi="宋体"/>
                <w:sz w:val="16"/>
              </w:rPr>
              <w:t>100%</w:t>
            </w:r>
            <w:r>
              <w:rPr>
                <w:rFonts w:ascii="宋体" w:hAnsi="宋体"/>
                <w:sz w:val="16"/>
              </w:rPr>
              <w:t>，建成分子检测试验室</w:t>
            </w:r>
            <w:r>
              <w:rPr>
                <w:rFonts w:ascii="宋体" w:hAnsi="宋体"/>
                <w:sz w:val="16"/>
              </w:rPr>
              <w:t>1</w:t>
            </w:r>
            <w:r>
              <w:rPr>
                <w:rFonts w:ascii="宋体" w:hAnsi="宋体"/>
                <w:sz w:val="16"/>
              </w:rPr>
              <w:t>个，采购一批现代化育种制种设备，现代育种技术手段、棉花种业生产能力、棉田灌溉智能化和测试评价能力得到显著提升，新增就业人员收入持续增加，项目采购设备数量、型号与实施方案设备清单一致，质量合格，项目实施过程中严格执行资金预算管理，财务管理规范、经费使用合理，项目档案资料基本完整，达到了预期目标。验收合格率</w:t>
            </w:r>
            <w:r>
              <w:rPr>
                <w:rFonts w:ascii="宋体" w:hAnsi="宋体"/>
                <w:sz w:val="16"/>
              </w:rPr>
              <w:t>100%</w:t>
            </w:r>
            <w:r>
              <w:rPr>
                <w:rFonts w:ascii="宋体" w:hAnsi="宋体"/>
                <w:sz w:val="16"/>
              </w:rPr>
              <w:t>。支付中央奖补资金</w:t>
            </w:r>
            <w:r>
              <w:rPr>
                <w:rFonts w:ascii="宋体" w:hAnsi="宋体"/>
                <w:sz w:val="16"/>
              </w:rPr>
              <w:t>500</w:t>
            </w:r>
            <w:r>
              <w:rPr>
                <w:rFonts w:ascii="宋体" w:hAnsi="宋体"/>
                <w:sz w:val="16"/>
              </w:rPr>
              <w:t>万元，支付率</w:t>
            </w:r>
            <w:r>
              <w:rPr>
                <w:rFonts w:ascii="宋体" w:hAnsi="宋体"/>
                <w:sz w:val="16"/>
              </w:rPr>
              <w:t>100%</w:t>
            </w:r>
            <w:r>
              <w:rPr>
                <w:rFonts w:ascii="宋体" w:hAnsi="宋体"/>
                <w:sz w:val="16"/>
              </w:rPr>
              <w:t>。</w:t>
            </w:r>
          </w:p>
        </w:tc>
      </w:tr>
      <w:tr w:rsidR="00D10D52">
        <w:tc>
          <w:tcPr>
            <w:tcW w:w="632" w:type="dxa"/>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指标值设定依</w:t>
            </w:r>
            <w:r>
              <w:rPr>
                <w:rFonts w:ascii="宋体" w:hAnsi="宋体"/>
                <w:sz w:val="16"/>
              </w:rPr>
              <w:t>据</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偏差原因分析及改进措施</w:t>
            </w:r>
          </w:p>
        </w:tc>
      </w:tr>
      <w:tr w:rsidR="00D10D52">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产出指标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建设分子检测试验室</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w:t>
            </w:r>
            <w:r>
              <w:rPr>
                <w:rFonts w:ascii="宋体" w:hAnsi="宋体"/>
                <w:sz w:val="16"/>
              </w:rPr>
              <w:t>座</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w:t>
            </w:r>
            <w:r>
              <w:rPr>
                <w:rFonts w:ascii="宋体" w:hAnsi="宋体"/>
                <w:sz w:val="16"/>
              </w:rPr>
              <w:t>座</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D10D52">
            <w:pPr>
              <w:jc w:val="center"/>
            </w:pPr>
          </w:p>
        </w:tc>
      </w:tr>
      <w:tr w:rsidR="00D10D52">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项目验收合格率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D10D52">
            <w:pPr>
              <w:jc w:val="center"/>
            </w:pPr>
          </w:p>
        </w:tc>
      </w:tr>
      <w:tr w:rsidR="00D10D52">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项目按计划完工率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D10D52">
            <w:pPr>
              <w:jc w:val="center"/>
            </w:pPr>
          </w:p>
        </w:tc>
      </w:tr>
      <w:tr w:rsidR="00D10D52">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严格执行资金预算管理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D10D52">
            <w:pPr>
              <w:jc w:val="center"/>
            </w:pPr>
          </w:p>
        </w:tc>
      </w:tr>
      <w:tr w:rsidR="00D10D52">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经济效益指标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促进新增就业人员收入</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增加</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D10D52">
            <w:pPr>
              <w:jc w:val="center"/>
            </w:pPr>
          </w:p>
        </w:tc>
      </w:tr>
      <w:tr w:rsidR="00D10D52">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棉花现代育种技术和测试评价能力</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显著提升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D10D52">
            <w:pPr>
              <w:jc w:val="center"/>
            </w:pPr>
          </w:p>
        </w:tc>
      </w:tr>
      <w:tr w:rsidR="00D10D52">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群众满意度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=95%</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D10D52">
            <w:pPr>
              <w:jc w:val="center"/>
            </w:pPr>
          </w:p>
        </w:tc>
      </w:tr>
      <w:tr w:rsidR="00D10D52">
        <w:tc>
          <w:tcPr>
            <w:tcW w:w="2528" w:type="dxa"/>
            <w:gridSpan w:val="4"/>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100.00</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D10D52" w:rsidRDefault="00D10D52"/>
        </w:tc>
      </w:tr>
    </w:tbl>
    <w:p w:rsidR="00D10D52" w:rsidRDefault="00600781">
      <w:r>
        <w:br w:type="page"/>
      </w:r>
    </w:p>
    <w:tbl>
      <w:tblPr>
        <w:tblW w:w="0" w:type="auto"/>
        <w:tblLook w:val="04A0" w:firstRow="1" w:lastRow="0" w:firstColumn="1" w:lastColumn="0" w:noHBand="0" w:noVBand="1"/>
      </w:tblPr>
      <w:tblGrid>
        <w:gridCol w:w="632"/>
        <w:gridCol w:w="632"/>
        <w:gridCol w:w="632"/>
        <w:gridCol w:w="632"/>
        <w:gridCol w:w="696"/>
        <w:gridCol w:w="632"/>
        <w:gridCol w:w="632"/>
        <w:gridCol w:w="632"/>
        <w:gridCol w:w="632"/>
        <w:gridCol w:w="632"/>
        <w:gridCol w:w="632"/>
        <w:gridCol w:w="632"/>
        <w:gridCol w:w="632"/>
        <w:gridCol w:w="632"/>
      </w:tblGrid>
      <w:tr w:rsidR="00D10D52">
        <w:tc>
          <w:tcPr>
            <w:tcW w:w="8848" w:type="dxa"/>
            <w:gridSpan w:val="14"/>
            <w:vAlign w:val="center"/>
          </w:tcPr>
          <w:p w:rsidR="00D10D52" w:rsidRDefault="00600781">
            <w:pPr>
              <w:jc w:val="center"/>
            </w:pPr>
            <w:r>
              <w:rPr>
                <w:rFonts w:ascii="宋体" w:hAnsi="宋体"/>
                <w:sz w:val="24"/>
              </w:rPr>
              <w:lastRenderedPageBreak/>
              <w:t>项目支出绩效自评表</w:t>
            </w:r>
          </w:p>
        </w:tc>
      </w:tr>
      <w:tr w:rsidR="00D10D52">
        <w:tc>
          <w:tcPr>
            <w:tcW w:w="8848" w:type="dxa"/>
            <w:gridSpan w:val="14"/>
            <w:vAlign w:val="center"/>
          </w:tcPr>
          <w:p w:rsidR="00D10D52" w:rsidRDefault="00600781">
            <w:pPr>
              <w:jc w:val="center"/>
            </w:pPr>
            <w:r>
              <w:rPr>
                <w:rFonts w:ascii="宋体" w:hAnsi="宋体"/>
                <w:sz w:val="24"/>
              </w:rPr>
              <w:t>(2024</w:t>
            </w:r>
            <w:r>
              <w:rPr>
                <w:rFonts w:ascii="宋体" w:hAnsi="宋体"/>
                <w:sz w:val="24"/>
              </w:rPr>
              <w:t>年度</w:t>
            </w:r>
            <w:r>
              <w:rPr>
                <w:rFonts w:ascii="宋体" w:hAnsi="宋体"/>
                <w:sz w:val="24"/>
              </w:rPr>
              <w:t>)</w:t>
            </w:r>
          </w:p>
        </w:tc>
      </w:tr>
      <w:tr w:rsidR="00D10D52">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农业农村局</w:t>
            </w:r>
            <w:r>
              <w:rPr>
                <w:rFonts w:ascii="宋体" w:hAnsi="宋体"/>
                <w:sz w:val="16"/>
              </w:rPr>
              <w:t>2024</w:t>
            </w:r>
            <w:r>
              <w:rPr>
                <w:rFonts w:ascii="宋体" w:hAnsi="宋体"/>
                <w:sz w:val="16"/>
              </w:rPr>
              <w:t>年自治区为民办实事项目</w:t>
            </w:r>
          </w:p>
        </w:tc>
      </w:tr>
      <w:tr w:rsidR="00D10D52">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尉犁县农业农村局</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尉犁县农业农村局（畜牧兽医局）</w:t>
            </w:r>
          </w:p>
        </w:tc>
      </w:tr>
      <w:tr w:rsidR="00D10D52">
        <w:tc>
          <w:tcPr>
            <w:tcW w:w="632" w:type="dxa"/>
            <w:tcBorders>
              <w:top w:val="single" w:sz="10" w:space="0" w:color="auto"/>
              <w:left w:val="single" w:sz="10" w:space="0" w:color="auto"/>
              <w:bottom w:val="single" w:sz="10" w:space="0" w:color="auto"/>
              <w:right w:val="single" w:sz="10" w:space="0" w:color="auto"/>
            </w:tcBorders>
          </w:tcPr>
          <w:p w:rsidR="00D10D52" w:rsidRDefault="00D10D52"/>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D10D52">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得分</w:t>
            </w:r>
          </w:p>
        </w:tc>
      </w:tr>
      <w:tr w:rsidR="00D10D52">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5.00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5.00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4.79</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95.80%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8.95</w:t>
            </w:r>
          </w:p>
        </w:tc>
      </w:tr>
      <w:tr w:rsidR="00D10D52">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5.00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5.00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4.79</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r>
      <w:tr w:rsidR="00D10D52">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r>
      <w:tr w:rsidR="00D10D52">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总体目标完成情况</w:t>
            </w:r>
          </w:p>
        </w:tc>
      </w:tr>
      <w:tr w:rsidR="00D10D52">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D10D52" w:rsidRDefault="00600781">
            <w:r>
              <w:rPr>
                <w:rFonts w:ascii="宋体" w:hAnsi="宋体"/>
                <w:sz w:val="16"/>
              </w:rPr>
              <w:t>购买米面油、肉等，用于慰问困难群众至少</w:t>
            </w:r>
            <w:r>
              <w:rPr>
                <w:rFonts w:ascii="宋体" w:hAnsi="宋体"/>
                <w:sz w:val="16"/>
              </w:rPr>
              <w:t>5</w:t>
            </w:r>
            <w:r>
              <w:rPr>
                <w:rFonts w:ascii="宋体" w:hAnsi="宋体"/>
                <w:sz w:val="16"/>
              </w:rPr>
              <w:t>次；用于升级改造村内石榴籽服务站文化墙装饰制作展板</w:t>
            </w:r>
            <w:r>
              <w:rPr>
                <w:rFonts w:ascii="宋体" w:hAnsi="宋体"/>
                <w:sz w:val="16"/>
              </w:rPr>
              <w:t>5</w:t>
            </w:r>
            <w:r>
              <w:rPr>
                <w:rFonts w:ascii="宋体" w:hAnsi="宋体"/>
                <w:sz w:val="16"/>
              </w:rPr>
              <w:t>块，墩阔坦村客运站前面新建水冲式公共厕所面积</w:t>
            </w:r>
            <w:r>
              <w:rPr>
                <w:rFonts w:ascii="宋体" w:hAnsi="宋体"/>
                <w:sz w:val="16"/>
              </w:rPr>
              <w:t>32.5</w:t>
            </w:r>
            <w:r>
              <w:rPr>
                <w:rFonts w:ascii="宋体" w:hAnsi="宋体"/>
                <w:sz w:val="16"/>
              </w:rPr>
              <w:t>平方米；用于补充村级组织工作经费、购买办公用品及开展活动至少</w:t>
            </w:r>
            <w:r>
              <w:rPr>
                <w:rFonts w:ascii="宋体" w:hAnsi="宋体"/>
                <w:sz w:val="16"/>
              </w:rPr>
              <w:t>4</w:t>
            </w:r>
            <w:r>
              <w:rPr>
                <w:rFonts w:ascii="宋体" w:hAnsi="宋体"/>
                <w:sz w:val="16"/>
              </w:rPr>
              <w:t>场次。</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D10D52" w:rsidRDefault="00600781">
            <w:r>
              <w:rPr>
                <w:rFonts w:ascii="宋体" w:hAnsi="宋体"/>
                <w:sz w:val="16"/>
              </w:rPr>
              <w:t>购买米面油、肉等，用于慰问困难群众</w:t>
            </w:r>
            <w:r>
              <w:rPr>
                <w:rFonts w:ascii="宋体" w:hAnsi="宋体"/>
                <w:sz w:val="16"/>
              </w:rPr>
              <w:t>5</w:t>
            </w:r>
            <w:r>
              <w:rPr>
                <w:rFonts w:ascii="宋体" w:hAnsi="宋体"/>
                <w:sz w:val="16"/>
              </w:rPr>
              <w:t>次；用于升级改造村内石榴籽服务站文化墙装饰制作展板</w:t>
            </w:r>
            <w:r>
              <w:rPr>
                <w:rFonts w:ascii="宋体" w:hAnsi="宋体"/>
                <w:sz w:val="16"/>
              </w:rPr>
              <w:t>5</w:t>
            </w:r>
            <w:r>
              <w:rPr>
                <w:rFonts w:ascii="宋体" w:hAnsi="宋体"/>
                <w:sz w:val="16"/>
              </w:rPr>
              <w:t>块，墩阔坦村客运站前面新建水冲式公共厕所面积</w:t>
            </w:r>
            <w:r>
              <w:rPr>
                <w:rFonts w:ascii="宋体" w:hAnsi="宋体"/>
                <w:sz w:val="16"/>
              </w:rPr>
              <w:t>32.5</w:t>
            </w:r>
            <w:r>
              <w:rPr>
                <w:rFonts w:ascii="宋体" w:hAnsi="宋体"/>
                <w:sz w:val="16"/>
              </w:rPr>
              <w:t>平方米；用于补充村级组织工作经费、购买办公用品及开展活动</w:t>
            </w:r>
            <w:r>
              <w:rPr>
                <w:rFonts w:ascii="宋体" w:hAnsi="宋体"/>
                <w:sz w:val="16"/>
              </w:rPr>
              <w:t>4</w:t>
            </w:r>
            <w:r>
              <w:rPr>
                <w:rFonts w:ascii="宋体" w:hAnsi="宋体"/>
                <w:sz w:val="16"/>
              </w:rPr>
              <w:t>场次。</w:t>
            </w:r>
          </w:p>
        </w:tc>
      </w:tr>
      <w:tr w:rsidR="00D10D52">
        <w:tc>
          <w:tcPr>
            <w:tcW w:w="632" w:type="dxa"/>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偏差原因分析及改进措施</w:t>
            </w:r>
          </w:p>
        </w:tc>
      </w:tr>
      <w:tr w:rsidR="00D10D52">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新建墩阔坦村客运站水冲式公共厕所面积</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=32.50</w:t>
            </w:r>
            <w:r>
              <w:rPr>
                <w:rFonts w:ascii="宋体" w:hAnsi="宋体"/>
                <w:sz w:val="16"/>
              </w:rPr>
              <w:t>面积</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=32.5</w:t>
            </w:r>
            <w:r>
              <w:rPr>
                <w:rFonts w:ascii="宋体" w:hAnsi="宋体"/>
                <w:sz w:val="16"/>
              </w:rPr>
              <w:t>面积</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D10D52">
            <w:pPr>
              <w:jc w:val="center"/>
            </w:pPr>
          </w:p>
        </w:tc>
      </w:tr>
      <w:tr w:rsidR="00D10D52">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举办各类活动场次</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&gt;=4</w:t>
            </w:r>
            <w:r>
              <w:rPr>
                <w:rFonts w:ascii="宋体" w:hAnsi="宋体"/>
                <w:sz w:val="16"/>
              </w:rPr>
              <w:t>场次</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=4</w:t>
            </w:r>
            <w:r>
              <w:rPr>
                <w:rFonts w:ascii="宋体" w:hAnsi="宋体"/>
                <w:sz w:val="16"/>
              </w:rPr>
              <w:t>场次</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D10D52">
            <w:pPr>
              <w:jc w:val="center"/>
            </w:pPr>
          </w:p>
        </w:tc>
      </w:tr>
      <w:tr w:rsidR="00D10D52">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慰问困难</w:t>
            </w:r>
            <w:r>
              <w:rPr>
                <w:rFonts w:ascii="宋体" w:hAnsi="宋体"/>
                <w:sz w:val="16"/>
              </w:rPr>
              <w:lastRenderedPageBreak/>
              <w:t>群众次数</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lastRenderedPageBreak/>
              <w:t>&gt;=5</w:t>
            </w:r>
            <w:r>
              <w:rPr>
                <w:rFonts w:ascii="宋体" w:hAnsi="宋体"/>
                <w:sz w:val="16"/>
              </w:rPr>
              <w:t>次</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按照完成</w:t>
            </w:r>
            <w:r>
              <w:rPr>
                <w:rFonts w:ascii="宋体" w:hAnsi="宋体"/>
                <w:sz w:val="16"/>
              </w:rPr>
              <w:lastRenderedPageBreak/>
              <w:t>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lastRenderedPageBreak/>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=5</w:t>
            </w:r>
            <w:r>
              <w:rPr>
                <w:rFonts w:ascii="宋体" w:hAnsi="宋体"/>
                <w:sz w:val="16"/>
              </w:rPr>
              <w:t>次</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D10D52">
            <w:pPr>
              <w:jc w:val="center"/>
            </w:pPr>
          </w:p>
        </w:tc>
      </w:tr>
      <w:tr w:rsidR="00D10D52">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制作各类展板数量</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&gt;=6</w:t>
            </w:r>
            <w:r>
              <w:rPr>
                <w:rFonts w:ascii="宋体" w:hAnsi="宋体"/>
                <w:sz w:val="16"/>
              </w:rPr>
              <w:t>块</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=6</w:t>
            </w:r>
            <w:r>
              <w:rPr>
                <w:rFonts w:ascii="宋体" w:hAnsi="宋体"/>
                <w:sz w:val="16"/>
              </w:rPr>
              <w:t>块</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D10D52">
            <w:pPr>
              <w:jc w:val="center"/>
            </w:pPr>
          </w:p>
        </w:tc>
      </w:tr>
      <w:tr w:rsidR="00D10D52">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验收合格率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D10D52">
            <w:pPr>
              <w:jc w:val="center"/>
            </w:pPr>
          </w:p>
        </w:tc>
      </w:tr>
      <w:tr w:rsidR="00D10D52">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各项工作按期完成率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D10D52">
            <w:pPr>
              <w:jc w:val="center"/>
            </w:pPr>
          </w:p>
        </w:tc>
      </w:tr>
      <w:tr w:rsidR="00D10D52">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慰问困难群众成本</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&lt;=1.25</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=1.19</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95.2%</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3.52</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目标设置资金偏高，实际采购有结余</w:t>
            </w:r>
          </w:p>
        </w:tc>
      </w:tr>
      <w:tr w:rsidR="00D10D52">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石榴籽服务站文化墙装饰成本</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&lt;=0.50</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=0.48</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96%</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3.6</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目标设置资金偏高，实际采购有结余</w:t>
            </w:r>
          </w:p>
        </w:tc>
      </w:tr>
      <w:tr w:rsidR="00D10D52">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水冲式公共厕所成本</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&lt;=2</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=1.92</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96%</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3.6</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目标设置资金偏高，实际采购有结余</w:t>
            </w:r>
          </w:p>
        </w:tc>
      </w:tr>
      <w:tr w:rsidR="00D10D52">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村级</w:t>
            </w:r>
            <w:r>
              <w:rPr>
                <w:rFonts w:ascii="宋体" w:hAnsi="宋体"/>
                <w:sz w:val="16"/>
              </w:rPr>
              <w:lastRenderedPageBreak/>
              <w:t>组织办公经费成本</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lastRenderedPageBreak/>
              <w:t>&lt;=0.50</w:t>
            </w:r>
            <w:r>
              <w:rPr>
                <w:rFonts w:ascii="宋体" w:hAnsi="宋体"/>
                <w:sz w:val="16"/>
              </w:rPr>
              <w:lastRenderedPageBreak/>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lastRenderedPageBreak/>
              <w:t>计划</w:t>
            </w:r>
            <w:r>
              <w:rPr>
                <w:rFonts w:ascii="宋体" w:hAnsi="宋体"/>
                <w:sz w:val="16"/>
              </w:rPr>
              <w:lastRenderedPageBreak/>
              <w:t>标准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lastRenderedPageBreak/>
              <w:t>-</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按照</w:t>
            </w:r>
            <w:r>
              <w:rPr>
                <w:rFonts w:ascii="宋体" w:hAnsi="宋体"/>
                <w:sz w:val="16"/>
              </w:rPr>
              <w:lastRenderedPageBreak/>
              <w:t>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lastRenderedPageBreak/>
              <w:t>原始</w:t>
            </w:r>
            <w:r>
              <w:rPr>
                <w:rFonts w:ascii="宋体" w:hAnsi="宋体"/>
                <w:sz w:val="16"/>
              </w:rPr>
              <w:lastRenderedPageBreak/>
              <w:t>凭证</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lastRenderedPageBreak/>
              <w:t>=0.48</w:t>
            </w:r>
            <w:r>
              <w:rPr>
                <w:rFonts w:ascii="宋体" w:hAnsi="宋体"/>
                <w:sz w:val="16"/>
              </w:rPr>
              <w:lastRenderedPageBreak/>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lastRenderedPageBreak/>
              <w:t>96%</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3.6</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目标</w:t>
            </w:r>
            <w:r>
              <w:rPr>
                <w:rFonts w:ascii="宋体" w:hAnsi="宋体"/>
                <w:sz w:val="16"/>
              </w:rPr>
              <w:lastRenderedPageBreak/>
              <w:t>设置资金偏高，实际采购有结余</w:t>
            </w:r>
          </w:p>
        </w:tc>
      </w:tr>
      <w:tr w:rsidR="00D10D52">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开展各类活动成本</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&lt;=0.75</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=0.72</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96%</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3.6</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目标设置资金偏高，实际采购有结余</w:t>
            </w:r>
          </w:p>
        </w:tc>
      </w:tr>
      <w:tr w:rsidR="00D10D52">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改善干群关系</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有效改善</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D10D52">
            <w:pPr>
              <w:jc w:val="center"/>
            </w:pPr>
          </w:p>
        </w:tc>
      </w:tr>
      <w:tr w:rsidR="00D10D52">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村民满意度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&gt;=90%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=90%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D10D52">
            <w:pPr>
              <w:jc w:val="center"/>
            </w:pPr>
          </w:p>
        </w:tc>
      </w:tr>
      <w:tr w:rsidR="00D10D52">
        <w:tc>
          <w:tcPr>
            <w:tcW w:w="2528" w:type="dxa"/>
            <w:gridSpan w:val="4"/>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96.87</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D10D52" w:rsidRDefault="00D10D52"/>
        </w:tc>
      </w:tr>
    </w:tbl>
    <w:p w:rsidR="00D10D52" w:rsidRDefault="00600781">
      <w:r>
        <w:br w:type="page"/>
      </w:r>
    </w:p>
    <w:tbl>
      <w:tblPr>
        <w:tblW w:w="0" w:type="auto"/>
        <w:tblLook w:val="04A0" w:firstRow="1" w:lastRow="0" w:firstColumn="1" w:lastColumn="0" w:noHBand="0" w:noVBand="1"/>
      </w:tblPr>
      <w:tblGrid>
        <w:gridCol w:w="603"/>
        <w:gridCol w:w="557"/>
        <w:gridCol w:w="558"/>
        <w:gridCol w:w="558"/>
        <w:gridCol w:w="856"/>
        <w:gridCol w:w="558"/>
        <w:gridCol w:w="558"/>
        <w:gridCol w:w="581"/>
        <w:gridCol w:w="558"/>
        <w:gridCol w:w="558"/>
        <w:gridCol w:w="856"/>
        <w:gridCol w:w="696"/>
        <w:gridCol w:w="627"/>
        <w:gridCol w:w="936"/>
      </w:tblGrid>
      <w:tr w:rsidR="00D10D52">
        <w:tc>
          <w:tcPr>
            <w:tcW w:w="8848" w:type="dxa"/>
            <w:gridSpan w:val="14"/>
            <w:vAlign w:val="center"/>
          </w:tcPr>
          <w:p w:rsidR="00D10D52" w:rsidRDefault="00600781">
            <w:pPr>
              <w:jc w:val="center"/>
            </w:pPr>
            <w:r>
              <w:rPr>
                <w:rFonts w:ascii="宋体" w:hAnsi="宋体"/>
                <w:sz w:val="24"/>
              </w:rPr>
              <w:lastRenderedPageBreak/>
              <w:t>项目支出绩效自评表</w:t>
            </w:r>
          </w:p>
        </w:tc>
      </w:tr>
      <w:tr w:rsidR="00D10D52">
        <w:tc>
          <w:tcPr>
            <w:tcW w:w="8848" w:type="dxa"/>
            <w:gridSpan w:val="14"/>
            <w:vAlign w:val="center"/>
          </w:tcPr>
          <w:p w:rsidR="00D10D52" w:rsidRDefault="00600781">
            <w:pPr>
              <w:jc w:val="center"/>
            </w:pPr>
            <w:r>
              <w:rPr>
                <w:rFonts w:ascii="宋体" w:hAnsi="宋体"/>
                <w:sz w:val="24"/>
              </w:rPr>
              <w:t>(2024</w:t>
            </w:r>
            <w:r>
              <w:rPr>
                <w:rFonts w:ascii="宋体" w:hAnsi="宋体"/>
                <w:sz w:val="24"/>
              </w:rPr>
              <w:t>年度</w:t>
            </w:r>
            <w:r>
              <w:rPr>
                <w:rFonts w:ascii="宋体" w:hAnsi="宋体"/>
                <w:sz w:val="24"/>
              </w:rPr>
              <w:t>)</w:t>
            </w:r>
          </w:p>
        </w:tc>
      </w:tr>
      <w:tr w:rsidR="00D10D52">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2020-2022</w:t>
            </w:r>
            <w:r>
              <w:rPr>
                <w:rFonts w:ascii="宋体" w:hAnsi="宋体"/>
                <w:sz w:val="16"/>
              </w:rPr>
              <w:t>年高标准农田建设项目（结转）</w:t>
            </w:r>
          </w:p>
        </w:tc>
      </w:tr>
      <w:tr w:rsidR="00D10D52">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尉犁县农业农村局</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尉犁县农业农村局（畜牧兽医局）</w:t>
            </w:r>
          </w:p>
        </w:tc>
      </w:tr>
      <w:tr w:rsidR="00D10D52">
        <w:tc>
          <w:tcPr>
            <w:tcW w:w="632" w:type="dxa"/>
            <w:tcBorders>
              <w:top w:val="single" w:sz="10" w:space="0" w:color="auto"/>
              <w:left w:val="single" w:sz="10" w:space="0" w:color="auto"/>
              <w:bottom w:val="single" w:sz="10" w:space="0" w:color="auto"/>
              <w:right w:val="single" w:sz="10" w:space="0" w:color="auto"/>
            </w:tcBorders>
          </w:tcPr>
          <w:p w:rsidR="00D10D52" w:rsidRDefault="00D10D52"/>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D10D52">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得分</w:t>
            </w:r>
          </w:p>
        </w:tc>
      </w:tr>
      <w:tr w:rsidR="00D10D52">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526.68</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682.45</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621.41</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91.06%</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7.77</w:t>
            </w:r>
          </w:p>
        </w:tc>
      </w:tr>
      <w:tr w:rsidR="00D10D52">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526.68</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682.45</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621.41</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r>
      <w:tr w:rsidR="00D10D52">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r>
      <w:tr w:rsidR="00D10D52">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总体目标完成情况</w:t>
            </w:r>
          </w:p>
        </w:tc>
      </w:tr>
      <w:tr w:rsidR="00D10D52">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D10D52" w:rsidRDefault="00600781">
            <w:r>
              <w:rPr>
                <w:rFonts w:ascii="宋体" w:hAnsi="宋体"/>
                <w:sz w:val="16"/>
              </w:rPr>
              <w:t>支付墩阔坦乡</w:t>
            </w:r>
            <w:r>
              <w:rPr>
                <w:rFonts w:ascii="宋体" w:hAnsi="宋体"/>
                <w:sz w:val="16"/>
              </w:rPr>
              <w:t>2022</w:t>
            </w:r>
            <w:r>
              <w:rPr>
                <w:rFonts w:ascii="宋体" w:hAnsi="宋体"/>
                <w:sz w:val="16"/>
              </w:rPr>
              <w:t>年</w:t>
            </w:r>
            <w:r>
              <w:rPr>
                <w:rFonts w:ascii="宋体" w:hAnsi="宋体"/>
                <w:sz w:val="16"/>
              </w:rPr>
              <w:t>4.0</w:t>
            </w:r>
            <w:r>
              <w:rPr>
                <w:rFonts w:ascii="宋体" w:hAnsi="宋体"/>
                <w:sz w:val="16"/>
              </w:rPr>
              <w:t>万亩高效节水建设项目、尉犁县团结镇</w:t>
            </w:r>
            <w:r>
              <w:rPr>
                <w:rFonts w:ascii="宋体" w:hAnsi="宋体"/>
                <w:sz w:val="16"/>
              </w:rPr>
              <w:t>2020</w:t>
            </w:r>
            <w:r>
              <w:rPr>
                <w:rFonts w:ascii="宋体" w:hAnsi="宋体"/>
                <w:sz w:val="16"/>
              </w:rPr>
              <w:t>年高标准农田建设项目、尉犁县兴平镇</w:t>
            </w:r>
            <w:r>
              <w:rPr>
                <w:rFonts w:ascii="宋体" w:hAnsi="宋体"/>
                <w:sz w:val="16"/>
              </w:rPr>
              <w:t>2021</w:t>
            </w:r>
            <w:r>
              <w:rPr>
                <w:rFonts w:ascii="宋体" w:hAnsi="宋体"/>
                <w:sz w:val="16"/>
              </w:rPr>
              <w:t>年</w:t>
            </w:r>
            <w:r>
              <w:rPr>
                <w:rFonts w:ascii="宋体" w:hAnsi="宋体"/>
                <w:sz w:val="16"/>
              </w:rPr>
              <w:t>3.7</w:t>
            </w:r>
            <w:r>
              <w:rPr>
                <w:rFonts w:ascii="宋体" w:hAnsi="宋体"/>
                <w:sz w:val="16"/>
              </w:rPr>
              <w:t>万亩高标准农田建设项目、尉犁县古勒巴格乡</w:t>
            </w:r>
            <w:r>
              <w:rPr>
                <w:rFonts w:ascii="宋体" w:hAnsi="宋体"/>
                <w:sz w:val="16"/>
              </w:rPr>
              <w:t>2021</w:t>
            </w:r>
            <w:r>
              <w:rPr>
                <w:rFonts w:ascii="宋体" w:hAnsi="宋体"/>
                <w:sz w:val="16"/>
              </w:rPr>
              <w:t>年</w:t>
            </w:r>
            <w:r>
              <w:rPr>
                <w:rFonts w:ascii="宋体" w:hAnsi="宋体"/>
                <w:sz w:val="16"/>
              </w:rPr>
              <w:t>2.3</w:t>
            </w:r>
            <w:r>
              <w:rPr>
                <w:rFonts w:ascii="宋体" w:hAnsi="宋体"/>
                <w:sz w:val="16"/>
              </w:rPr>
              <w:t>万亩高效节水建设项目、尉犁县墩阔坦乡</w:t>
            </w:r>
            <w:r>
              <w:rPr>
                <w:rFonts w:ascii="宋体" w:hAnsi="宋体"/>
                <w:sz w:val="16"/>
              </w:rPr>
              <w:t>2022</w:t>
            </w:r>
            <w:r>
              <w:rPr>
                <w:rFonts w:ascii="宋体" w:hAnsi="宋体"/>
                <w:sz w:val="16"/>
              </w:rPr>
              <w:t>年</w:t>
            </w:r>
            <w:r>
              <w:rPr>
                <w:rFonts w:ascii="宋体" w:hAnsi="宋体"/>
                <w:sz w:val="16"/>
              </w:rPr>
              <w:t>1.0</w:t>
            </w:r>
            <w:r>
              <w:rPr>
                <w:rFonts w:ascii="宋体" w:hAnsi="宋体"/>
                <w:sz w:val="16"/>
              </w:rPr>
              <w:t>万亩高标准农田建设项目、巴州尉犁县兴平镇</w:t>
            </w:r>
            <w:r>
              <w:rPr>
                <w:rFonts w:ascii="宋体" w:hAnsi="宋体"/>
                <w:sz w:val="16"/>
              </w:rPr>
              <w:t>2020</w:t>
            </w:r>
            <w:r>
              <w:rPr>
                <w:rFonts w:ascii="宋体" w:hAnsi="宋体"/>
                <w:sz w:val="16"/>
              </w:rPr>
              <w:t>年</w:t>
            </w:r>
            <w:r>
              <w:rPr>
                <w:rFonts w:ascii="宋体" w:hAnsi="宋体"/>
                <w:sz w:val="16"/>
              </w:rPr>
              <w:t>4.2</w:t>
            </w:r>
            <w:r>
              <w:rPr>
                <w:rFonts w:ascii="宋体" w:hAnsi="宋体"/>
                <w:sz w:val="16"/>
              </w:rPr>
              <w:t>万亩高标准农田建设项目、尉犁县团结镇</w:t>
            </w:r>
            <w:r>
              <w:rPr>
                <w:rFonts w:ascii="宋体" w:hAnsi="宋体"/>
                <w:sz w:val="16"/>
              </w:rPr>
              <w:t>2020</w:t>
            </w:r>
            <w:r>
              <w:rPr>
                <w:rFonts w:ascii="宋体" w:hAnsi="宋体"/>
                <w:sz w:val="16"/>
              </w:rPr>
              <w:t>年高标准农田建设项目的尾款和质保金；项目验收合格率</w:t>
            </w:r>
            <w:r>
              <w:rPr>
                <w:rFonts w:ascii="宋体" w:hAnsi="宋体"/>
                <w:sz w:val="16"/>
              </w:rPr>
              <w:t>100%</w:t>
            </w:r>
            <w:r>
              <w:rPr>
                <w:rFonts w:ascii="宋体" w:hAnsi="宋体"/>
                <w:sz w:val="16"/>
              </w:rPr>
              <w:t>，促进生态环境逐步优化，提高田间道路通达率。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D10D52" w:rsidRDefault="00600781">
            <w:r>
              <w:rPr>
                <w:rFonts w:ascii="宋体" w:hAnsi="宋体"/>
                <w:sz w:val="16"/>
              </w:rPr>
              <w:t>支付墩阔坦乡</w:t>
            </w:r>
            <w:r>
              <w:rPr>
                <w:rFonts w:ascii="宋体" w:hAnsi="宋体"/>
                <w:sz w:val="16"/>
              </w:rPr>
              <w:t>2022</w:t>
            </w:r>
            <w:r>
              <w:rPr>
                <w:rFonts w:ascii="宋体" w:hAnsi="宋体"/>
                <w:sz w:val="16"/>
              </w:rPr>
              <w:t>年</w:t>
            </w:r>
            <w:r>
              <w:rPr>
                <w:rFonts w:ascii="宋体" w:hAnsi="宋体"/>
                <w:sz w:val="16"/>
              </w:rPr>
              <w:t>4.0</w:t>
            </w:r>
            <w:r>
              <w:rPr>
                <w:rFonts w:ascii="宋体" w:hAnsi="宋体"/>
                <w:sz w:val="16"/>
              </w:rPr>
              <w:t>万亩高效节水建设项目、尉犁县团结镇</w:t>
            </w:r>
            <w:r>
              <w:rPr>
                <w:rFonts w:ascii="宋体" w:hAnsi="宋体"/>
                <w:sz w:val="16"/>
              </w:rPr>
              <w:t>2020</w:t>
            </w:r>
            <w:r>
              <w:rPr>
                <w:rFonts w:ascii="宋体" w:hAnsi="宋体"/>
                <w:sz w:val="16"/>
              </w:rPr>
              <w:t>年高标准农</w:t>
            </w:r>
            <w:r>
              <w:rPr>
                <w:rFonts w:ascii="宋体" w:hAnsi="宋体"/>
                <w:sz w:val="16"/>
              </w:rPr>
              <w:t>田建设项目、尉犁县兴平镇</w:t>
            </w:r>
            <w:r>
              <w:rPr>
                <w:rFonts w:ascii="宋体" w:hAnsi="宋体"/>
                <w:sz w:val="16"/>
              </w:rPr>
              <w:t>2021</w:t>
            </w:r>
            <w:r>
              <w:rPr>
                <w:rFonts w:ascii="宋体" w:hAnsi="宋体"/>
                <w:sz w:val="16"/>
              </w:rPr>
              <w:t>年</w:t>
            </w:r>
            <w:r>
              <w:rPr>
                <w:rFonts w:ascii="宋体" w:hAnsi="宋体"/>
                <w:sz w:val="16"/>
              </w:rPr>
              <w:t>3.7</w:t>
            </w:r>
            <w:r>
              <w:rPr>
                <w:rFonts w:ascii="宋体" w:hAnsi="宋体"/>
                <w:sz w:val="16"/>
              </w:rPr>
              <w:t>万亩高标准农田建设项目、尉犁县古勒巴格乡</w:t>
            </w:r>
            <w:r>
              <w:rPr>
                <w:rFonts w:ascii="宋体" w:hAnsi="宋体"/>
                <w:sz w:val="16"/>
              </w:rPr>
              <w:t>2021</w:t>
            </w:r>
            <w:r>
              <w:rPr>
                <w:rFonts w:ascii="宋体" w:hAnsi="宋体"/>
                <w:sz w:val="16"/>
              </w:rPr>
              <w:t>年</w:t>
            </w:r>
            <w:r>
              <w:rPr>
                <w:rFonts w:ascii="宋体" w:hAnsi="宋体"/>
                <w:sz w:val="16"/>
              </w:rPr>
              <w:t>2.3</w:t>
            </w:r>
            <w:r>
              <w:rPr>
                <w:rFonts w:ascii="宋体" w:hAnsi="宋体"/>
                <w:sz w:val="16"/>
              </w:rPr>
              <w:t>万亩高效节水建设项目、尉犁县墩阔坦乡</w:t>
            </w:r>
            <w:r>
              <w:rPr>
                <w:rFonts w:ascii="宋体" w:hAnsi="宋体"/>
                <w:sz w:val="16"/>
              </w:rPr>
              <w:t>2022</w:t>
            </w:r>
            <w:r>
              <w:rPr>
                <w:rFonts w:ascii="宋体" w:hAnsi="宋体"/>
                <w:sz w:val="16"/>
              </w:rPr>
              <w:t>年</w:t>
            </w:r>
            <w:r>
              <w:rPr>
                <w:rFonts w:ascii="宋体" w:hAnsi="宋体"/>
                <w:sz w:val="16"/>
              </w:rPr>
              <w:t>1.0</w:t>
            </w:r>
            <w:r>
              <w:rPr>
                <w:rFonts w:ascii="宋体" w:hAnsi="宋体"/>
                <w:sz w:val="16"/>
              </w:rPr>
              <w:t>万亩高标准农田建设项目、巴州尉犁县兴平镇</w:t>
            </w:r>
            <w:r>
              <w:rPr>
                <w:rFonts w:ascii="宋体" w:hAnsi="宋体"/>
                <w:sz w:val="16"/>
              </w:rPr>
              <w:t>2020</w:t>
            </w:r>
            <w:r>
              <w:rPr>
                <w:rFonts w:ascii="宋体" w:hAnsi="宋体"/>
                <w:sz w:val="16"/>
              </w:rPr>
              <w:t>年</w:t>
            </w:r>
            <w:r>
              <w:rPr>
                <w:rFonts w:ascii="宋体" w:hAnsi="宋体"/>
                <w:sz w:val="16"/>
              </w:rPr>
              <w:t>4.2</w:t>
            </w:r>
            <w:r>
              <w:rPr>
                <w:rFonts w:ascii="宋体" w:hAnsi="宋体"/>
                <w:sz w:val="16"/>
              </w:rPr>
              <w:t>万亩高标准农田建设项目、尉犁县团结镇</w:t>
            </w:r>
            <w:r>
              <w:rPr>
                <w:rFonts w:ascii="宋体" w:hAnsi="宋体"/>
                <w:sz w:val="16"/>
              </w:rPr>
              <w:t>2020</w:t>
            </w:r>
            <w:r>
              <w:rPr>
                <w:rFonts w:ascii="宋体" w:hAnsi="宋体"/>
                <w:sz w:val="16"/>
              </w:rPr>
              <w:t>年高标准农田建设项目的尾款和质保金；项目验收合格率</w:t>
            </w:r>
            <w:r>
              <w:rPr>
                <w:rFonts w:ascii="宋体" w:hAnsi="宋体"/>
                <w:sz w:val="16"/>
              </w:rPr>
              <w:t>100%</w:t>
            </w:r>
            <w:r>
              <w:rPr>
                <w:rFonts w:ascii="宋体" w:hAnsi="宋体"/>
                <w:sz w:val="16"/>
              </w:rPr>
              <w:t>，促进生态环境逐步优化，提高田间道路通达率。</w:t>
            </w:r>
            <w:r>
              <w:rPr>
                <w:rFonts w:ascii="宋体" w:hAnsi="宋体"/>
                <w:sz w:val="16"/>
              </w:rPr>
              <w:t xml:space="preserve">     </w:t>
            </w:r>
            <w:r>
              <w:rPr>
                <w:rFonts w:ascii="宋体" w:hAnsi="宋体"/>
                <w:sz w:val="16"/>
              </w:rPr>
              <w:br/>
              <w:t xml:space="preserve">     </w:t>
            </w:r>
          </w:p>
        </w:tc>
      </w:tr>
      <w:tr w:rsidR="00D10D52">
        <w:tc>
          <w:tcPr>
            <w:tcW w:w="632" w:type="dxa"/>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偏差原因分析及改进措施</w:t>
            </w:r>
          </w:p>
        </w:tc>
      </w:tr>
      <w:tr w:rsidR="00D10D52">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产出指标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涉及项目数量</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=6</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=6</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D10D52">
            <w:pPr>
              <w:jc w:val="center"/>
            </w:pPr>
          </w:p>
        </w:tc>
      </w:tr>
      <w:tr w:rsidR="00D10D52">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项目验收合格率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D10D52">
            <w:pPr>
              <w:jc w:val="center"/>
            </w:pPr>
          </w:p>
        </w:tc>
      </w:tr>
      <w:tr w:rsidR="00D10D52">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项目尾款支付</w:t>
            </w:r>
            <w:r>
              <w:rPr>
                <w:rFonts w:ascii="宋体" w:hAnsi="宋体"/>
                <w:sz w:val="16"/>
              </w:rPr>
              <w:lastRenderedPageBreak/>
              <w:t>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lastRenderedPageBreak/>
              <w:t>&gt;=95%</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按照完成比例</w:t>
            </w:r>
            <w:r>
              <w:rPr>
                <w:rFonts w:ascii="宋体" w:hAnsi="宋体"/>
                <w:sz w:val="16"/>
              </w:rPr>
              <w:lastRenderedPageBreak/>
              <w:t>赋分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lastRenderedPageBreak/>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=91.06%</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95.85%</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8.96</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4D3D9A">
            <w:pPr>
              <w:jc w:val="center"/>
            </w:pPr>
            <w:r>
              <w:rPr>
                <w:rFonts w:ascii="宋体" w:hAnsi="宋体"/>
                <w:sz w:val="16"/>
              </w:rPr>
              <w:t>因尉犁县墩阔坦乡</w:t>
            </w:r>
            <w:bookmarkStart w:id="0" w:name="_GoBack"/>
            <w:bookmarkEnd w:id="0"/>
            <w:r w:rsidR="00600781">
              <w:rPr>
                <w:rFonts w:ascii="宋体" w:hAnsi="宋体"/>
                <w:sz w:val="16"/>
              </w:rPr>
              <w:t>2022</w:t>
            </w:r>
            <w:r w:rsidR="00600781">
              <w:rPr>
                <w:rFonts w:ascii="宋体" w:hAnsi="宋体"/>
                <w:sz w:val="16"/>
              </w:rPr>
              <w:t>年</w:t>
            </w:r>
            <w:r w:rsidR="00600781">
              <w:rPr>
                <w:rFonts w:ascii="宋体" w:hAnsi="宋体"/>
                <w:sz w:val="16"/>
              </w:rPr>
              <w:lastRenderedPageBreak/>
              <w:t>1.0</w:t>
            </w:r>
            <w:r w:rsidR="00600781">
              <w:rPr>
                <w:rFonts w:ascii="宋体" w:hAnsi="宋体"/>
                <w:sz w:val="16"/>
              </w:rPr>
              <w:t>万亩高标准农田建设项目质保金</w:t>
            </w:r>
            <w:r w:rsidR="00600781">
              <w:rPr>
                <w:rFonts w:ascii="宋体" w:hAnsi="宋体"/>
                <w:sz w:val="16"/>
              </w:rPr>
              <w:t>30.88</w:t>
            </w:r>
            <w:r w:rsidR="00600781">
              <w:rPr>
                <w:rFonts w:ascii="宋体" w:hAnsi="宋体"/>
                <w:sz w:val="16"/>
              </w:rPr>
              <w:t>万元和尉犁县</w:t>
            </w:r>
            <w:r w:rsidR="00600781">
              <w:rPr>
                <w:rFonts w:ascii="宋体" w:hAnsi="宋体"/>
                <w:sz w:val="16"/>
              </w:rPr>
              <w:t>2022</w:t>
            </w:r>
            <w:r w:rsidR="00600781">
              <w:rPr>
                <w:rFonts w:ascii="宋体" w:hAnsi="宋体"/>
                <w:sz w:val="16"/>
              </w:rPr>
              <w:t>年追加自治区高标准农田专项资金建设项目</w:t>
            </w:r>
            <w:r w:rsidR="00600781">
              <w:rPr>
                <w:rFonts w:ascii="宋体" w:hAnsi="宋体"/>
                <w:sz w:val="16"/>
              </w:rPr>
              <w:t>4.97</w:t>
            </w:r>
            <w:r w:rsidR="00600781">
              <w:rPr>
                <w:rFonts w:ascii="宋体" w:hAnsi="宋体"/>
                <w:sz w:val="16"/>
              </w:rPr>
              <w:t>万元项目质保期</w:t>
            </w:r>
            <w:r w:rsidR="00600781">
              <w:rPr>
                <w:rFonts w:ascii="宋体" w:hAnsi="宋体"/>
                <w:sz w:val="16"/>
              </w:rPr>
              <w:t>2025</w:t>
            </w:r>
            <w:r w:rsidR="00600781">
              <w:rPr>
                <w:rFonts w:ascii="宋体" w:hAnsi="宋体"/>
                <w:sz w:val="16"/>
              </w:rPr>
              <w:t>年</w:t>
            </w:r>
            <w:r w:rsidR="00600781">
              <w:rPr>
                <w:rFonts w:ascii="宋体" w:hAnsi="宋体"/>
                <w:sz w:val="16"/>
              </w:rPr>
              <w:t>3</w:t>
            </w:r>
            <w:r w:rsidR="00600781">
              <w:rPr>
                <w:rFonts w:ascii="宋体" w:hAnsi="宋体"/>
                <w:sz w:val="16"/>
              </w:rPr>
              <w:t>月底到期后申请支付。尉犁县</w:t>
            </w:r>
            <w:r w:rsidR="00600781">
              <w:rPr>
                <w:rFonts w:ascii="宋体" w:hAnsi="宋体"/>
                <w:sz w:val="16"/>
              </w:rPr>
              <w:t>2022</w:t>
            </w:r>
            <w:r w:rsidR="00600781">
              <w:rPr>
                <w:rFonts w:ascii="宋体" w:hAnsi="宋体"/>
                <w:sz w:val="16"/>
              </w:rPr>
              <w:t>年高标准农田结余资金建设工程款</w:t>
            </w:r>
            <w:r w:rsidR="00600781">
              <w:rPr>
                <w:rFonts w:ascii="宋体" w:hAnsi="宋体"/>
                <w:sz w:val="16"/>
              </w:rPr>
              <w:t>26.1</w:t>
            </w:r>
            <w:r w:rsidR="00600781">
              <w:rPr>
                <w:rFonts w:ascii="宋体" w:hAnsi="宋体"/>
                <w:sz w:val="16"/>
              </w:rPr>
              <w:t>万元，因年底扎帐项目经费停止支付，支付率造成偏差。</w:t>
            </w:r>
          </w:p>
        </w:tc>
      </w:tr>
      <w:tr w:rsidR="00D10D52">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项目尾款资金</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&lt;=682.45</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=621.414</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91.05%</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15.52</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2020-2022</w:t>
            </w:r>
            <w:r>
              <w:rPr>
                <w:rFonts w:ascii="宋体" w:hAnsi="宋体"/>
                <w:sz w:val="16"/>
              </w:rPr>
              <w:t>年高标准农田建设项目（结转）资金</w:t>
            </w:r>
            <w:r>
              <w:rPr>
                <w:rFonts w:ascii="宋体" w:hAnsi="宋体"/>
                <w:sz w:val="16"/>
              </w:rPr>
              <w:t>682.45</w:t>
            </w:r>
            <w:r>
              <w:rPr>
                <w:rFonts w:ascii="宋体" w:hAnsi="宋体"/>
                <w:sz w:val="16"/>
              </w:rPr>
              <w:t>万元，已支付</w:t>
            </w:r>
            <w:r>
              <w:rPr>
                <w:rFonts w:ascii="宋体" w:hAnsi="宋体"/>
                <w:sz w:val="16"/>
              </w:rPr>
              <w:t>621.414</w:t>
            </w:r>
            <w:r>
              <w:rPr>
                <w:rFonts w:ascii="宋体" w:hAnsi="宋体"/>
                <w:sz w:val="16"/>
              </w:rPr>
              <w:t>万元，剩余</w:t>
            </w:r>
            <w:r>
              <w:rPr>
                <w:rFonts w:ascii="宋体" w:hAnsi="宋体"/>
                <w:sz w:val="16"/>
              </w:rPr>
              <w:t>61.036</w:t>
            </w:r>
            <w:r>
              <w:rPr>
                <w:rFonts w:ascii="宋体" w:hAnsi="宋体"/>
                <w:sz w:val="16"/>
              </w:rPr>
              <w:t>万元为尉犁</w:t>
            </w:r>
            <w:r>
              <w:rPr>
                <w:rFonts w:ascii="宋体" w:hAnsi="宋体"/>
                <w:sz w:val="16"/>
              </w:rPr>
              <w:lastRenderedPageBreak/>
              <w:t>县</w:t>
            </w:r>
            <w:r w:rsidR="004D3D9A">
              <w:rPr>
                <w:rFonts w:ascii="宋体" w:hAnsi="宋体"/>
                <w:sz w:val="16"/>
              </w:rPr>
              <w:t>墩阔坦乡</w:t>
            </w:r>
            <w:r>
              <w:rPr>
                <w:rFonts w:ascii="宋体" w:hAnsi="宋体"/>
                <w:sz w:val="16"/>
              </w:rPr>
              <w:t>2022</w:t>
            </w:r>
            <w:r>
              <w:rPr>
                <w:rFonts w:ascii="宋体" w:hAnsi="宋体"/>
                <w:sz w:val="16"/>
              </w:rPr>
              <w:t>年</w:t>
            </w:r>
            <w:r>
              <w:rPr>
                <w:rFonts w:ascii="宋体" w:hAnsi="宋体"/>
                <w:sz w:val="16"/>
              </w:rPr>
              <w:t>1.0</w:t>
            </w:r>
            <w:r>
              <w:rPr>
                <w:rFonts w:ascii="宋体" w:hAnsi="宋体"/>
                <w:sz w:val="16"/>
              </w:rPr>
              <w:t>万亩高标准农田建设项目质保金</w:t>
            </w:r>
            <w:r>
              <w:rPr>
                <w:rFonts w:ascii="宋体" w:hAnsi="宋体"/>
                <w:sz w:val="16"/>
              </w:rPr>
              <w:t>30.88</w:t>
            </w:r>
            <w:r>
              <w:rPr>
                <w:rFonts w:ascii="宋体" w:hAnsi="宋体"/>
                <w:sz w:val="16"/>
              </w:rPr>
              <w:t>万元，尉犁县</w:t>
            </w:r>
            <w:r>
              <w:rPr>
                <w:rFonts w:ascii="宋体" w:hAnsi="宋体"/>
                <w:sz w:val="16"/>
              </w:rPr>
              <w:t>2022</w:t>
            </w:r>
            <w:r>
              <w:rPr>
                <w:rFonts w:ascii="宋体" w:hAnsi="宋体"/>
                <w:sz w:val="16"/>
              </w:rPr>
              <w:t>年追加自治区高标准农田专项资金建设项目</w:t>
            </w:r>
            <w:r>
              <w:rPr>
                <w:rFonts w:ascii="宋体" w:hAnsi="宋体"/>
                <w:sz w:val="16"/>
              </w:rPr>
              <w:t>4.97</w:t>
            </w:r>
            <w:r>
              <w:rPr>
                <w:rFonts w:ascii="宋体" w:hAnsi="宋体"/>
                <w:sz w:val="16"/>
              </w:rPr>
              <w:t>万元，尉犁县</w:t>
            </w:r>
            <w:r>
              <w:rPr>
                <w:rFonts w:ascii="宋体" w:hAnsi="宋体"/>
                <w:sz w:val="16"/>
              </w:rPr>
              <w:t>2022</w:t>
            </w:r>
            <w:r>
              <w:rPr>
                <w:rFonts w:ascii="宋体" w:hAnsi="宋体"/>
                <w:sz w:val="16"/>
              </w:rPr>
              <w:t>年高标准农田结余资金建设工程款</w:t>
            </w:r>
            <w:r>
              <w:rPr>
                <w:rFonts w:ascii="宋体" w:hAnsi="宋体"/>
                <w:sz w:val="16"/>
              </w:rPr>
              <w:t>26.1</w:t>
            </w:r>
            <w:r>
              <w:rPr>
                <w:rFonts w:ascii="宋体" w:hAnsi="宋体"/>
                <w:sz w:val="16"/>
              </w:rPr>
              <w:t>万元。</w:t>
            </w:r>
          </w:p>
        </w:tc>
      </w:tr>
      <w:tr w:rsidR="00D10D52">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田间道路通达度</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明显提高</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D10D52">
            <w:pPr>
              <w:jc w:val="center"/>
            </w:pPr>
          </w:p>
        </w:tc>
      </w:tr>
      <w:tr w:rsidR="00D10D52">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生态效益指标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生态环境优化</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逐步优化</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D10D52">
            <w:pPr>
              <w:jc w:val="center"/>
            </w:pPr>
          </w:p>
        </w:tc>
      </w:tr>
      <w:tr w:rsidR="00D10D52">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受益群众满意度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=95%</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总体满意度：</w:t>
            </w:r>
            <w:r>
              <w:rPr>
                <w:rFonts w:ascii="宋体" w:hAnsi="宋体"/>
                <w:sz w:val="16"/>
              </w:rPr>
              <w:t>95.6%</w:t>
            </w:r>
            <w:r>
              <w:rPr>
                <w:rFonts w:ascii="宋体" w:hAnsi="宋体"/>
                <w:sz w:val="16"/>
              </w:rPr>
              <w:t>。共发放调查问卷</w:t>
            </w:r>
            <w:r>
              <w:rPr>
                <w:rFonts w:ascii="宋体" w:hAnsi="宋体"/>
                <w:sz w:val="16"/>
              </w:rPr>
              <w:t>50</w:t>
            </w:r>
            <w:r>
              <w:rPr>
                <w:rFonts w:ascii="宋体" w:hAnsi="宋体"/>
                <w:sz w:val="16"/>
              </w:rPr>
              <w:t>份，回收有效问卷</w:t>
            </w:r>
            <w:r>
              <w:rPr>
                <w:rFonts w:ascii="宋体" w:hAnsi="宋体"/>
                <w:sz w:val="16"/>
              </w:rPr>
              <w:t>45</w:t>
            </w:r>
            <w:r>
              <w:rPr>
                <w:rFonts w:ascii="宋体" w:hAnsi="宋体"/>
                <w:sz w:val="16"/>
              </w:rPr>
              <w:t>份，其中满意</w:t>
            </w:r>
            <w:r>
              <w:rPr>
                <w:rFonts w:ascii="宋体" w:hAnsi="宋体"/>
                <w:sz w:val="16"/>
              </w:rPr>
              <w:t>43</w:t>
            </w:r>
            <w:r>
              <w:rPr>
                <w:rFonts w:ascii="宋体" w:hAnsi="宋体"/>
                <w:sz w:val="16"/>
              </w:rPr>
              <w:t>份，占</w:t>
            </w:r>
            <w:r>
              <w:rPr>
                <w:rFonts w:ascii="宋体" w:hAnsi="宋体"/>
                <w:sz w:val="16"/>
              </w:rPr>
              <w:t>95.6%</w:t>
            </w:r>
            <w:r>
              <w:rPr>
                <w:rFonts w:ascii="宋体" w:hAnsi="宋体"/>
                <w:sz w:val="16"/>
              </w:rPr>
              <w:t>，不满意</w:t>
            </w:r>
            <w:r>
              <w:rPr>
                <w:rFonts w:ascii="宋体" w:hAnsi="宋体"/>
                <w:sz w:val="16"/>
              </w:rPr>
              <w:t>2</w:t>
            </w:r>
            <w:r>
              <w:rPr>
                <w:rFonts w:ascii="宋体" w:hAnsi="宋体"/>
                <w:sz w:val="16"/>
              </w:rPr>
              <w:t>份，占</w:t>
            </w:r>
            <w:r>
              <w:rPr>
                <w:rFonts w:ascii="宋体" w:hAnsi="宋体"/>
                <w:sz w:val="16"/>
              </w:rPr>
              <w:lastRenderedPageBreak/>
              <w:t>4.4%</w:t>
            </w:r>
            <w:r>
              <w:rPr>
                <w:rFonts w:ascii="宋体" w:hAnsi="宋体"/>
                <w:sz w:val="16"/>
              </w:rPr>
              <w:t>。</w:t>
            </w:r>
            <w:r>
              <w:rPr>
                <w:rFonts w:ascii="宋体" w:hAnsi="宋体"/>
                <w:sz w:val="16"/>
              </w:rPr>
              <w:t>95.6%</w:t>
            </w:r>
            <w:r>
              <w:rPr>
                <w:rFonts w:ascii="宋体" w:hAnsi="宋体"/>
                <w:sz w:val="16"/>
              </w:rPr>
              <w:t>调查问卷对该项目的建设内容表示满意。</w:t>
            </w:r>
          </w:p>
        </w:tc>
      </w:tr>
      <w:tr w:rsidR="00D10D52">
        <w:tc>
          <w:tcPr>
            <w:tcW w:w="2528" w:type="dxa"/>
            <w:gridSpan w:val="4"/>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lastRenderedPageBreak/>
              <w:t>总分</w:t>
            </w:r>
          </w:p>
        </w:tc>
        <w:tc>
          <w:tcPr>
            <w:tcW w:w="632" w:type="dxa"/>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92.25</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D10D52" w:rsidRDefault="00D10D52"/>
        </w:tc>
      </w:tr>
    </w:tbl>
    <w:p w:rsidR="00D10D52" w:rsidRDefault="00600781">
      <w:r>
        <w:br w:type="page"/>
      </w:r>
    </w:p>
    <w:tbl>
      <w:tblPr>
        <w:tblW w:w="0" w:type="auto"/>
        <w:tblLook w:val="04A0" w:firstRow="1" w:lastRow="0" w:firstColumn="1" w:lastColumn="0" w:noHBand="0" w:noVBand="1"/>
      </w:tblPr>
      <w:tblGrid>
        <w:gridCol w:w="607"/>
        <w:gridCol w:w="567"/>
        <w:gridCol w:w="567"/>
        <w:gridCol w:w="567"/>
        <w:gridCol w:w="856"/>
        <w:gridCol w:w="568"/>
        <w:gridCol w:w="568"/>
        <w:gridCol w:w="588"/>
        <w:gridCol w:w="568"/>
        <w:gridCol w:w="568"/>
        <w:gridCol w:w="776"/>
        <w:gridCol w:w="696"/>
        <w:gridCol w:w="628"/>
        <w:gridCol w:w="936"/>
      </w:tblGrid>
      <w:tr w:rsidR="00D10D52">
        <w:tc>
          <w:tcPr>
            <w:tcW w:w="8848" w:type="dxa"/>
            <w:gridSpan w:val="14"/>
            <w:vAlign w:val="center"/>
          </w:tcPr>
          <w:p w:rsidR="00D10D52" w:rsidRDefault="00600781">
            <w:pPr>
              <w:jc w:val="center"/>
            </w:pPr>
            <w:r>
              <w:rPr>
                <w:rFonts w:ascii="宋体" w:hAnsi="宋体"/>
                <w:sz w:val="24"/>
              </w:rPr>
              <w:lastRenderedPageBreak/>
              <w:t>项目支出绩效自评表</w:t>
            </w:r>
          </w:p>
        </w:tc>
      </w:tr>
      <w:tr w:rsidR="00D10D52">
        <w:tc>
          <w:tcPr>
            <w:tcW w:w="8848" w:type="dxa"/>
            <w:gridSpan w:val="14"/>
            <w:vAlign w:val="center"/>
          </w:tcPr>
          <w:p w:rsidR="00D10D52" w:rsidRDefault="00600781">
            <w:pPr>
              <w:jc w:val="center"/>
            </w:pPr>
            <w:r>
              <w:rPr>
                <w:rFonts w:ascii="宋体" w:hAnsi="宋体"/>
                <w:sz w:val="24"/>
              </w:rPr>
              <w:t>(2024</w:t>
            </w:r>
            <w:r>
              <w:rPr>
                <w:rFonts w:ascii="宋体" w:hAnsi="宋体"/>
                <w:sz w:val="24"/>
              </w:rPr>
              <w:t>年度</w:t>
            </w:r>
            <w:r>
              <w:rPr>
                <w:rFonts w:ascii="宋体" w:hAnsi="宋体"/>
                <w:sz w:val="24"/>
              </w:rPr>
              <w:t>)</w:t>
            </w:r>
          </w:p>
        </w:tc>
      </w:tr>
      <w:tr w:rsidR="00D10D52">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2021-2022</w:t>
            </w:r>
            <w:r>
              <w:rPr>
                <w:rFonts w:ascii="宋体" w:hAnsi="宋体"/>
                <w:sz w:val="16"/>
              </w:rPr>
              <w:t>年高标准农田和东北黑土地保护建设项目（结转）</w:t>
            </w:r>
          </w:p>
        </w:tc>
      </w:tr>
      <w:tr w:rsidR="00D10D52">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尉犁县农业农村局</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尉犁县农业农村局（畜牧兽医局）</w:t>
            </w:r>
          </w:p>
        </w:tc>
      </w:tr>
      <w:tr w:rsidR="00D10D52">
        <w:tc>
          <w:tcPr>
            <w:tcW w:w="632" w:type="dxa"/>
            <w:tcBorders>
              <w:top w:val="single" w:sz="10" w:space="0" w:color="auto"/>
              <w:left w:val="single" w:sz="10" w:space="0" w:color="auto"/>
              <w:bottom w:val="single" w:sz="10" w:space="0" w:color="auto"/>
              <w:right w:val="single" w:sz="10" w:space="0" w:color="auto"/>
            </w:tcBorders>
          </w:tcPr>
          <w:p w:rsidR="00D10D52" w:rsidRDefault="00D10D52"/>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D10D52">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得分</w:t>
            </w:r>
          </w:p>
        </w:tc>
      </w:tr>
      <w:tr w:rsidR="00D10D52">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316.50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330.79</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318.99</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96.43%</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9.11</w:t>
            </w:r>
          </w:p>
        </w:tc>
      </w:tr>
      <w:tr w:rsidR="00D10D52">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316.50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330.79</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318.99</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r>
      <w:tr w:rsidR="00D10D52">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r>
      <w:tr w:rsidR="00D10D52">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总体目标完成情况</w:t>
            </w:r>
          </w:p>
        </w:tc>
      </w:tr>
      <w:tr w:rsidR="00D10D52">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D10D52" w:rsidRDefault="00600781">
            <w:r>
              <w:rPr>
                <w:rFonts w:ascii="宋体" w:hAnsi="宋体"/>
                <w:sz w:val="16"/>
              </w:rPr>
              <w:t>支付</w:t>
            </w:r>
            <w:r>
              <w:rPr>
                <w:rFonts w:ascii="宋体" w:hAnsi="宋体"/>
                <w:sz w:val="16"/>
              </w:rPr>
              <w:t>2021</w:t>
            </w:r>
            <w:r>
              <w:rPr>
                <w:rFonts w:ascii="宋体" w:hAnsi="宋体"/>
                <w:sz w:val="16"/>
              </w:rPr>
              <w:t>年优质棉基地建设项目、</w:t>
            </w:r>
            <w:r>
              <w:rPr>
                <w:rFonts w:ascii="宋体" w:hAnsi="宋体"/>
                <w:sz w:val="16"/>
              </w:rPr>
              <w:t>2022</w:t>
            </w:r>
            <w:r>
              <w:rPr>
                <w:rFonts w:ascii="宋体" w:hAnsi="宋体"/>
                <w:sz w:val="16"/>
              </w:rPr>
              <w:t>年优质棉基地建设项目尾款，项目验收合格率</w:t>
            </w:r>
            <w:r>
              <w:rPr>
                <w:rFonts w:ascii="宋体" w:hAnsi="宋体"/>
                <w:sz w:val="16"/>
              </w:rPr>
              <w:t>100%</w:t>
            </w:r>
            <w:r>
              <w:rPr>
                <w:rFonts w:ascii="宋体" w:hAnsi="宋体"/>
                <w:sz w:val="16"/>
              </w:rPr>
              <w:t>，促进生态环境逐步优化，提高田间道路通达度。</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D10D52" w:rsidRDefault="00600781">
            <w:r>
              <w:rPr>
                <w:rFonts w:ascii="宋体" w:hAnsi="宋体"/>
                <w:sz w:val="16"/>
              </w:rPr>
              <w:t>支付</w:t>
            </w:r>
            <w:r>
              <w:rPr>
                <w:rFonts w:ascii="宋体" w:hAnsi="宋体"/>
                <w:sz w:val="16"/>
              </w:rPr>
              <w:t>2021</w:t>
            </w:r>
            <w:r>
              <w:rPr>
                <w:rFonts w:ascii="宋体" w:hAnsi="宋体"/>
                <w:sz w:val="16"/>
              </w:rPr>
              <w:t>年优质棉基地建设项目、</w:t>
            </w:r>
            <w:r>
              <w:rPr>
                <w:rFonts w:ascii="宋体" w:hAnsi="宋体"/>
                <w:sz w:val="16"/>
              </w:rPr>
              <w:t>2022</w:t>
            </w:r>
            <w:r>
              <w:rPr>
                <w:rFonts w:ascii="宋体" w:hAnsi="宋体"/>
                <w:sz w:val="16"/>
              </w:rPr>
              <w:t>年优质棉基地建设项目尾款</w:t>
            </w:r>
            <w:r>
              <w:rPr>
                <w:rFonts w:ascii="宋体" w:hAnsi="宋体"/>
                <w:sz w:val="16"/>
              </w:rPr>
              <w:t>316.5</w:t>
            </w:r>
            <w:r>
              <w:rPr>
                <w:rFonts w:ascii="宋体" w:hAnsi="宋体"/>
                <w:sz w:val="16"/>
              </w:rPr>
              <w:t>万元，项目验收合格率</w:t>
            </w:r>
            <w:r>
              <w:rPr>
                <w:rFonts w:ascii="宋体" w:hAnsi="宋体"/>
                <w:sz w:val="16"/>
              </w:rPr>
              <w:t>100%</w:t>
            </w:r>
            <w:r>
              <w:rPr>
                <w:rFonts w:ascii="宋体" w:hAnsi="宋体"/>
                <w:sz w:val="16"/>
              </w:rPr>
              <w:t>，促进生态环境逐步优化，提高田间道路通达度，受益群众满意度</w:t>
            </w:r>
            <w:r>
              <w:rPr>
                <w:rFonts w:ascii="宋体" w:hAnsi="宋体"/>
                <w:sz w:val="16"/>
              </w:rPr>
              <w:t>95%</w:t>
            </w:r>
            <w:r>
              <w:rPr>
                <w:rFonts w:ascii="宋体" w:hAnsi="宋体"/>
                <w:sz w:val="16"/>
              </w:rPr>
              <w:t>。</w:t>
            </w:r>
          </w:p>
        </w:tc>
      </w:tr>
      <w:tr w:rsidR="00D10D52">
        <w:tc>
          <w:tcPr>
            <w:tcW w:w="632" w:type="dxa"/>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偏差原因分析及改进措施</w:t>
            </w:r>
          </w:p>
        </w:tc>
      </w:tr>
      <w:tr w:rsidR="00D10D52">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产出指标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涉及项目个数</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=2</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=2</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D10D52">
            <w:pPr>
              <w:jc w:val="center"/>
            </w:pPr>
          </w:p>
        </w:tc>
      </w:tr>
      <w:tr w:rsidR="00D10D52">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项目验收合格率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D10D52">
            <w:pPr>
              <w:jc w:val="center"/>
            </w:pPr>
          </w:p>
        </w:tc>
      </w:tr>
      <w:tr w:rsidR="00D10D52">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尾款支付及时率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=96.43%</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101.5%</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9.85</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2021-2022</w:t>
            </w:r>
            <w:r>
              <w:rPr>
                <w:rFonts w:ascii="宋体" w:hAnsi="宋体"/>
                <w:sz w:val="16"/>
              </w:rPr>
              <w:t>年高标准农田和东北黑土地保护建设项目（结转）资金</w:t>
            </w:r>
            <w:r>
              <w:rPr>
                <w:rFonts w:ascii="宋体" w:hAnsi="宋体"/>
                <w:sz w:val="16"/>
              </w:rPr>
              <w:t>330.79</w:t>
            </w:r>
            <w:r>
              <w:rPr>
                <w:rFonts w:ascii="宋体" w:hAnsi="宋体"/>
                <w:sz w:val="16"/>
              </w:rPr>
              <w:t>万元，已支付</w:t>
            </w:r>
            <w:r>
              <w:rPr>
                <w:rFonts w:ascii="宋体" w:hAnsi="宋体"/>
                <w:sz w:val="16"/>
              </w:rPr>
              <w:lastRenderedPageBreak/>
              <w:t>318.99</w:t>
            </w:r>
            <w:r>
              <w:rPr>
                <w:rFonts w:ascii="宋体" w:hAnsi="宋体"/>
                <w:sz w:val="16"/>
              </w:rPr>
              <w:t>万元，剩余</w:t>
            </w:r>
            <w:r>
              <w:rPr>
                <w:rFonts w:ascii="宋体" w:hAnsi="宋体"/>
                <w:sz w:val="16"/>
              </w:rPr>
              <w:t>11.8</w:t>
            </w:r>
            <w:r>
              <w:rPr>
                <w:rFonts w:ascii="宋体" w:hAnsi="宋体"/>
                <w:sz w:val="16"/>
              </w:rPr>
              <w:t>万元为工程审计费，因</w:t>
            </w:r>
            <w:r>
              <w:rPr>
                <w:rFonts w:ascii="宋体" w:hAnsi="宋体"/>
                <w:sz w:val="16"/>
              </w:rPr>
              <w:t>2024</w:t>
            </w:r>
            <w:r>
              <w:rPr>
                <w:rFonts w:ascii="宋体" w:hAnsi="宋体"/>
                <w:sz w:val="16"/>
              </w:rPr>
              <w:t>年</w:t>
            </w:r>
            <w:r>
              <w:rPr>
                <w:rFonts w:ascii="宋体" w:hAnsi="宋体"/>
                <w:sz w:val="16"/>
              </w:rPr>
              <w:t>11</w:t>
            </w:r>
            <w:r>
              <w:rPr>
                <w:rFonts w:ascii="宋体" w:hAnsi="宋体"/>
                <w:sz w:val="16"/>
              </w:rPr>
              <w:t>月完成政府采购流程，年底扎帐项目经费停止支付，支付率造成偏差。</w:t>
            </w:r>
          </w:p>
        </w:tc>
      </w:tr>
      <w:tr w:rsidR="00D10D52">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支付尾款资金</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&lt;=330.79</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=318.99</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96.43%</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18.22</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预留质保金未支付。</w:t>
            </w:r>
            <w:r>
              <w:rPr>
                <w:rFonts w:ascii="宋体" w:hAnsi="宋体"/>
                <w:sz w:val="16"/>
              </w:rPr>
              <w:t>2021-2022</w:t>
            </w:r>
            <w:r>
              <w:rPr>
                <w:rFonts w:ascii="宋体" w:hAnsi="宋体"/>
                <w:sz w:val="16"/>
              </w:rPr>
              <w:t>年高标准农田和东北黑土地保护建设项目（结转）资金</w:t>
            </w:r>
            <w:r>
              <w:rPr>
                <w:rFonts w:ascii="宋体" w:hAnsi="宋体"/>
                <w:sz w:val="16"/>
              </w:rPr>
              <w:t>330.79</w:t>
            </w:r>
            <w:r>
              <w:rPr>
                <w:rFonts w:ascii="宋体" w:hAnsi="宋体"/>
                <w:sz w:val="16"/>
              </w:rPr>
              <w:t>万元，已支付</w:t>
            </w:r>
            <w:r>
              <w:rPr>
                <w:rFonts w:ascii="宋体" w:hAnsi="宋体"/>
                <w:sz w:val="16"/>
              </w:rPr>
              <w:t>318.99</w:t>
            </w:r>
            <w:r>
              <w:rPr>
                <w:rFonts w:ascii="宋体" w:hAnsi="宋体"/>
                <w:sz w:val="16"/>
              </w:rPr>
              <w:t>万元，剩余</w:t>
            </w:r>
            <w:r>
              <w:rPr>
                <w:rFonts w:ascii="宋体" w:hAnsi="宋体"/>
                <w:sz w:val="16"/>
              </w:rPr>
              <w:t>11.8</w:t>
            </w:r>
            <w:r>
              <w:rPr>
                <w:rFonts w:ascii="宋体" w:hAnsi="宋体"/>
                <w:sz w:val="16"/>
              </w:rPr>
              <w:t>万元为工程审计费，因</w:t>
            </w:r>
            <w:r>
              <w:rPr>
                <w:rFonts w:ascii="宋体" w:hAnsi="宋体"/>
                <w:sz w:val="16"/>
              </w:rPr>
              <w:t>2024</w:t>
            </w:r>
            <w:r>
              <w:rPr>
                <w:rFonts w:ascii="宋体" w:hAnsi="宋体"/>
                <w:sz w:val="16"/>
              </w:rPr>
              <w:t>年</w:t>
            </w:r>
            <w:r>
              <w:rPr>
                <w:rFonts w:ascii="宋体" w:hAnsi="宋体"/>
                <w:sz w:val="16"/>
              </w:rPr>
              <w:t>11</w:t>
            </w:r>
            <w:r>
              <w:rPr>
                <w:rFonts w:ascii="宋体" w:hAnsi="宋体"/>
                <w:sz w:val="16"/>
              </w:rPr>
              <w:t>月完成政府采购流程，年底扎帐项目经费停止支付，支付率造成偏差。</w:t>
            </w:r>
          </w:p>
        </w:tc>
      </w:tr>
      <w:tr w:rsidR="00D10D52">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田间道路通达</w:t>
            </w:r>
            <w:r>
              <w:rPr>
                <w:rFonts w:ascii="宋体" w:hAnsi="宋体"/>
                <w:sz w:val="16"/>
              </w:rPr>
              <w:lastRenderedPageBreak/>
              <w:t>度</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lastRenderedPageBreak/>
              <w:t>明显提高</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按评判等级赋</w:t>
            </w:r>
            <w:r>
              <w:rPr>
                <w:rFonts w:ascii="宋体" w:hAnsi="宋体"/>
                <w:sz w:val="16"/>
              </w:rPr>
              <w:lastRenderedPageBreak/>
              <w:t>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lastRenderedPageBreak/>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D10D52">
            <w:pPr>
              <w:jc w:val="center"/>
            </w:pPr>
          </w:p>
        </w:tc>
      </w:tr>
      <w:tr w:rsidR="00D10D52">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生态效益指标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生态环境优化</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逐步优化</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D10D52">
            <w:pPr>
              <w:jc w:val="center"/>
            </w:pPr>
          </w:p>
        </w:tc>
      </w:tr>
      <w:tr w:rsidR="00D10D52">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受益群众满意度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=95%</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D10D52">
            <w:pPr>
              <w:jc w:val="center"/>
            </w:pPr>
          </w:p>
        </w:tc>
      </w:tr>
      <w:tr w:rsidR="00D10D52">
        <w:tc>
          <w:tcPr>
            <w:tcW w:w="2528" w:type="dxa"/>
            <w:gridSpan w:val="4"/>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97.18</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D10D52" w:rsidRDefault="00D10D52"/>
        </w:tc>
      </w:tr>
    </w:tbl>
    <w:p w:rsidR="00D10D52" w:rsidRDefault="00600781">
      <w:r>
        <w:br w:type="page"/>
      </w:r>
    </w:p>
    <w:tbl>
      <w:tblPr>
        <w:tblW w:w="0" w:type="auto"/>
        <w:tblLook w:val="04A0" w:firstRow="1" w:lastRow="0" w:firstColumn="1" w:lastColumn="0" w:noHBand="0" w:noVBand="1"/>
      </w:tblPr>
      <w:tblGrid>
        <w:gridCol w:w="628"/>
        <w:gridCol w:w="624"/>
        <w:gridCol w:w="624"/>
        <w:gridCol w:w="625"/>
        <w:gridCol w:w="696"/>
        <w:gridCol w:w="625"/>
        <w:gridCol w:w="625"/>
        <w:gridCol w:w="627"/>
        <w:gridCol w:w="625"/>
        <w:gridCol w:w="625"/>
        <w:gridCol w:w="632"/>
        <w:gridCol w:w="776"/>
        <w:gridCol w:w="696"/>
        <w:gridCol w:w="632"/>
      </w:tblGrid>
      <w:tr w:rsidR="00D10D52">
        <w:tc>
          <w:tcPr>
            <w:tcW w:w="8848" w:type="dxa"/>
            <w:gridSpan w:val="14"/>
            <w:vAlign w:val="center"/>
          </w:tcPr>
          <w:p w:rsidR="00D10D52" w:rsidRDefault="00600781">
            <w:pPr>
              <w:jc w:val="center"/>
            </w:pPr>
            <w:r>
              <w:rPr>
                <w:rFonts w:ascii="宋体" w:hAnsi="宋体"/>
                <w:sz w:val="24"/>
              </w:rPr>
              <w:lastRenderedPageBreak/>
              <w:t>项目支出绩效自评表</w:t>
            </w:r>
          </w:p>
        </w:tc>
      </w:tr>
      <w:tr w:rsidR="00D10D52">
        <w:tc>
          <w:tcPr>
            <w:tcW w:w="8848" w:type="dxa"/>
            <w:gridSpan w:val="14"/>
            <w:vAlign w:val="center"/>
          </w:tcPr>
          <w:p w:rsidR="00D10D52" w:rsidRDefault="00600781">
            <w:pPr>
              <w:jc w:val="center"/>
            </w:pPr>
            <w:r>
              <w:rPr>
                <w:rFonts w:ascii="宋体" w:hAnsi="宋体"/>
                <w:sz w:val="24"/>
              </w:rPr>
              <w:t>(2024</w:t>
            </w:r>
            <w:r>
              <w:rPr>
                <w:rFonts w:ascii="宋体" w:hAnsi="宋体"/>
                <w:sz w:val="24"/>
              </w:rPr>
              <w:t>年度</w:t>
            </w:r>
            <w:r>
              <w:rPr>
                <w:rFonts w:ascii="宋体" w:hAnsi="宋体"/>
                <w:sz w:val="24"/>
              </w:rPr>
              <w:t>)</w:t>
            </w:r>
          </w:p>
        </w:tc>
      </w:tr>
      <w:tr w:rsidR="00D10D52">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2022</w:t>
            </w:r>
            <w:r>
              <w:rPr>
                <w:rFonts w:ascii="宋体" w:hAnsi="宋体"/>
                <w:sz w:val="16"/>
              </w:rPr>
              <w:t>年农机深松作业补助</w:t>
            </w:r>
          </w:p>
        </w:tc>
      </w:tr>
      <w:tr w:rsidR="00D10D52">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尉犁县农业农村局</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尉犁县农业农村局（畜牧兽医局）</w:t>
            </w:r>
          </w:p>
        </w:tc>
      </w:tr>
      <w:tr w:rsidR="00D10D52">
        <w:tc>
          <w:tcPr>
            <w:tcW w:w="632" w:type="dxa"/>
            <w:tcBorders>
              <w:top w:val="single" w:sz="10" w:space="0" w:color="auto"/>
              <w:left w:val="single" w:sz="10" w:space="0" w:color="auto"/>
              <w:bottom w:val="single" w:sz="10" w:space="0" w:color="auto"/>
              <w:right w:val="single" w:sz="10" w:space="0" w:color="auto"/>
            </w:tcBorders>
          </w:tcPr>
          <w:p w:rsidR="00D10D52" w:rsidRDefault="00D10D52"/>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D10D52">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得分</w:t>
            </w:r>
          </w:p>
        </w:tc>
      </w:tr>
      <w:tr w:rsidR="00D10D52">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99.99</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99.99%</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10.00</w:t>
            </w:r>
          </w:p>
        </w:tc>
      </w:tr>
      <w:tr w:rsidR="00D10D52">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99.99</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r>
      <w:tr w:rsidR="00D10D52">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r>
      <w:tr w:rsidR="00D10D52">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总体目标完成情况</w:t>
            </w:r>
          </w:p>
        </w:tc>
      </w:tr>
      <w:tr w:rsidR="00D10D52">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D10D52" w:rsidRDefault="00600781">
            <w:r>
              <w:rPr>
                <w:rFonts w:ascii="宋体" w:hAnsi="宋体"/>
                <w:sz w:val="16"/>
              </w:rPr>
              <w:t>全县范围内符合申报深松补助的土地进行深松，所需作业机具拖拉机必须达到</w:t>
            </w:r>
            <w:r>
              <w:rPr>
                <w:rFonts w:ascii="宋体" w:hAnsi="宋体"/>
                <w:sz w:val="16"/>
              </w:rPr>
              <w:t>200</w:t>
            </w:r>
            <w:r>
              <w:rPr>
                <w:rFonts w:ascii="宋体" w:hAnsi="宋体"/>
                <w:sz w:val="16"/>
              </w:rPr>
              <w:t>马力以上（作业深度</w:t>
            </w:r>
            <w:r>
              <w:rPr>
                <w:rFonts w:ascii="宋体" w:hAnsi="宋体"/>
                <w:sz w:val="16"/>
              </w:rPr>
              <w:t>40cm</w:t>
            </w:r>
            <w:r>
              <w:rPr>
                <w:rFonts w:ascii="宋体" w:hAnsi="宋体"/>
                <w:sz w:val="16"/>
              </w:rPr>
              <w:t>以上合格）；以每亩地最高补助标准为</w:t>
            </w:r>
            <w:r>
              <w:rPr>
                <w:rFonts w:ascii="宋体" w:hAnsi="宋体"/>
                <w:sz w:val="16"/>
              </w:rPr>
              <w:t>25</w:t>
            </w:r>
            <w:r>
              <w:rPr>
                <w:rFonts w:ascii="宋体" w:hAnsi="宋体"/>
                <w:sz w:val="16"/>
              </w:rPr>
              <w:t>元进行补助，仅限合作社申报；改善土壤环境，提高农机化发展水平。</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D10D52" w:rsidRDefault="00600781">
            <w:r>
              <w:rPr>
                <w:rFonts w:ascii="宋体" w:hAnsi="宋体"/>
                <w:sz w:val="16"/>
              </w:rPr>
              <w:t>此项目已完成全县范围内符合申报深松补助的土地进行深松，以每亩地最高补助标准为</w:t>
            </w:r>
            <w:r>
              <w:rPr>
                <w:rFonts w:ascii="宋体" w:hAnsi="宋体"/>
                <w:sz w:val="16"/>
              </w:rPr>
              <w:t>25</w:t>
            </w:r>
            <w:r>
              <w:rPr>
                <w:rFonts w:ascii="宋体" w:hAnsi="宋体"/>
                <w:sz w:val="16"/>
              </w:rPr>
              <w:t>元进行补助，仅限合作社申报；改善土壤环境，提高农机化发展水平。农机深松作业实际合格亩数</w:t>
            </w:r>
            <w:r>
              <w:rPr>
                <w:rFonts w:ascii="宋体" w:hAnsi="宋体"/>
                <w:sz w:val="16"/>
              </w:rPr>
              <w:t>3.33</w:t>
            </w:r>
            <w:r>
              <w:rPr>
                <w:rFonts w:ascii="宋体" w:hAnsi="宋体"/>
                <w:sz w:val="16"/>
              </w:rPr>
              <w:t>万亩，深松作业补助受益户</w:t>
            </w:r>
            <w:r>
              <w:rPr>
                <w:rFonts w:ascii="宋体" w:hAnsi="宋体"/>
                <w:sz w:val="16"/>
              </w:rPr>
              <w:t>2</w:t>
            </w:r>
            <w:r>
              <w:rPr>
                <w:rFonts w:ascii="宋体" w:hAnsi="宋体"/>
                <w:sz w:val="16"/>
              </w:rPr>
              <w:t>户。</w:t>
            </w:r>
          </w:p>
        </w:tc>
      </w:tr>
      <w:tr w:rsidR="00D10D52">
        <w:tc>
          <w:tcPr>
            <w:tcW w:w="632" w:type="dxa"/>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偏差原因分析及改进措施</w:t>
            </w:r>
          </w:p>
        </w:tc>
      </w:tr>
      <w:tr w:rsidR="00D10D52">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县域内符合申报深松作业补助的申请补助率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&gt;=90%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=90%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D10D52">
            <w:pPr>
              <w:jc w:val="center"/>
            </w:pPr>
          </w:p>
        </w:tc>
      </w:tr>
      <w:tr w:rsidR="00D10D52">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农机深松作业合格亩数</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&gt;=3.30</w:t>
            </w:r>
            <w:r>
              <w:rPr>
                <w:rFonts w:ascii="宋体" w:hAnsi="宋体"/>
                <w:sz w:val="16"/>
              </w:rPr>
              <w:t>万亩</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=3.33</w:t>
            </w:r>
            <w:r>
              <w:rPr>
                <w:rFonts w:ascii="宋体" w:hAnsi="宋体"/>
                <w:sz w:val="16"/>
              </w:rPr>
              <w:t>万亩</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D10D52">
            <w:pPr>
              <w:jc w:val="center"/>
            </w:pPr>
          </w:p>
        </w:tc>
      </w:tr>
      <w:tr w:rsidR="00D10D52">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深松作业补助受益户</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&gt;=2</w:t>
            </w:r>
            <w:r>
              <w:rPr>
                <w:rFonts w:ascii="宋体" w:hAnsi="宋体"/>
                <w:sz w:val="16"/>
              </w:rPr>
              <w:t>户</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=2</w:t>
            </w:r>
            <w:r>
              <w:rPr>
                <w:rFonts w:ascii="宋体" w:hAnsi="宋体"/>
                <w:sz w:val="16"/>
              </w:rPr>
              <w:t>户</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D10D52">
            <w:pPr>
              <w:jc w:val="center"/>
            </w:pPr>
          </w:p>
        </w:tc>
      </w:tr>
      <w:tr w:rsidR="00D10D52">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深松作业合格深度</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&gt;=40cm</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行业标准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直接赋分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=40cm</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D10D52">
            <w:pPr>
              <w:jc w:val="center"/>
            </w:pPr>
          </w:p>
        </w:tc>
      </w:tr>
      <w:tr w:rsidR="00D10D52">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补贴资金兑付及时率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&gt;=90%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D10D52">
            <w:pPr>
              <w:jc w:val="center"/>
            </w:pPr>
          </w:p>
        </w:tc>
      </w:tr>
      <w:tr w:rsidR="00D10D52">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深松作业合格补助标准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&lt;=25</w:t>
            </w:r>
            <w:r>
              <w:rPr>
                <w:rFonts w:ascii="宋体" w:hAnsi="宋体"/>
                <w:sz w:val="16"/>
              </w:rPr>
              <w:t>元</w:t>
            </w:r>
            <w:r>
              <w:rPr>
                <w:rFonts w:ascii="宋体" w:hAnsi="宋体"/>
                <w:sz w:val="16"/>
              </w:rPr>
              <w:t>/</w:t>
            </w:r>
            <w:r>
              <w:rPr>
                <w:rFonts w:ascii="宋体" w:hAnsi="宋体"/>
                <w:sz w:val="16"/>
              </w:rPr>
              <w:t>亩</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=25</w:t>
            </w:r>
            <w:r>
              <w:rPr>
                <w:rFonts w:ascii="宋体" w:hAnsi="宋体"/>
                <w:sz w:val="16"/>
              </w:rPr>
              <w:t>元</w:t>
            </w:r>
            <w:r>
              <w:rPr>
                <w:rFonts w:ascii="宋体" w:hAnsi="宋体"/>
                <w:sz w:val="16"/>
              </w:rPr>
              <w:t>/</w:t>
            </w:r>
            <w:r>
              <w:rPr>
                <w:rFonts w:ascii="宋体" w:hAnsi="宋体"/>
                <w:sz w:val="16"/>
              </w:rPr>
              <w:t>亩</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D10D52">
            <w:pPr>
              <w:jc w:val="center"/>
            </w:pPr>
          </w:p>
        </w:tc>
      </w:tr>
      <w:tr w:rsidR="00D10D52">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经济效益指标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促进县域农业发展</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有效促进</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D10D52">
            <w:pPr>
              <w:jc w:val="center"/>
            </w:pPr>
          </w:p>
        </w:tc>
      </w:tr>
      <w:tr w:rsidR="00D10D52">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资金使用重大违规违纪问题</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无</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直接赋分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D10D52">
            <w:pPr>
              <w:jc w:val="center"/>
            </w:pPr>
          </w:p>
        </w:tc>
      </w:tr>
      <w:tr w:rsidR="00D10D52">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深松作业受益户满意度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105.26%</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满意度指标设定预期目标偏低，项目实施完成后进行</w:t>
            </w:r>
            <w:r>
              <w:rPr>
                <w:rFonts w:ascii="宋体" w:hAnsi="宋体"/>
                <w:sz w:val="16"/>
              </w:rPr>
              <w:lastRenderedPageBreak/>
              <w:t>满意度调查，受益户均表示满意，满意度较高。</w:t>
            </w:r>
          </w:p>
        </w:tc>
      </w:tr>
      <w:tr w:rsidR="00D10D52">
        <w:tc>
          <w:tcPr>
            <w:tcW w:w="2528" w:type="dxa"/>
            <w:gridSpan w:val="4"/>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lastRenderedPageBreak/>
              <w:t>总分</w:t>
            </w:r>
          </w:p>
        </w:tc>
        <w:tc>
          <w:tcPr>
            <w:tcW w:w="632" w:type="dxa"/>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100.00</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D10D52" w:rsidRDefault="00D10D52"/>
        </w:tc>
      </w:tr>
    </w:tbl>
    <w:p w:rsidR="00D10D52" w:rsidRDefault="00600781">
      <w:r>
        <w:br w:type="page"/>
      </w:r>
    </w:p>
    <w:tbl>
      <w:tblPr>
        <w:tblW w:w="0" w:type="auto"/>
        <w:tblLook w:val="04A0" w:firstRow="1" w:lastRow="0" w:firstColumn="1" w:lastColumn="0" w:noHBand="0" w:noVBand="1"/>
      </w:tblPr>
      <w:tblGrid>
        <w:gridCol w:w="629"/>
        <w:gridCol w:w="622"/>
        <w:gridCol w:w="622"/>
        <w:gridCol w:w="622"/>
        <w:gridCol w:w="631"/>
        <w:gridCol w:w="625"/>
        <w:gridCol w:w="624"/>
        <w:gridCol w:w="626"/>
        <w:gridCol w:w="623"/>
        <w:gridCol w:w="622"/>
        <w:gridCol w:w="776"/>
        <w:gridCol w:w="776"/>
        <w:gridCol w:w="631"/>
        <w:gridCol w:w="631"/>
      </w:tblGrid>
      <w:tr w:rsidR="00D10D52">
        <w:tc>
          <w:tcPr>
            <w:tcW w:w="8848" w:type="dxa"/>
            <w:gridSpan w:val="14"/>
            <w:vAlign w:val="center"/>
          </w:tcPr>
          <w:p w:rsidR="00D10D52" w:rsidRDefault="00600781">
            <w:pPr>
              <w:jc w:val="center"/>
            </w:pPr>
            <w:r>
              <w:rPr>
                <w:rFonts w:ascii="宋体" w:hAnsi="宋体"/>
                <w:sz w:val="24"/>
              </w:rPr>
              <w:lastRenderedPageBreak/>
              <w:t>项目支出绩效自评表</w:t>
            </w:r>
          </w:p>
        </w:tc>
      </w:tr>
      <w:tr w:rsidR="00D10D52">
        <w:tc>
          <w:tcPr>
            <w:tcW w:w="8848" w:type="dxa"/>
            <w:gridSpan w:val="14"/>
            <w:vAlign w:val="center"/>
          </w:tcPr>
          <w:p w:rsidR="00D10D52" w:rsidRDefault="00600781">
            <w:pPr>
              <w:jc w:val="center"/>
            </w:pPr>
            <w:r>
              <w:rPr>
                <w:rFonts w:ascii="宋体" w:hAnsi="宋体"/>
                <w:sz w:val="24"/>
              </w:rPr>
              <w:t>(2024</w:t>
            </w:r>
            <w:r>
              <w:rPr>
                <w:rFonts w:ascii="宋体" w:hAnsi="宋体"/>
                <w:sz w:val="24"/>
              </w:rPr>
              <w:t>年度</w:t>
            </w:r>
            <w:r>
              <w:rPr>
                <w:rFonts w:ascii="宋体" w:hAnsi="宋体"/>
                <w:sz w:val="24"/>
              </w:rPr>
              <w:t>)</w:t>
            </w:r>
          </w:p>
        </w:tc>
      </w:tr>
      <w:tr w:rsidR="00D10D52">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2023</w:t>
            </w:r>
            <w:r>
              <w:rPr>
                <w:rFonts w:ascii="宋体" w:hAnsi="宋体"/>
                <w:sz w:val="16"/>
              </w:rPr>
              <w:t>年第二笔中央财政农业保险保费补贴资金</w:t>
            </w:r>
          </w:p>
        </w:tc>
      </w:tr>
      <w:tr w:rsidR="00D10D52">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尉犁县农业农村局</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尉犁县农业农村局（畜牧兽医局）</w:t>
            </w:r>
          </w:p>
        </w:tc>
      </w:tr>
      <w:tr w:rsidR="00D10D52">
        <w:tc>
          <w:tcPr>
            <w:tcW w:w="632" w:type="dxa"/>
            <w:tcBorders>
              <w:top w:val="single" w:sz="10" w:space="0" w:color="auto"/>
              <w:left w:val="single" w:sz="10" w:space="0" w:color="auto"/>
              <w:bottom w:val="single" w:sz="10" w:space="0" w:color="auto"/>
              <w:right w:val="single" w:sz="10" w:space="0" w:color="auto"/>
            </w:tcBorders>
          </w:tcPr>
          <w:p w:rsidR="00D10D52" w:rsidRDefault="00D10D52"/>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D10D52">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得分</w:t>
            </w:r>
          </w:p>
        </w:tc>
      </w:tr>
      <w:tr w:rsidR="00D10D52">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1,140.00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1,140.00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1,140.00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10.00</w:t>
            </w:r>
          </w:p>
        </w:tc>
      </w:tr>
      <w:tr w:rsidR="00D10D52">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1,140.00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1,140.00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1,140.00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r>
      <w:tr w:rsidR="00D10D52">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r>
      <w:tr w:rsidR="00D10D52">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总体目标完成情况</w:t>
            </w:r>
          </w:p>
        </w:tc>
      </w:tr>
      <w:tr w:rsidR="00D10D52">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D10D52" w:rsidRDefault="00600781">
            <w:r>
              <w:rPr>
                <w:rFonts w:ascii="宋体" w:hAnsi="宋体"/>
                <w:sz w:val="16"/>
              </w:rPr>
              <w:t>进一步做好农业保险保费补贴工作，提升财政资金使用绩效，加快农业保险高质量发展，完善农业支持保护力度，助力乡村振兴，服务保障国家粮食安全，聚焦服务</w:t>
            </w:r>
            <w:r>
              <w:rPr>
                <w:rFonts w:ascii="宋体" w:hAnsi="宋体"/>
                <w:sz w:val="16"/>
              </w:rPr>
              <w:t>“</w:t>
            </w:r>
            <w:r>
              <w:rPr>
                <w:rFonts w:ascii="宋体" w:hAnsi="宋体"/>
                <w:sz w:val="16"/>
              </w:rPr>
              <w:t>三农</w:t>
            </w:r>
            <w:r>
              <w:rPr>
                <w:rFonts w:ascii="宋体" w:hAnsi="宋体"/>
                <w:sz w:val="16"/>
              </w:rPr>
              <w:t>”</w:t>
            </w:r>
            <w:r>
              <w:rPr>
                <w:rFonts w:ascii="宋体" w:hAnsi="宋体"/>
                <w:sz w:val="16"/>
              </w:rPr>
              <w:t>，确保农业保险政策精准滴灌，切实提升投保农户政策获得感和满意度。积极引导和支持农户参加农业保险。不断扩大农业保险覆盖面和风险保障水平，逐步建立市场化的农业生产风险防范化解机制。承保机构要履行社会责任，把社会效益放在首位，兼顾经济效益，不断提高农业保险服务水平和质量。</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D10D52" w:rsidRDefault="00600781">
            <w:r>
              <w:rPr>
                <w:rFonts w:ascii="宋体" w:hAnsi="宋体"/>
                <w:sz w:val="16"/>
              </w:rPr>
              <w:t>完成了</w:t>
            </w:r>
            <w:r>
              <w:rPr>
                <w:rFonts w:ascii="宋体" w:hAnsi="宋体"/>
                <w:sz w:val="16"/>
              </w:rPr>
              <w:t>2024</w:t>
            </w:r>
            <w:r>
              <w:rPr>
                <w:rFonts w:ascii="宋体" w:hAnsi="宋体"/>
                <w:sz w:val="16"/>
              </w:rPr>
              <w:t>年农业保险保费补贴工作，提升了财政资金使用绩效，加快了农业保险高质量发展，完善</w:t>
            </w:r>
            <w:r>
              <w:rPr>
                <w:rFonts w:ascii="宋体" w:hAnsi="宋体"/>
                <w:sz w:val="16"/>
              </w:rPr>
              <w:t>了农业支持保护力度，助力乡村振兴，服务保障国家粮食安全，聚焦服务</w:t>
            </w:r>
            <w:r>
              <w:rPr>
                <w:rFonts w:ascii="宋体" w:hAnsi="宋体"/>
                <w:sz w:val="16"/>
              </w:rPr>
              <w:t>“</w:t>
            </w:r>
            <w:r>
              <w:rPr>
                <w:rFonts w:ascii="宋体" w:hAnsi="宋体"/>
                <w:sz w:val="16"/>
              </w:rPr>
              <w:t>三农</w:t>
            </w:r>
            <w:r>
              <w:rPr>
                <w:rFonts w:ascii="宋体" w:hAnsi="宋体"/>
                <w:sz w:val="16"/>
              </w:rPr>
              <w:t>”</w:t>
            </w:r>
            <w:r>
              <w:rPr>
                <w:rFonts w:ascii="宋体" w:hAnsi="宋体"/>
                <w:sz w:val="16"/>
              </w:rPr>
              <w:t>，确保农业保险政策精准滴灌，投保农户的获得感和满意度有了明显提升。积极引导和支持农户参加农业保险，三大粮食作物投保面积覆盖面达</w:t>
            </w:r>
            <w:r>
              <w:rPr>
                <w:rFonts w:ascii="宋体" w:hAnsi="宋体"/>
                <w:sz w:val="16"/>
              </w:rPr>
              <w:t>96.95%</w:t>
            </w:r>
            <w:r>
              <w:rPr>
                <w:rFonts w:ascii="宋体" w:hAnsi="宋体"/>
                <w:sz w:val="16"/>
              </w:rPr>
              <w:t>，扩大风险保障水平，逐步建立市场化的农业生产风险防范化解机制，有效提高了农业保险服务水平和质量。</w:t>
            </w:r>
          </w:p>
        </w:tc>
      </w:tr>
      <w:tr w:rsidR="00D10D52">
        <w:tc>
          <w:tcPr>
            <w:tcW w:w="632" w:type="dxa"/>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偏差原因分析及改进措施</w:t>
            </w:r>
          </w:p>
        </w:tc>
      </w:tr>
      <w:tr w:rsidR="00D10D52">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三大粮食作物投保面积覆盖面</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&gt;=65%</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=96.95%</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149.15%</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5.08</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相比</w:t>
            </w:r>
            <w:r>
              <w:rPr>
                <w:rFonts w:ascii="宋体" w:hAnsi="宋体"/>
                <w:sz w:val="16"/>
              </w:rPr>
              <w:t>2023</w:t>
            </w:r>
            <w:r>
              <w:rPr>
                <w:rFonts w:ascii="宋体" w:hAnsi="宋体"/>
                <w:sz w:val="16"/>
              </w:rPr>
              <w:t>年，</w:t>
            </w:r>
            <w:r>
              <w:rPr>
                <w:rFonts w:ascii="宋体" w:hAnsi="宋体"/>
                <w:sz w:val="16"/>
              </w:rPr>
              <w:t>2024</w:t>
            </w:r>
            <w:r>
              <w:rPr>
                <w:rFonts w:ascii="宋体" w:hAnsi="宋体"/>
                <w:sz w:val="16"/>
              </w:rPr>
              <w:t>年三大粮食作物种植面积增加，种植户</w:t>
            </w:r>
            <w:r>
              <w:rPr>
                <w:rFonts w:ascii="宋体" w:hAnsi="宋体"/>
                <w:sz w:val="16"/>
              </w:rPr>
              <w:lastRenderedPageBreak/>
              <w:t>投保量增加。</w:t>
            </w:r>
          </w:p>
        </w:tc>
      </w:tr>
      <w:tr w:rsidR="00D10D52">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育肥猪保险覆盖率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&gt;=35%</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=44%</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125.71%</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7.43</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相比</w:t>
            </w:r>
            <w:r>
              <w:rPr>
                <w:rFonts w:ascii="宋体" w:hAnsi="宋体"/>
                <w:sz w:val="16"/>
              </w:rPr>
              <w:t>2023</w:t>
            </w:r>
            <w:r>
              <w:rPr>
                <w:rFonts w:ascii="宋体" w:hAnsi="宋体"/>
                <w:sz w:val="16"/>
              </w:rPr>
              <w:t>年，</w:t>
            </w:r>
            <w:r>
              <w:rPr>
                <w:rFonts w:ascii="宋体" w:hAnsi="宋体"/>
                <w:sz w:val="16"/>
              </w:rPr>
              <w:t>2024</w:t>
            </w:r>
            <w:r>
              <w:rPr>
                <w:rFonts w:ascii="宋体" w:hAnsi="宋体"/>
                <w:sz w:val="16"/>
              </w:rPr>
              <w:t>年育肥猪养殖户增加，养殖数量增加，养殖户投保量增加。</w:t>
            </w:r>
          </w:p>
        </w:tc>
      </w:tr>
      <w:tr w:rsidR="00D10D52">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绝对免费率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D10D52">
            <w:pPr>
              <w:jc w:val="center"/>
            </w:pPr>
          </w:p>
        </w:tc>
      </w:tr>
      <w:tr w:rsidR="00D10D52">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控制风险保障水平</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高于上一年度</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D10D52">
            <w:pPr>
              <w:jc w:val="center"/>
            </w:pPr>
          </w:p>
        </w:tc>
      </w:tr>
      <w:tr w:rsidR="00D10D52">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发放保费补贴及时率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&gt;=98%</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102.04%</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9.8</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设定预期目标指标值偏低，项目实施完成资金已全部支付，造成</w:t>
            </w:r>
            <w:r>
              <w:rPr>
                <w:rFonts w:ascii="宋体" w:hAnsi="宋体"/>
                <w:sz w:val="16"/>
              </w:rPr>
              <w:lastRenderedPageBreak/>
              <w:t>偏差。</w:t>
            </w:r>
          </w:p>
        </w:tc>
      </w:tr>
      <w:tr w:rsidR="00D10D52">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效益指标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经济效益指标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控制风险保障总额</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高于上一年度</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D10D52">
            <w:pPr>
              <w:jc w:val="center"/>
            </w:pPr>
          </w:p>
        </w:tc>
      </w:tr>
      <w:tr w:rsidR="00D10D52">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农业保险综合费用率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&lt;=20%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=3.37%</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D10D52">
            <w:pPr>
              <w:jc w:val="center"/>
            </w:pPr>
          </w:p>
        </w:tc>
      </w:tr>
      <w:tr w:rsidR="00D10D52">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稳定全县农业生产发展</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效果显著</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D10D52">
            <w:pPr>
              <w:jc w:val="center"/>
            </w:pPr>
          </w:p>
        </w:tc>
      </w:tr>
      <w:tr w:rsidR="00D10D52">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满意度指标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承保理赔公示率</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D10D52">
            <w:pPr>
              <w:jc w:val="center"/>
            </w:pPr>
          </w:p>
        </w:tc>
      </w:tr>
      <w:tr w:rsidR="00D10D52">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vMerge/>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投保农户满意度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&gt;=80%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=80%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D10D52">
            <w:pPr>
              <w:jc w:val="center"/>
            </w:pPr>
          </w:p>
        </w:tc>
      </w:tr>
      <w:tr w:rsidR="00D10D52">
        <w:tc>
          <w:tcPr>
            <w:tcW w:w="2528" w:type="dxa"/>
            <w:gridSpan w:val="4"/>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tcPr>
          <w:p w:rsidR="00D10D52" w:rsidRDefault="00D10D52"/>
        </w:tc>
        <w:tc>
          <w:tcPr>
            <w:tcW w:w="632" w:type="dxa"/>
            <w:tcBorders>
              <w:top w:val="single" w:sz="10" w:space="0" w:color="auto"/>
              <w:left w:val="single" w:sz="10" w:space="0" w:color="auto"/>
              <w:bottom w:val="single" w:sz="10" w:space="0" w:color="auto"/>
              <w:right w:val="single" w:sz="10" w:space="0" w:color="auto"/>
            </w:tcBorders>
            <w:vAlign w:val="center"/>
          </w:tcPr>
          <w:p w:rsidR="00D10D52" w:rsidRDefault="00600781">
            <w:pPr>
              <w:jc w:val="center"/>
            </w:pPr>
            <w:r>
              <w:rPr>
                <w:rFonts w:ascii="宋体" w:hAnsi="宋体"/>
                <w:sz w:val="16"/>
              </w:rPr>
              <w:t>92.31</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D10D52" w:rsidRDefault="00D10D52"/>
        </w:tc>
      </w:tr>
    </w:tbl>
    <w:p w:rsidR="00D10D52" w:rsidRDefault="00600781">
      <w:r>
        <w:br w:type="page"/>
      </w:r>
    </w:p>
    <w:p w:rsidR="00D10D52" w:rsidRDefault="00600781">
      <w:pPr>
        <w:spacing w:line="640" w:lineRule="exact"/>
        <w:ind w:firstLine="640"/>
        <w:outlineLvl w:val="2"/>
      </w:pPr>
      <w:r>
        <w:rPr>
          <w:rFonts w:ascii="黑体" w:eastAsia="黑体" w:hAnsi="黑体"/>
        </w:rPr>
        <w:lastRenderedPageBreak/>
        <w:t>十二、其他需说明的事项</w:t>
      </w:r>
    </w:p>
    <w:p w:rsidR="00D10D52" w:rsidRDefault="00600781">
      <w:pPr>
        <w:spacing w:line="580" w:lineRule="exact"/>
        <w:ind w:firstLine="640"/>
      </w:pPr>
      <w:r>
        <w:rPr>
          <w:rFonts w:ascii="仿宋_GB2312" w:eastAsia="仿宋_GB2312" w:hAnsi="仿宋_GB2312"/>
        </w:rPr>
        <w:t>本年度本单位整体绩效自评表由主管部门编报并公开。</w:t>
      </w:r>
    </w:p>
    <w:p w:rsidR="00D10D52" w:rsidRDefault="00600781">
      <w:r>
        <w:br w:type="page"/>
      </w:r>
    </w:p>
    <w:p w:rsidR="00D10D52" w:rsidRDefault="00600781">
      <w:pPr>
        <w:jc w:val="center"/>
        <w:outlineLvl w:val="1"/>
      </w:pPr>
      <w:r>
        <w:rPr>
          <w:rFonts w:ascii="黑体" w:eastAsia="黑体" w:hAnsi="黑体"/>
        </w:rPr>
        <w:lastRenderedPageBreak/>
        <w:t>第三部分</w:t>
      </w:r>
      <w:r>
        <w:rPr>
          <w:rFonts w:ascii="黑体" w:eastAsia="黑体" w:hAnsi="黑体"/>
        </w:rPr>
        <w:t xml:space="preserve"> </w:t>
      </w:r>
      <w:r>
        <w:rPr>
          <w:rFonts w:ascii="黑体" w:eastAsia="黑体" w:hAnsi="黑体"/>
        </w:rPr>
        <w:t>专业名词解释</w:t>
      </w:r>
    </w:p>
    <w:p w:rsidR="00D10D52" w:rsidRDefault="00600781">
      <w:pPr>
        <w:ind w:firstLine="640"/>
      </w:pPr>
      <w:r>
        <w:rPr>
          <w:rFonts w:ascii="仿宋_GB2312" w:eastAsia="仿宋_GB2312" w:hAnsi="仿宋_GB2312"/>
          <w:b/>
        </w:rPr>
        <w:t>一、财政拨款收入：</w:t>
      </w:r>
      <w:r>
        <w:rPr>
          <w:rFonts w:ascii="仿宋_GB2312" w:eastAsia="仿宋_GB2312" w:hAnsi="仿宋_GB2312"/>
        </w:rPr>
        <w:t>指同级财政当年拨付的资金。</w:t>
      </w:r>
    </w:p>
    <w:p w:rsidR="00D10D52" w:rsidRDefault="00600781">
      <w:pPr>
        <w:ind w:firstLine="640"/>
      </w:pPr>
      <w:r>
        <w:rPr>
          <w:rFonts w:ascii="仿宋_GB2312" w:eastAsia="仿宋_GB2312" w:hAnsi="仿宋_GB2312"/>
          <w:b/>
        </w:rPr>
        <w:t>二、上级补助收入：</w:t>
      </w:r>
      <w:r>
        <w:rPr>
          <w:rFonts w:ascii="仿宋_GB2312" w:eastAsia="仿宋_GB2312" w:hAnsi="仿宋_GB2312"/>
        </w:rPr>
        <w:t>指事业单位从主管部门和上级单位取得的非财政补助收入。</w:t>
      </w:r>
    </w:p>
    <w:p w:rsidR="00D10D52" w:rsidRDefault="00600781">
      <w:pPr>
        <w:ind w:firstLine="640"/>
      </w:pPr>
      <w:r>
        <w:rPr>
          <w:rFonts w:ascii="仿宋_GB2312" w:eastAsia="仿宋_GB2312" w:hAnsi="仿宋_GB2312"/>
          <w:b/>
        </w:rPr>
        <w:t>三、事业收入：</w:t>
      </w:r>
      <w:r>
        <w:rPr>
          <w:rFonts w:ascii="仿宋_GB2312" w:eastAsia="仿宋_GB2312" w:hAnsi="仿宋_GB2312"/>
        </w:rPr>
        <w:t>指事业单位开展专业业务活动及其辅助活动所取得的收入。</w:t>
      </w:r>
    </w:p>
    <w:p w:rsidR="00D10D52" w:rsidRDefault="00600781">
      <w:pPr>
        <w:ind w:firstLine="640"/>
      </w:pPr>
      <w:r>
        <w:rPr>
          <w:rFonts w:ascii="仿宋_GB2312" w:eastAsia="仿宋_GB2312" w:hAnsi="仿宋_GB2312"/>
          <w:b/>
        </w:rPr>
        <w:t>四、经营收入：</w:t>
      </w:r>
      <w:r>
        <w:rPr>
          <w:rFonts w:ascii="仿宋_GB2312" w:eastAsia="仿宋_GB2312" w:hAnsi="仿宋_GB2312"/>
        </w:rPr>
        <w:t>指事业单位在专业业务活动及其辅助活动之外开展非独立核算经营活动取得的收入。</w:t>
      </w:r>
    </w:p>
    <w:p w:rsidR="00D10D52" w:rsidRDefault="00600781">
      <w:pPr>
        <w:ind w:firstLine="640"/>
      </w:pPr>
      <w:r>
        <w:rPr>
          <w:rFonts w:ascii="仿宋_GB2312" w:eastAsia="仿宋_GB2312" w:hAnsi="仿宋_GB2312"/>
          <w:b/>
        </w:rPr>
        <w:t>五、附属单位上缴收入：</w:t>
      </w:r>
      <w:r>
        <w:rPr>
          <w:rFonts w:ascii="仿宋_GB2312" w:eastAsia="仿宋_GB2312" w:hAnsi="仿宋_GB2312"/>
        </w:rPr>
        <w:t>指事业单位附属的独立核算单位按有关规定上缴的收入。</w:t>
      </w:r>
    </w:p>
    <w:p w:rsidR="00D10D52" w:rsidRDefault="00600781">
      <w:pPr>
        <w:ind w:firstLine="640"/>
      </w:pPr>
      <w:r>
        <w:rPr>
          <w:rFonts w:ascii="仿宋_GB2312" w:eastAsia="仿宋_GB2312" w:hAnsi="仿宋_GB2312"/>
          <w:b/>
        </w:rPr>
        <w:t>六、其他收入：</w:t>
      </w:r>
      <w:r>
        <w:rPr>
          <w:rFonts w:ascii="仿宋_GB2312" w:eastAsia="仿宋_GB2312" w:hAnsi="仿宋_GB2312"/>
        </w:rPr>
        <w:t>指除上述</w:t>
      </w:r>
      <w:r>
        <w:rPr>
          <w:rFonts w:ascii="仿宋_GB2312" w:eastAsia="仿宋_GB2312" w:hAnsi="仿宋_GB2312"/>
        </w:rPr>
        <w:t>“</w:t>
      </w:r>
      <w:r>
        <w:rPr>
          <w:rFonts w:ascii="仿宋_GB2312" w:eastAsia="仿宋_GB2312" w:hAnsi="仿宋_GB2312"/>
        </w:rPr>
        <w:t>财政拨款收入</w:t>
      </w:r>
      <w:r>
        <w:rPr>
          <w:rFonts w:ascii="仿宋_GB2312" w:eastAsia="仿宋_GB2312" w:hAnsi="仿宋_GB2312"/>
        </w:rPr>
        <w:t>”</w:t>
      </w:r>
      <w:r>
        <w:rPr>
          <w:rFonts w:ascii="仿宋_GB2312" w:eastAsia="仿宋_GB2312" w:hAnsi="仿宋_GB2312"/>
        </w:rPr>
        <w:t>、</w:t>
      </w:r>
      <w:r>
        <w:rPr>
          <w:rFonts w:ascii="仿宋_GB2312" w:eastAsia="仿宋_GB2312" w:hAnsi="仿宋_GB2312"/>
        </w:rPr>
        <w:t>“</w:t>
      </w:r>
      <w:r>
        <w:rPr>
          <w:rFonts w:ascii="仿宋_GB2312" w:eastAsia="仿宋_GB2312" w:hAnsi="仿宋_GB2312"/>
        </w:rPr>
        <w:t>事业收入</w:t>
      </w:r>
      <w:r>
        <w:rPr>
          <w:rFonts w:ascii="仿宋_GB2312" w:eastAsia="仿宋_GB2312" w:hAnsi="仿宋_GB2312"/>
        </w:rPr>
        <w:t>”</w:t>
      </w:r>
      <w:r>
        <w:rPr>
          <w:rFonts w:ascii="仿宋_GB2312" w:eastAsia="仿宋_GB2312" w:hAnsi="仿宋_GB2312"/>
        </w:rPr>
        <w:t>、</w:t>
      </w:r>
      <w:r>
        <w:rPr>
          <w:rFonts w:ascii="仿宋_GB2312" w:eastAsia="仿宋_GB2312" w:hAnsi="仿宋_GB2312"/>
        </w:rPr>
        <w:t>“</w:t>
      </w:r>
      <w:r>
        <w:rPr>
          <w:rFonts w:ascii="仿宋_GB2312" w:eastAsia="仿宋_GB2312" w:hAnsi="仿宋_GB2312"/>
        </w:rPr>
        <w:t>经营收入</w:t>
      </w:r>
      <w:r>
        <w:rPr>
          <w:rFonts w:ascii="仿宋_GB2312" w:eastAsia="仿宋_GB2312" w:hAnsi="仿宋_GB2312"/>
        </w:rPr>
        <w:t>”</w:t>
      </w:r>
      <w:r>
        <w:rPr>
          <w:rFonts w:ascii="仿宋_GB2312" w:eastAsia="仿宋_GB2312" w:hAnsi="仿宋_GB2312"/>
        </w:rPr>
        <w:t>、</w:t>
      </w:r>
      <w:r>
        <w:rPr>
          <w:rFonts w:ascii="仿宋_GB2312" w:eastAsia="仿宋_GB2312" w:hAnsi="仿宋_GB2312"/>
        </w:rPr>
        <w:t>“</w:t>
      </w:r>
      <w:r>
        <w:rPr>
          <w:rFonts w:ascii="仿宋_GB2312" w:eastAsia="仿宋_GB2312" w:hAnsi="仿宋_GB2312"/>
        </w:rPr>
        <w:t>附属单位上缴收</w:t>
      </w:r>
      <w:r>
        <w:rPr>
          <w:rFonts w:ascii="仿宋_GB2312" w:eastAsia="仿宋_GB2312" w:hAnsi="仿宋_GB2312"/>
        </w:rPr>
        <w:t>入</w:t>
      </w:r>
      <w:r>
        <w:rPr>
          <w:rFonts w:ascii="仿宋_GB2312" w:eastAsia="仿宋_GB2312" w:hAnsi="仿宋_GB2312"/>
        </w:rPr>
        <w:t>”</w:t>
      </w:r>
      <w:r>
        <w:rPr>
          <w:rFonts w:ascii="仿宋_GB2312" w:eastAsia="仿宋_GB2312" w:hAnsi="仿宋_GB2312"/>
        </w:rPr>
        <w:t>等之外取得的收入。</w:t>
      </w:r>
    </w:p>
    <w:p w:rsidR="00D10D52" w:rsidRDefault="00600781">
      <w:pPr>
        <w:ind w:firstLine="640"/>
      </w:pPr>
      <w:r>
        <w:rPr>
          <w:rFonts w:ascii="仿宋_GB2312" w:eastAsia="仿宋_GB2312" w:hAnsi="仿宋_GB2312"/>
          <w:b/>
        </w:rPr>
        <w:t>七、年初结转和结余：</w:t>
      </w:r>
      <w:r>
        <w:rPr>
          <w:rFonts w:ascii="仿宋_GB2312" w:eastAsia="仿宋_GB2312" w:hAnsi="仿宋_GB2312"/>
        </w:rPr>
        <w:t>指以前年度支出预算因客观条件变化未执行完毕、结转到本年度按有关规定继续使用的资金，既包括财政拨款结转和结余，也包括事业收入、经营收入、其他收入的结转和结余。</w:t>
      </w:r>
    </w:p>
    <w:p w:rsidR="00D10D52" w:rsidRDefault="00600781">
      <w:pPr>
        <w:ind w:firstLine="640"/>
      </w:pPr>
      <w:r>
        <w:rPr>
          <w:rFonts w:ascii="仿宋_GB2312" w:eastAsia="仿宋_GB2312" w:hAnsi="仿宋_GB2312"/>
          <w:b/>
        </w:rPr>
        <w:t>八、年末结转和结余：</w:t>
      </w:r>
      <w:r>
        <w:rPr>
          <w:rFonts w:ascii="仿宋_GB2312" w:eastAsia="仿宋_GB2312" w:hAnsi="仿宋_GB2312"/>
        </w:rPr>
        <w:t>指本年度或以前年度预算安排、因客观条件发生变化无法按原计划实施，需要延迟到以后年度按有关规定继续使用的资金，既包括财政拨款结转和结余，也包括事业收入、经营收入、其他收入的结转和结余。</w:t>
      </w:r>
    </w:p>
    <w:p w:rsidR="00D10D52" w:rsidRDefault="00600781">
      <w:pPr>
        <w:ind w:firstLine="640"/>
      </w:pPr>
      <w:r>
        <w:rPr>
          <w:rFonts w:ascii="仿宋_GB2312" w:eastAsia="仿宋_GB2312" w:hAnsi="仿宋_GB2312"/>
          <w:b/>
        </w:rPr>
        <w:lastRenderedPageBreak/>
        <w:t>九、基本支出：</w:t>
      </w:r>
      <w:r>
        <w:rPr>
          <w:rFonts w:ascii="仿宋_GB2312" w:eastAsia="仿宋_GB2312" w:hAnsi="仿宋_GB2312"/>
        </w:rPr>
        <w:t>指为保障机构正常运转、完成日常工作任务而发生的人员支出和公用支出。</w:t>
      </w:r>
    </w:p>
    <w:p w:rsidR="00D10D52" w:rsidRDefault="00600781">
      <w:pPr>
        <w:ind w:firstLine="640"/>
      </w:pPr>
      <w:r>
        <w:rPr>
          <w:rFonts w:ascii="仿宋_GB2312" w:eastAsia="仿宋_GB2312" w:hAnsi="仿宋_GB2312"/>
          <w:b/>
        </w:rPr>
        <w:t>十、项目支出：</w:t>
      </w:r>
      <w:r>
        <w:rPr>
          <w:rFonts w:ascii="仿宋_GB2312" w:eastAsia="仿宋_GB2312" w:hAnsi="仿宋_GB2312"/>
        </w:rPr>
        <w:t>指在基本支</w:t>
      </w:r>
      <w:r>
        <w:rPr>
          <w:rFonts w:ascii="仿宋_GB2312" w:eastAsia="仿宋_GB2312" w:hAnsi="仿宋_GB2312"/>
        </w:rPr>
        <w:t>出之外为完成特定行政任务和事业发展目标所发生的支出。</w:t>
      </w:r>
    </w:p>
    <w:p w:rsidR="00D10D52" w:rsidRDefault="00600781">
      <w:pPr>
        <w:ind w:firstLine="640"/>
      </w:pPr>
      <w:r>
        <w:rPr>
          <w:rFonts w:ascii="仿宋_GB2312" w:eastAsia="仿宋_GB2312" w:hAnsi="仿宋_GB2312"/>
          <w:b/>
        </w:rPr>
        <w:t>十一、经营支出：</w:t>
      </w:r>
      <w:r>
        <w:rPr>
          <w:rFonts w:ascii="仿宋_GB2312" w:eastAsia="仿宋_GB2312" w:hAnsi="仿宋_GB2312"/>
        </w:rPr>
        <w:t>指事业单位在专业业务活动及其辅助活动之外开展非独立核算经营活动发生的支出。</w:t>
      </w:r>
    </w:p>
    <w:p w:rsidR="00D10D52" w:rsidRDefault="00600781">
      <w:pPr>
        <w:ind w:firstLine="640"/>
      </w:pPr>
      <w:r>
        <w:rPr>
          <w:rFonts w:ascii="仿宋_GB2312" w:eastAsia="仿宋_GB2312" w:hAnsi="仿宋_GB2312"/>
          <w:b/>
        </w:rPr>
        <w:t>十二、对附属单位补助支出：</w:t>
      </w:r>
      <w:r>
        <w:rPr>
          <w:rFonts w:ascii="仿宋_GB2312" w:eastAsia="仿宋_GB2312" w:hAnsi="仿宋_GB2312"/>
        </w:rPr>
        <w:t>指事业单位发生的用非财政预算资金对附属单位的补助支出。</w:t>
      </w:r>
    </w:p>
    <w:p w:rsidR="00D10D52" w:rsidRDefault="00600781">
      <w:pPr>
        <w:ind w:firstLine="640"/>
      </w:pPr>
      <w:r>
        <w:rPr>
          <w:rFonts w:ascii="仿宋_GB2312" w:eastAsia="仿宋_GB2312" w:hAnsi="仿宋_GB2312"/>
          <w:b/>
        </w:rPr>
        <w:t>十三、</w:t>
      </w:r>
      <w:r>
        <w:rPr>
          <w:rFonts w:ascii="仿宋_GB2312" w:eastAsia="仿宋_GB2312" w:hAnsi="仿宋_GB2312"/>
          <w:b/>
        </w:rPr>
        <w:t>“</w:t>
      </w:r>
      <w:r>
        <w:rPr>
          <w:rFonts w:ascii="仿宋_GB2312" w:eastAsia="仿宋_GB2312" w:hAnsi="仿宋_GB2312"/>
          <w:b/>
        </w:rPr>
        <w:t>三公</w:t>
      </w:r>
      <w:r>
        <w:rPr>
          <w:rFonts w:ascii="仿宋_GB2312" w:eastAsia="仿宋_GB2312" w:hAnsi="仿宋_GB2312"/>
          <w:b/>
        </w:rPr>
        <w:t>”</w:t>
      </w:r>
      <w:r>
        <w:rPr>
          <w:rFonts w:ascii="仿宋_GB2312" w:eastAsia="仿宋_GB2312" w:hAnsi="仿宋_GB2312"/>
          <w:b/>
        </w:rPr>
        <w:t>经费：</w:t>
      </w:r>
      <w:r>
        <w:rPr>
          <w:rFonts w:ascii="仿宋_GB2312" w:eastAsia="仿宋_GB2312" w:hAnsi="仿宋_GB231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w:t>
      </w:r>
      <w:r>
        <w:rPr>
          <w:rFonts w:ascii="仿宋_GB2312" w:eastAsia="仿宋_GB2312" w:hAnsi="仿宋_GB2312"/>
        </w:rPr>
        <w:t>位按规定保留的公务用车燃料费、维修费、过路过桥费、保险费、安全奖励费用等支出；公务接待费反映单位按规定开支的各类公务接待（含外宾接待）费用。</w:t>
      </w:r>
    </w:p>
    <w:p w:rsidR="00D10D52" w:rsidRDefault="00600781">
      <w:pPr>
        <w:ind w:firstLine="640"/>
      </w:pPr>
      <w:r>
        <w:rPr>
          <w:rFonts w:ascii="仿宋_GB2312" w:eastAsia="仿宋_GB2312" w:hAnsi="仿宋_GB2312"/>
          <w:b/>
        </w:rPr>
        <w:t>十四、机关运行经费：</w:t>
      </w:r>
      <w:r>
        <w:rPr>
          <w:rFonts w:ascii="仿宋_GB2312" w:eastAsia="仿宋_GB2312" w:hAnsi="仿宋_GB2312"/>
        </w:rPr>
        <w:t>行政单位和参照公务员法管理的事业单位财政拨款基本支出中的公用经费支出。</w:t>
      </w:r>
    </w:p>
    <w:p w:rsidR="00D10D52" w:rsidRDefault="00600781">
      <w:r>
        <w:br w:type="page"/>
      </w:r>
    </w:p>
    <w:p w:rsidR="00D10D52" w:rsidRDefault="00600781">
      <w:pPr>
        <w:jc w:val="center"/>
        <w:outlineLvl w:val="1"/>
      </w:pPr>
      <w:r>
        <w:rPr>
          <w:rFonts w:ascii="黑体" w:eastAsia="黑体" w:hAnsi="黑体"/>
        </w:rPr>
        <w:lastRenderedPageBreak/>
        <w:t>第四部分</w:t>
      </w:r>
      <w:r>
        <w:rPr>
          <w:rFonts w:ascii="黑体" w:eastAsia="黑体" w:hAnsi="黑体"/>
        </w:rPr>
        <w:t xml:space="preserve"> </w:t>
      </w:r>
      <w:r>
        <w:rPr>
          <w:rFonts w:ascii="黑体" w:eastAsia="黑体" w:hAnsi="黑体"/>
        </w:rPr>
        <w:t>部门决算报表（见附表）</w:t>
      </w:r>
    </w:p>
    <w:p w:rsidR="00D10D52" w:rsidRDefault="00600781">
      <w:pPr>
        <w:ind w:firstLine="640"/>
      </w:pPr>
      <w:r>
        <w:rPr>
          <w:rFonts w:ascii="仿宋_GB2312" w:eastAsia="仿宋_GB2312" w:hAnsi="仿宋_GB2312"/>
        </w:rPr>
        <w:t>一、《收入支出决算总表》</w:t>
      </w:r>
    </w:p>
    <w:p w:rsidR="00D10D52" w:rsidRDefault="00600781">
      <w:pPr>
        <w:ind w:firstLine="640"/>
      </w:pPr>
      <w:r>
        <w:rPr>
          <w:rFonts w:ascii="仿宋_GB2312" w:eastAsia="仿宋_GB2312" w:hAnsi="仿宋_GB2312"/>
        </w:rPr>
        <w:t>二、《收入决算表》</w:t>
      </w:r>
    </w:p>
    <w:p w:rsidR="00D10D52" w:rsidRDefault="00600781">
      <w:pPr>
        <w:ind w:firstLine="640"/>
      </w:pPr>
      <w:r>
        <w:rPr>
          <w:rFonts w:ascii="仿宋_GB2312" w:eastAsia="仿宋_GB2312" w:hAnsi="仿宋_GB2312"/>
        </w:rPr>
        <w:t>三、《支出决算表》</w:t>
      </w:r>
    </w:p>
    <w:p w:rsidR="00D10D52" w:rsidRDefault="00600781">
      <w:pPr>
        <w:ind w:firstLine="640"/>
      </w:pPr>
      <w:r>
        <w:rPr>
          <w:rFonts w:ascii="仿宋_GB2312" w:eastAsia="仿宋_GB2312" w:hAnsi="仿宋_GB2312"/>
        </w:rPr>
        <w:t>四、《财政拨款收入支出决算总表》</w:t>
      </w:r>
    </w:p>
    <w:p w:rsidR="00D10D52" w:rsidRDefault="00600781">
      <w:pPr>
        <w:ind w:firstLine="640"/>
      </w:pPr>
      <w:r>
        <w:rPr>
          <w:rFonts w:ascii="仿宋_GB2312" w:eastAsia="仿宋_GB2312" w:hAnsi="仿宋_GB2312"/>
        </w:rPr>
        <w:t>五、《一般公共预算财政拨款支出决算表》</w:t>
      </w:r>
    </w:p>
    <w:p w:rsidR="00D10D52" w:rsidRDefault="00600781">
      <w:pPr>
        <w:ind w:firstLine="640"/>
      </w:pPr>
      <w:r>
        <w:rPr>
          <w:rFonts w:ascii="仿宋_GB2312" w:eastAsia="仿宋_GB2312" w:hAnsi="仿宋_GB2312"/>
        </w:rPr>
        <w:t>六、《一般公共预算财政拨款基本支出决算表》</w:t>
      </w:r>
    </w:p>
    <w:p w:rsidR="00D10D52" w:rsidRDefault="00600781">
      <w:pPr>
        <w:ind w:firstLine="640"/>
      </w:pPr>
      <w:r>
        <w:rPr>
          <w:rFonts w:ascii="仿宋_GB2312" w:eastAsia="仿宋_GB2312" w:hAnsi="仿宋_GB2312"/>
        </w:rPr>
        <w:t>七、《政府性基金预算财政拨款收入支出决算表》</w:t>
      </w:r>
    </w:p>
    <w:p w:rsidR="00D10D52" w:rsidRDefault="00600781">
      <w:pPr>
        <w:ind w:firstLine="640"/>
      </w:pPr>
      <w:r>
        <w:rPr>
          <w:rFonts w:ascii="仿宋_GB2312" w:eastAsia="仿宋_GB2312" w:hAnsi="仿宋_GB2312"/>
        </w:rPr>
        <w:t>八、《国有资本经营预算财政拨款收入支出决算表》</w:t>
      </w:r>
    </w:p>
    <w:p w:rsidR="00D10D52" w:rsidRDefault="00600781">
      <w:pPr>
        <w:ind w:firstLine="640"/>
      </w:pPr>
      <w:r>
        <w:rPr>
          <w:rFonts w:ascii="仿宋_GB2312" w:eastAsia="仿宋_GB2312" w:hAnsi="仿宋_GB2312"/>
        </w:rPr>
        <w:t>九、《财政拨款</w:t>
      </w:r>
      <w:r>
        <w:rPr>
          <w:rFonts w:ascii="仿宋_GB2312" w:eastAsia="仿宋_GB2312" w:hAnsi="仿宋_GB2312"/>
        </w:rPr>
        <w:t>“</w:t>
      </w:r>
      <w:r>
        <w:rPr>
          <w:rFonts w:ascii="仿宋_GB2312" w:eastAsia="仿宋_GB2312" w:hAnsi="仿宋_GB2312"/>
        </w:rPr>
        <w:t>三公</w:t>
      </w:r>
      <w:r>
        <w:rPr>
          <w:rFonts w:ascii="仿宋_GB2312" w:eastAsia="仿宋_GB2312" w:hAnsi="仿宋_GB2312"/>
        </w:rPr>
        <w:t>”</w:t>
      </w:r>
      <w:r>
        <w:rPr>
          <w:rFonts w:ascii="仿宋_GB2312" w:eastAsia="仿宋_GB2312" w:hAnsi="仿宋_GB2312"/>
        </w:rPr>
        <w:t>经费支出决算表》</w:t>
      </w:r>
    </w:p>
    <w:p w:rsidR="00D10D52" w:rsidRDefault="00D10D52">
      <w:pPr>
        <w:ind w:firstLine="640"/>
      </w:pPr>
    </w:p>
    <w:p w:rsidR="00D10D52" w:rsidRDefault="00D10D52">
      <w:pPr>
        <w:ind w:firstLine="640"/>
      </w:pPr>
    </w:p>
    <w:p w:rsidR="00D10D52" w:rsidRDefault="00D10D52">
      <w:pPr>
        <w:ind w:firstLine="640"/>
      </w:pPr>
    </w:p>
    <w:p w:rsidR="00D10D52" w:rsidRDefault="00D10D52">
      <w:pPr>
        <w:ind w:firstLine="640"/>
      </w:pPr>
    </w:p>
    <w:p w:rsidR="00D10D52" w:rsidRDefault="00D10D52">
      <w:pPr>
        <w:ind w:firstLine="640"/>
      </w:pPr>
    </w:p>
    <w:sectPr w:rsidR="00D10D52">
      <w:footerReference w:type="default" r:id="rId7"/>
      <w:pgSz w:w="11906" w:h="16838"/>
      <w:pgMar w:top="2098" w:right="1531" w:bottom="1984" w:left="1531"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00781" w:rsidRDefault="00600781">
      <w:r>
        <w:separator/>
      </w:r>
    </w:p>
  </w:endnote>
  <w:endnote w:type="continuationSeparator" w:id="0">
    <w:p w:rsidR="00600781" w:rsidRDefault="006007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0030101010101"/>
    <w:charset w:val="86"/>
    <w:family w:val="auto"/>
    <w:pitch w:val="variable"/>
    <w:sig w:usb0="800002BF" w:usb1="38CF7CFA" w:usb2="00000016" w:usb3="00000000" w:csb0="00040001" w:csb1="00000000"/>
  </w:font>
  <w:font w:name="方正小标宋_GBK">
    <w:altName w:val="微软雅黑"/>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0D52" w:rsidRDefault="00600781">
    <w:pPr>
      <w:pStyle w:val="a4"/>
    </w:pPr>
    <w:r>
      <w:rPr>
        <w:noProof/>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rsidR="00D10D52" w:rsidRDefault="00600781">
                          <w:pPr>
                            <w:pStyle w:val="a4"/>
                          </w:pPr>
                          <w:r>
                            <w:rPr>
                              <w:rFonts w:hint="eastAsia"/>
                            </w:rPr>
                            <w:fldChar w:fldCharType="begin"/>
                          </w:r>
                          <w:r>
                            <w:rPr>
                              <w:rFonts w:hint="eastAsia"/>
                            </w:rPr>
                            <w:instrText xml:space="preserve"> PAGE  \* MERGEFORMAT </w:instrText>
                          </w:r>
                          <w:r>
                            <w:rPr>
                              <w:rFonts w:hint="eastAsia"/>
                            </w:rPr>
                            <w:fldChar w:fldCharType="separate"/>
                          </w:r>
                          <w:r w:rsidR="004D3D9A">
                            <w:rPr>
                              <w:noProof/>
                            </w:rPr>
                            <w:t>109</w:t>
                          </w:r>
                          <w:r>
                            <w:rPr>
                              <w:rFonts w:hint="eastAsia"/>
                            </w:rPr>
                            <w:fldChar w:fldCharType="end"/>
                          </w:r>
                        </w:p>
                      </w:txbxContent>
                    </wps:txbx>
                    <wps:bodyPr vert="horz" wrap="none" lIns="0" tIns="0" rIns="0" bIns="0" anchor="t" anchorCtr="0">
                      <a:sp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1I/QwwEAAGQDAAAOAAAAZHJzL2Uyb0RvYy54bWysU8Fu2zAMvQ/oPwi6N3JyGAIjTtGt6DBg&#10;2AZ0+wBFlmIBkihIauzsA7Y/2GmX3fdd+Y5Rsp123a3oRaZI6vE9kt5cDdaQgwxRg2voclFRIp2A&#10;Vrt9Q79+ub1cUxITdy034GRDjzLSq+3Fq03va7mCDkwrA0EQF+veN7RLydeMRdFJy+MCvHQYVBAs&#10;T3gNe9YG3iO6NWxVVa9ZD6H1AYSMEb03Y5BuC75SUqRPSkWZiGkockvlDOXc5ZNtN7zeB+47LSYa&#10;/BksLNcOi56hbnji5D7o/6CsFgEiqLQQYBkopYUsGlDNsnqi5q7jXhYt2Jzoz22KLwcrPh4+B6Jb&#10;nB0ljlsc0ennj9OvP6ff38kyt6f3scasO495aXgDQ06d/BGdWfWggs1f1EMwjo0+npsrh0REfrRe&#10;rdcVhgTG5gvisIfnPsT0ToIl2WhowOmVpvLDh5jG1DklV3Nwq41BP6+N+8eBmNnDMveRY7bSsBsm&#10;4jtoj6gHFxfrdBC+UdLjEjTU4ZZSYt477HHel9kIs7GbDe4EPmxoomQ036ayV5lI9Nf3CdkV0rn0&#10;WG9ihKMssqe1y7vy+F6yHn6O7V8AAAD//wMAUEsDBBQABgAIAAAAIQAMSvDu1gAAAAUBAAAPAAAA&#10;ZHJzL2Rvd25yZXYueG1sTI9Ba8MwDIXvg/4Ho8Juq9MetpDFKaXQS2/rxmA3N1bjMFsOtpsm/37a&#10;GGwXoccTT9+rt5N3YsSY+kAK1qsCBFIbTE+dgrfXw0MJImVNRrtAqGDGBNtmcVfryoQbveB4yp3g&#10;EEqVVmBzHiopU2vR67QKAxJ7lxC9zixjJ03UNw73Tm6K4lF63RN/sHrAvcX283T1Cp6m94BDwj1+&#10;XMY22n4u3XFW6n457Z5BZJzy3zF84zM6NMx0DlcySTgFXCT/TPY2Zcny/LvIppb/6ZsvAAAA//8D&#10;AFBLAQItABQABgAIAAAAIQC2gziS/gAAAOEBAAATAAAAAAAAAAAAAAAAAAAAAABbQ29udGVudF9U&#10;eXBlc10ueG1sUEsBAi0AFAAGAAgAAAAhADj9If/WAAAAlAEAAAsAAAAAAAAAAAAAAAAALwEAAF9y&#10;ZWxzLy5yZWxzUEsBAi0AFAAGAAgAAAAhABbUj9DDAQAAZAMAAA4AAAAAAAAAAAAAAAAALgIAAGRy&#10;cy9lMm9Eb2MueG1sUEsBAi0AFAAGAAgAAAAhAAxK8O7WAAAABQEAAA8AAAAAAAAAAAAAAAAAHQQA&#10;AGRycy9kb3ducmV2LnhtbFBLBQYAAAAABAAEAPMAAAAgBQAAAAA=&#10;" filled="f" stroked="f">
              <v:textbox style="mso-fit-shape-to-text:t" inset="0,0,0,0">
                <w:txbxContent>
                  <w:p w:rsidR="00D10D52" w:rsidRDefault="00600781">
                    <w:pPr>
                      <w:pStyle w:val="a4"/>
                    </w:pPr>
                    <w:r>
                      <w:rPr>
                        <w:rFonts w:hint="eastAsia"/>
                      </w:rPr>
                      <w:fldChar w:fldCharType="begin"/>
                    </w:r>
                    <w:r>
                      <w:rPr>
                        <w:rFonts w:hint="eastAsia"/>
                      </w:rPr>
                      <w:instrText xml:space="preserve"> PAGE  \* MERGEFORMAT </w:instrText>
                    </w:r>
                    <w:r>
                      <w:rPr>
                        <w:rFonts w:hint="eastAsia"/>
                      </w:rPr>
                      <w:fldChar w:fldCharType="separate"/>
                    </w:r>
                    <w:r w:rsidR="004D3D9A">
                      <w:rPr>
                        <w:noProof/>
                      </w:rPr>
                      <w:t>109</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00781" w:rsidRDefault="00600781">
      <w:r>
        <w:separator/>
      </w:r>
    </w:p>
  </w:footnote>
  <w:footnote w:type="continuationSeparator" w:id="0">
    <w:p w:rsidR="00600781" w:rsidRDefault="0060078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D10D52"/>
    <w:rsid w:val="004D3D9A"/>
    <w:rsid w:val="00600781"/>
    <w:rsid w:val="00D10D52"/>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71765563-59D9-4A86-BF48-91CC421E72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HTML Preformatted"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3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3">
    <w:name w:val="toc 3"/>
    <w:basedOn w:val="a"/>
    <w:next w:val="a"/>
    <w:qFormat/>
    <w:pPr>
      <w:ind w:leftChars="400" w:left="840"/>
    </w:pPr>
  </w:style>
  <w:style w:type="paragraph" w:styleId="a4">
    <w:name w:val="footer"/>
    <w:basedOn w:val="a"/>
    <w:qFormat/>
    <w:pPr>
      <w:tabs>
        <w:tab w:val="center" w:pos="4153"/>
        <w:tab w:val="right" w:pos="8306"/>
      </w:tabs>
      <w:snapToGrid w:val="0"/>
      <w:jc w:val="left"/>
    </w:pPr>
    <w:rPr>
      <w:sz w:val="18"/>
    </w:rPr>
  </w:style>
  <w:style w:type="paragraph" w:styleId="a5">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1">
    <w:name w:val="toc 1"/>
    <w:basedOn w:val="a"/>
    <w:next w:val="a"/>
    <w:qFormat/>
  </w:style>
  <w:style w:type="paragraph" w:styleId="2">
    <w:name w:val="toc 2"/>
    <w:basedOn w:val="a"/>
    <w:next w:val="a"/>
    <w:qFormat/>
    <w:pPr>
      <w:ind w:leftChars="200" w:left="420"/>
    </w:pPr>
  </w:style>
  <w:style w:type="paragraph" w:styleId="HTML">
    <w:name w:val="HTML Preformatted"/>
    <w:basedOn w:val="a"/>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hint="eastAsia"/>
      <w:kern w:val="0"/>
      <w:sz w:val="24"/>
    </w:rPr>
  </w:style>
  <w:style w:type="paragraph" w:customStyle="1" w:styleId="WPSOffice3">
    <w:name w:val="WPSOffice手动目录 3"/>
    <w:qFormat/>
    <w:pPr>
      <w:ind w:leftChars="400" w:left="400"/>
    </w:pPr>
  </w:style>
  <w:style w:type="paragraph" w:customStyle="1" w:styleId="WPSOffice2">
    <w:name w:val="WPSOffice手动目录 2"/>
    <w:qFormat/>
    <w:pPr>
      <w:ind w:leftChars="200" w:left="200"/>
    </w:pPr>
  </w:style>
  <w:style w:type="paragraph" w:customStyle="1" w:styleId="WPSOffice1">
    <w:name w:val="WPSOffice手动目录 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8508</Words>
  <Characters>48500</Characters>
  <Application>Microsoft Office Word</Application>
  <DocSecurity>0</DocSecurity>
  <Lines>404</Lines>
  <Paragraphs>113</Paragraphs>
  <ScaleCrop>false</ScaleCrop>
  <Company>Organization</Company>
  <LinksUpToDate>false</LinksUpToDate>
  <CharactersWithSpaces>56895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Windows 用户</cp:lastModifiedBy>
  <cp:revision>3</cp:revision>
  <cp:lastPrinted>2024-07-22T11:58:00Z</cp:lastPrinted>
  <dcterms:created xsi:type="dcterms:W3CDTF">2014-10-29T12:08:00Z</dcterms:created>
  <dcterms:modified xsi:type="dcterms:W3CDTF">2025-09-12T11:38:00Z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B858A68E913346F885B5BC17D4DBEB06_13</vt:lpwstr>
  </property>
  <property fmtid="{D5CDD505-2E9C-101B-9397-08002B2CF9AE}" pid="4" name="KSOTemplateDocerSaveRecord">
    <vt:lpwstr>eyJoZGlkIjoiODY5ZWEwNzk5MThkZjUwOTQxNjE1MDdiYWJiNGU5YzAiLCJ1c2VySWQiOiI0Nzg3NDM5MjgifQ==</vt:lpwstr>
  </property>
</Properties>
</file>