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C7A" w:rsidRDefault="00E17C7A">
      <w:pPr>
        <w:rPr>
          <w:rFonts w:ascii="黑体" w:eastAsia="黑体" w:hAnsi="黑体"/>
          <w:szCs w:val="32"/>
        </w:rPr>
      </w:pPr>
    </w:p>
    <w:p w:rsidR="00E17C7A" w:rsidRDefault="00E17C7A">
      <w:pPr>
        <w:jc w:val="center"/>
        <w:rPr>
          <w:rFonts w:ascii="方正小标宋_GBK" w:eastAsia="方正小标宋_GBK" w:hAnsi="宋体"/>
          <w:sz w:val="44"/>
          <w:szCs w:val="44"/>
        </w:rPr>
      </w:pPr>
    </w:p>
    <w:p w:rsidR="00E17C7A" w:rsidRDefault="00E17C7A">
      <w:pPr>
        <w:jc w:val="center"/>
        <w:rPr>
          <w:rFonts w:ascii="方正小标宋_GBK" w:eastAsia="方正小标宋_GBK" w:hAnsi="宋体"/>
          <w:sz w:val="44"/>
          <w:szCs w:val="44"/>
        </w:rPr>
      </w:pPr>
    </w:p>
    <w:p w:rsidR="00E17C7A" w:rsidRDefault="00E17C7A">
      <w:pPr>
        <w:jc w:val="center"/>
        <w:rPr>
          <w:rFonts w:ascii="方正小标宋_GBK" w:eastAsia="方正小标宋_GBK" w:hAnsi="宋体"/>
          <w:sz w:val="44"/>
          <w:szCs w:val="44"/>
        </w:rPr>
      </w:pPr>
    </w:p>
    <w:p w:rsidR="00E17C7A" w:rsidRDefault="00E17C7A">
      <w:pPr>
        <w:jc w:val="center"/>
        <w:rPr>
          <w:rFonts w:ascii="方正小标宋_GBK" w:eastAsia="方正小标宋_GBK" w:hAnsi="宋体"/>
          <w:sz w:val="44"/>
          <w:szCs w:val="44"/>
        </w:rPr>
      </w:pPr>
    </w:p>
    <w:p w:rsidR="00E17C7A" w:rsidRDefault="00C57827">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尉犁县林业和草原局（部门）</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E17C7A" w:rsidRDefault="00C57827">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E17C7A" w:rsidRDefault="00C57827">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E17C7A" w:rsidRDefault="00C57827">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部门概况</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E17C7A" w:rsidRDefault="00C57827">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E17C7A" w:rsidRDefault="00C57827">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E17C7A" w:rsidRDefault="00C57827">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E17C7A" w:rsidRDefault="00C57827">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E17C7A" w:rsidRDefault="00C57827">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E17C7A" w:rsidRDefault="00C57827">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E17C7A" w:rsidRDefault="00C57827">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E17C7A" w:rsidRDefault="00C57827">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E17C7A" w:rsidRDefault="00C57827">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E17C7A" w:rsidRDefault="00C57827">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E17C7A" w:rsidRDefault="00C57827">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E17C7A" w:rsidRDefault="00C57827">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E17C7A" w:rsidRDefault="00C57827">
      <w:r>
        <w:br w:type="page"/>
      </w:r>
    </w:p>
    <w:p w:rsidR="00E17C7A" w:rsidRDefault="00C57827">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部门概况</w:t>
      </w:r>
    </w:p>
    <w:p w:rsidR="00E17C7A" w:rsidRDefault="00C57827">
      <w:pPr>
        <w:spacing w:line="640" w:lineRule="exact"/>
        <w:ind w:firstLine="640"/>
        <w:outlineLvl w:val="2"/>
      </w:pPr>
      <w:r>
        <w:rPr>
          <w:rFonts w:ascii="黑体" w:eastAsia="黑体" w:hAnsi="黑体"/>
        </w:rPr>
        <w:t>一、主要职能</w:t>
      </w:r>
    </w:p>
    <w:p w:rsidR="00E17C7A" w:rsidRDefault="00C57827">
      <w:pPr>
        <w:spacing w:line="580" w:lineRule="exact"/>
        <w:ind w:firstLine="640"/>
      </w:pPr>
      <w:r>
        <w:rPr>
          <w:rFonts w:ascii="仿宋_GB2312" w:eastAsia="仿宋_GB2312" w:hAnsi="仿宋_GB2312"/>
        </w:rPr>
        <w:t>贯彻执行党和国家发展林业和生态环境建设的方针政策、法律法规，拟定全县林业和草原及其生态保护建设修复规划，并组织实施；组织开展森林、草原、湿地、荒漠和陆生野生动植物资源动态监测与评价；组织开展林业和草原生态保护建设修复和造林绿化工作；负责监督管理荒漠化防治、陆生野生动植物资源监督管理、监督管理各类自然保护地等工作；加强森林资源的产权管理，建立以森林资源持续利用为核心的资源有偿使用制度，建立和完善森林资源市场和流通体系，建立起适应社会主义市场经济需要的森林资源配置和生态环境保护体系；组织指导全县植树造林，国土绿</w:t>
      </w:r>
      <w:r>
        <w:rPr>
          <w:rFonts w:ascii="仿宋_GB2312" w:eastAsia="仿宋_GB2312" w:hAnsi="仿宋_GB2312"/>
        </w:rPr>
        <w:t>化和各类林业基地工程项目的建设，对林木种苗，国有森工场站，集体林场，乡（镇）林业站实行管理和指导及承办县</w:t>
      </w:r>
      <w:r w:rsidR="00770E40">
        <w:rPr>
          <w:rFonts w:ascii="仿宋_GB2312" w:eastAsia="仿宋_GB2312" w:hAnsi="仿宋_GB2312"/>
        </w:rPr>
        <w:t>政</w:t>
      </w:r>
      <w:r>
        <w:rPr>
          <w:rFonts w:ascii="仿宋_GB2312" w:eastAsia="仿宋_GB2312" w:hAnsi="仿宋_GB2312"/>
        </w:rPr>
        <w:t>府交办的其他工作。</w:t>
      </w:r>
    </w:p>
    <w:p w:rsidR="00E17C7A" w:rsidRDefault="00C57827">
      <w:pPr>
        <w:spacing w:line="640" w:lineRule="exact"/>
        <w:ind w:firstLine="640"/>
        <w:outlineLvl w:val="2"/>
      </w:pPr>
      <w:r>
        <w:rPr>
          <w:rFonts w:ascii="黑体" w:eastAsia="黑体" w:hAnsi="黑体"/>
        </w:rPr>
        <w:t>二、机构设置及人员情况</w:t>
      </w:r>
    </w:p>
    <w:p w:rsidR="00E17C7A" w:rsidRDefault="00C57827">
      <w:pPr>
        <w:spacing w:line="580" w:lineRule="exact"/>
        <w:ind w:firstLine="640"/>
      </w:pPr>
      <w:r>
        <w:rPr>
          <w:rFonts w:ascii="仿宋_GB2312" w:eastAsia="仿宋_GB2312" w:hAnsi="仿宋_GB2312"/>
        </w:rPr>
        <w:t>尉犁县林业和草原局（部门）</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102</w:t>
      </w:r>
      <w:r>
        <w:rPr>
          <w:rFonts w:ascii="仿宋_GB2312" w:eastAsia="仿宋_GB2312" w:hAnsi="仿宋_GB2312"/>
        </w:rPr>
        <w:t>人，其中：在职人员</w:t>
      </w:r>
      <w:r>
        <w:rPr>
          <w:rFonts w:ascii="仿宋_GB2312" w:eastAsia="仿宋_GB2312" w:hAnsi="仿宋_GB2312"/>
        </w:rPr>
        <w:t>58</w:t>
      </w:r>
      <w:r>
        <w:rPr>
          <w:rFonts w:ascii="仿宋_GB2312" w:eastAsia="仿宋_GB2312" w:hAnsi="仿宋_GB2312"/>
        </w:rPr>
        <w:t>人，增加</w:t>
      </w:r>
      <w:r>
        <w:rPr>
          <w:rFonts w:ascii="仿宋_GB2312" w:eastAsia="仿宋_GB2312" w:hAnsi="仿宋_GB2312"/>
        </w:rPr>
        <w:t>2</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44</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1</w:t>
      </w:r>
      <w:r>
        <w:rPr>
          <w:rFonts w:ascii="仿宋_GB2312" w:eastAsia="仿宋_GB2312" w:hAnsi="仿宋_GB2312"/>
        </w:rPr>
        <w:t>人。</w:t>
      </w:r>
    </w:p>
    <w:p w:rsidR="00E17C7A" w:rsidRDefault="00C57827">
      <w:pPr>
        <w:spacing w:line="580" w:lineRule="exact"/>
        <w:ind w:firstLine="640"/>
      </w:pPr>
      <w:r>
        <w:rPr>
          <w:rFonts w:ascii="仿宋_GB2312" w:eastAsia="仿宋_GB2312" w:hAnsi="仿宋_GB2312"/>
        </w:rPr>
        <w:t>从部门决算单位构成看，尉犁县林业和草原局（部门）部门决算包括：尉犁县林业和草原局（本级）决算及所属单位决算。</w:t>
      </w:r>
    </w:p>
    <w:p w:rsidR="00E17C7A" w:rsidRDefault="00C57827">
      <w:pPr>
        <w:spacing w:line="580" w:lineRule="exact"/>
        <w:ind w:firstLine="640"/>
      </w:pPr>
      <w:r>
        <w:rPr>
          <w:rFonts w:ascii="仿宋_GB2312" w:eastAsia="仿宋_GB2312" w:hAnsi="仿宋_GB2312"/>
        </w:rPr>
        <w:t>尉犁县林业和草原局本级下设</w:t>
      </w:r>
      <w:r>
        <w:rPr>
          <w:rFonts w:ascii="仿宋_GB2312" w:eastAsia="仿宋_GB2312" w:hAnsi="仿宋_GB2312"/>
        </w:rPr>
        <w:t>1</w:t>
      </w:r>
      <w:r>
        <w:rPr>
          <w:rFonts w:ascii="仿宋_GB2312" w:eastAsia="仿宋_GB2312" w:hAnsi="仿宋_GB2312"/>
        </w:rPr>
        <w:t>个科室，分别是：办公室（财</w:t>
      </w:r>
      <w:r>
        <w:rPr>
          <w:rFonts w:ascii="仿宋_GB2312" w:eastAsia="仿宋_GB2312" w:hAnsi="仿宋_GB2312"/>
        </w:rPr>
        <w:lastRenderedPageBreak/>
        <w:t>务室）。</w:t>
      </w:r>
    </w:p>
    <w:p w:rsidR="00E17C7A" w:rsidRDefault="00C57827">
      <w:pPr>
        <w:spacing w:line="580" w:lineRule="exact"/>
        <w:ind w:firstLine="640"/>
      </w:pPr>
      <w:r>
        <w:rPr>
          <w:rFonts w:ascii="仿宋_GB2312" w:eastAsia="仿宋_GB2312" w:hAnsi="仿宋_GB2312"/>
        </w:rPr>
        <w:t>纳入尉犁县林业和草原局（部门）</w:t>
      </w:r>
      <w:r>
        <w:rPr>
          <w:rFonts w:ascii="仿宋_GB2312" w:eastAsia="仿宋_GB2312" w:hAnsi="仿宋_GB2312"/>
        </w:rPr>
        <w:t>2024</w:t>
      </w:r>
      <w:r>
        <w:rPr>
          <w:rFonts w:ascii="仿宋_GB2312" w:eastAsia="仿宋_GB2312" w:hAnsi="仿宋_GB2312"/>
        </w:rPr>
        <w:t>年度部门决</w:t>
      </w:r>
      <w:r>
        <w:rPr>
          <w:rFonts w:ascii="仿宋_GB2312" w:eastAsia="仿宋_GB2312" w:hAnsi="仿宋_GB2312"/>
        </w:rPr>
        <w:t>算编制范围的下属预算单位包括：</w:t>
      </w:r>
    </w:p>
    <w:p w:rsidR="00E17C7A" w:rsidRDefault="00C57827">
      <w:pPr>
        <w:spacing w:line="580" w:lineRule="exact"/>
        <w:ind w:firstLine="640"/>
      </w:pPr>
      <w:r>
        <w:rPr>
          <w:rFonts w:ascii="仿宋_GB2312" w:eastAsia="仿宋_GB2312" w:hAnsi="仿宋_GB2312"/>
        </w:rPr>
        <w:t xml:space="preserve">1. </w:t>
      </w:r>
      <w:r>
        <w:rPr>
          <w:rFonts w:ascii="仿宋_GB2312" w:eastAsia="仿宋_GB2312" w:hAnsi="仿宋_GB2312"/>
        </w:rPr>
        <w:t>尉犁县国有林管理局</w:t>
      </w:r>
    </w:p>
    <w:p w:rsidR="00E17C7A" w:rsidRDefault="00C57827">
      <w:pPr>
        <w:spacing w:line="580" w:lineRule="exact"/>
        <w:ind w:firstLine="640"/>
      </w:pPr>
      <w:r>
        <w:rPr>
          <w:rFonts w:ascii="仿宋_GB2312" w:eastAsia="仿宋_GB2312" w:hAnsi="仿宋_GB2312"/>
        </w:rPr>
        <w:t xml:space="preserve">2. </w:t>
      </w:r>
      <w:r>
        <w:rPr>
          <w:rFonts w:ascii="仿宋_GB2312" w:eastAsia="仿宋_GB2312" w:hAnsi="仿宋_GB2312"/>
        </w:rPr>
        <w:t>尉犁县林业和草原局</w:t>
      </w:r>
    </w:p>
    <w:p w:rsidR="00E17C7A" w:rsidRDefault="00C57827">
      <w:r>
        <w:br w:type="page"/>
      </w:r>
    </w:p>
    <w:p w:rsidR="00E17C7A" w:rsidRDefault="00C57827">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E17C7A" w:rsidRDefault="00C57827">
      <w:pPr>
        <w:spacing w:line="640" w:lineRule="exact"/>
        <w:ind w:firstLine="640"/>
        <w:outlineLvl w:val="2"/>
      </w:pPr>
      <w:r>
        <w:rPr>
          <w:rFonts w:ascii="黑体" w:eastAsia="黑体" w:hAnsi="黑体"/>
        </w:rPr>
        <w:t>一、收入支出决算总体情况说明</w:t>
      </w:r>
    </w:p>
    <w:p w:rsidR="00E17C7A" w:rsidRDefault="00C57827">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20,214.73</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20,214.73</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E17C7A" w:rsidRDefault="00C57827">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20,214.73</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20,214.73</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E17C7A" w:rsidRDefault="00C57827">
      <w:pPr>
        <w:spacing w:line="580" w:lineRule="exact"/>
        <w:ind w:firstLine="640"/>
      </w:pPr>
      <w:r>
        <w:rPr>
          <w:rFonts w:ascii="仿宋_GB2312" w:eastAsia="仿宋_GB2312" w:hAnsi="仿宋_GB2312"/>
        </w:rPr>
        <w:t>收入支出总体与上年相比，</w:t>
      </w:r>
      <w:r>
        <w:rPr>
          <w:rFonts w:ascii="仿宋_GB2312" w:eastAsia="仿宋_GB2312" w:hAnsi="仿宋_GB2312"/>
        </w:rPr>
        <w:t>增加</w:t>
      </w:r>
      <w:r>
        <w:rPr>
          <w:rFonts w:ascii="仿宋_GB2312" w:eastAsia="仿宋_GB2312" w:hAnsi="仿宋_GB2312"/>
        </w:rPr>
        <w:t>9,713.79</w:t>
      </w:r>
      <w:r>
        <w:rPr>
          <w:rFonts w:ascii="仿宋_GB2312" w:eastAsia="仿宋_GB2312" w:hAnsi="仿宋_GB2312"/>
        </w:rPr>
        <w:t>万元，增长</w:t>
      </w:r>
      <w:r>
        <w:rPr>
          <w:rFonts w:ascii="仿宋_GB2312" w:eastAsia="仿宋_GB2312" w:hAnsi="仿宋_GB2312"/>
        </w:rPr>
        <w:t>92.50%</w:t>
      </w:r>
      <w:r>
        <w:rPr>
          <w:rFonts w:ascii="仿宋_GB2312" w:eastAsia="仿宋_GB2312" w:hAnsi="仿宋_GB2312"/>
        </w:rPr>
        <w:t>，主要原因是：本年增加</w:t>
      </w:r>
      <w:r>
        <w:rPr>
          <w:rFonts w:ascii="仿宋_GB2312" w:eastAsia="仿宋_GB2312" w:hAnsi="仿宋_GB2312"/>
        </w:rPr>
        <w:t>2020</w:t>
      </w:r>
      <w:r>
        <w:rPr>
          <w:rFonts w:ascii="仿宋_GB2312" w:eastAsia="仿宋_GB2312" w:hAnsi="仿宋_GB2312"/>
        </w:rPr>
        <w:t>年退耕还林还草中央基建投资、</w:t>
      </w:r>
      <w:r>
        <w:rPr>
          <w:rFonts w:ascii="仿宋_GB2312" w:eastAsia="仿宋_GB2312" w:hAnsi="仿宋_GB2312"/>
        </w:rPr>
        <w:t>2018</w:t>
      </w:r>
      <w:r>
        <w:rPr>
          <w:rFonts w:ascii="仿宋_GB2312" w:eastAsia="仿宋_GB2312" w:hAnsi="仿宋_GB2312"/>
        </w:rPr>
        <w:t>年退耕还林还草补助资金（新一轮退耕还林补助）、</w:t>
      </w:r>
      <w:r>
        <w:rPr>
          <w:rFonts w:ascii="仿宋_GB2312" w:eastAsia="仿宋_GB2312" w:hAnsi="仿宋_GB2312"/>
        </w:rPr>
        <w:t>2020</w:t>
      </w:r>
      <w:r>
        <w:rPr>
          <w:rFonts w:ascii="仿宋_GB2312" w:eastAsia="仿宋_GB2312" w:hAnsi="仿宋_GB2312"/>
        </w:rPr>
        <w:t>年林业草原生态保护恢复资金预算（退耕还林补助）、</w:t>
      </w:r>
      <w:r>
        <w:rPr>
          <w:rFonts w:ascii="仿宋_GB2312" w:eastAsia="仿宋_GB2312" w:hAnsi="仿宋_GB2312"/>
        </w:rPr>
        <w:t>2022</w:t>
      </w:r>
      <w:r>
        <w:rPr>
          <w:rFonts w:ascii="仿宋_GB2312" w:eastAsia="仿宋_GB2312" w:hAnsi="仿宋_GB2312"/>
        </w:rPr>
        <w:t>年中央财政林业草原生态保护恢复资金</w:t>
      </w:r>
      <w:r>
        <w:rPr>
          <w:rFonts w:ascii="仿宋_GB2312" w:eastAsia="仿宋_GB2312" w:hAnsi="仿宋_GB2312"/>
        </w:rPr>
        <w:t>--</w:t>
      </w:r>
      <w:r>
        <w:rPr>
          <w:rFonts w:ascii="仿宋_GB2312" w:eastAsia="仿宋_GB2312" w:hAnsi="仿宋_GB2312"/>
        </w:rPr>
        <w:t>退耕还林还草延长补助（结转）、</w:t>
      </w:r>
      <w:r>
        <w:rPr>
          <w:rFonts w:ascii="仿宋_GB2312" w:eastAsia="仿宋_GB2312" w:hAnsi="仿宋_GB2312"/>
        </w:rPr>
        <w:t xml:space="preserve">  2024</w:t>
      </w:r>
      <w:r>
        <w:rPr>
          <w:rFonts w:ascii="仿宋_GB2312" w:eastAsia="仿宋_GB2312" w:hAnsi="仿宋_GB2312"/>
        </w:rPr>
        <w:t>年中央林业草原改革发展资金（新一轮退耕还林还草补助）、</w:t>
      </w:r>
      <w:r>
        <w:rPr>
          <w:rFonts w:ascii="仿宋_GB2312" w:eastAsia="仿宋_GB2312" w:hAnsi="仿宋_GB2312"/>
        </w:rPr>
        <w:t>2018</w:t>
      </w:r>
      <w:r>
        <w:rPr>
          <w:rFonts w:ascii="仿宋_GB2312" w:eastAsia="仿宋_GB2312" w:hAnsi="仿宋_GB2312"/>
        </w:rPr>
        <w:t>年退耕还草项目（结转）、</w:t>
      </w:r>
      <w:r>
        <w:rPr>
          <w:rFonts w:ascii="仿宋_GB2312" w:eastAsia="仿宋_GB2312" w:hAnsi="仿宋_GB2312"/>
        </w:rPr>
        <w:t>2024</w:t>
      </w:r>
      <w:r>
        <w:rPr>
          <w:rFonts w:ascii="仿宋_GB2312" w:eastAsia="仿宋_GB2312" w:hAnsi="仿宋_GB2312"/>
        </w:rPr>
        <w:t>年巴州尉犁县塔里木河干流</w:t>
      </w:r>
      <w:r w:rsidR="00770E40">
        <w:rPr>
          <w:rFonts w:ascii="仿宋_GB2312" w:eastAsia="仿宋_GB2312" w:hAnsi="仿宋_GB2312"/>
        </w:rPr>
        <w:t>生态环境综合治理</w:t>
      </w:r>
      <w:r>
        <w:rPr>
          <w:rFonts w:ascii="仿宋_GB2312" w:eastAsia="仿宋_GB2312" w:hAnsi="仿宋_GB2312"/>
        </w:rPr>
        <w:t>、</w:t>
      </w:r>
      <w:r>
        <w:rPr>
          <w:rFonts w:ascii="仿宋_GB2312" w:eastAsia="仿宋_GB2312" w:hAnsi="仿宋_GB2312"/>
        </w:rPr>
        <w:t>2020</w:t>
      </w:r>
      <w:r>
        <w:rPr>
          <w:rFonts w:ascii="仿宋_GB2312" w:eastAsia="仿宋_GB2312" w:hAnsi="仿宋_GB2312"/>
        </w:rPr>
        <w:t>年退耕还林还草中央基建投资等项目经费、导致相关经费增加。</w:t>
      </w:r>
    </w:p>
    <w:p w:rsidR="00E17C7A" w:rsidRDefault="00C57827">
      <w:pPr>
        <w:spacing w:line="640" w:lineRule="exact"/>
        <w:ind w:firstLine="640"/>
        <w:outlineLvl w:val="2"/>
      </w:pPr>
      <w:r>
        <w:rPr>
          <w:rFonts w:ascii="黑体" w:eastAsia="黑体" w:hAnsi="黑体"/>
        </w:rPr>
        <w:t>二、收入决算情况</w:t>
      </w:r>
      <w:r>
        <w:rPr>
          <w:rFonts w:ascii="黑体" w:eastAsia="黑体" w:hAnsi="黑体"/>
        </w:rPr>
        <w:t>说明</w:t>
      </w:r>
    </w:p>
    <w:p w:rsidR="00E17C7A" w:rsidRDefault="00C57827">
      <w:pPr>
        <w:spacing w:line="580" w:lineRule="exact"/>
        <w:ind w:firstLine="640"/>
      </w:pPr>
      <w:r>
        <w:rPr>
          <w:rFonts w:ascii="仿宋_GB2312" w:eastAsia="仿宋_GB2312" w:hAnsi="仿宋_GB2312"/>
          <w:b/>
        </w:rPr>
        <w:t>本年收入</w:t>
      </w:r>
      <w:r>
        <w:rPr>
          <w:rFonts w:ascii="仿宋_GB2312" w:eastAsia="仿宋_GB2312" w:hAnsi="仿宋_GB2312"/>
          <w:b/>
        </w:rPr>
        <w:t>20,214.73</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17,777.16</w:t>
      </w:r>
      <w:r>
        <w:rPr>
          <w:rFonts w:ascii="仿宋_GB2312" w:eastAsia="仿宋_GB2312" w:hAnsi="仿宋_GB2312"/>
        </w:rPr>
        <w:t>万元，占</w:t>
      </w:r>
      <w:r>
        <w:rPr>
          <w:rFonts w:ascii="仿宋_GB2312" w:eastAsia="仿宋_GB2312" w:hAnsi="仿宋_GB2312"/>
        </w:rPr>
        <w:t>87.94%</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2,437.57</w:t>
      </w:r>
      <w:r>
        <w:rPr>
          <w:rFonts w:ascii="仿宋_GB2312" w:eastAsia="仿宋_GB2312" w:hAnsi="仿宋_GB2312"/>
        </w:rPr>
        <w:t>万元，占</w:t>
      </w:r>
      <w:r>
        <w:rPr>
          <w:rFonts w:ascii="仿宋_GB2312" w:eastAsia="仿宋_GB2312" w:hAnsi="仿宋_GB2312"/>
        </w:rPr>
        <w:t>12.06%</w:t>
      </w:r>
      <w:r>
        <w:rPr>
          <w:rFonts w:ascii="仿宋_GB2312" w:eastAsia="仿宋_GB2312" w:hAnsi="仿宋_GB2312"/>
        </w:rPr>
        <w:t>。</w:t>
      </w:r>
    </w:p>
    <w:p w:rsidR="00E17C7A" w:rsidRDefault="00C57827">
      <w:pPr>
        <w:spacing w:line="640" w:lineRule="exact"/>
        <w:ind w:firstLine="640"/>
        <w:outlineLvl w:val="2"/>
      </w:pPr>
      <w:r>
        <w:rPr>
          <w:rFonts w:ascii="黑体" w:eastAsia="黑体" w:hAnsi="黑体"/>
        </w:rPr>
        <w:lastRenderedPageBreak/>
        <w:t>三、支出决算情况说明</w:t>
      </w:r>
    </w:p>
    <w:p w:rsidR="00E17C7A" w:rsidRDefault="00C57827">
      <w:pPr>
        <w:spacing w:line="580" w:lineRule="exact"/>
        <w:ind w:firstLine="640"/>
      </w:pPr>
      <w:r>
        <w:rPr>
          <w:rFonts w:ascii="仿宋_GB2312" w:eastAsia="仿宋_GB2312" w:hAnsi="仿宋_GB2312"/>
          <w:b/>
        </w:rPr>
        <w:t>本年支出</w:t>
      </w:r>
      <w:r>
        <w:rPr>
          <w:rFonts w:ascii="仿宋_GB2312" w:eastAsia="仿宋_GB2312" w:hAnsi="仿宋_GB2312"/>
          <w:b/>
        </w:rPr>
        <w:t>20,214.73</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988.89</w:t>
      </w:r>
      <w:r>
        <w:rPr>
          <w:rFonts w:ascii="仿宋_GB2312" w:eastAsia="仿宋_GB2312" w:hAnsi="仿宋_GB2312"/>
        </w:rPr>
        <w:t>万元，占</w:t>
      </w:r>
      <w:r>
        <w:rPr>
          <w:rFonts w:ascii="仿宋_GB2312" w:eastAsia="仿宋_GB2312" w:hAnsi="仿宋_GB2312"/>
        </w:rPr>
        <w:t>4.89%</w:t>
      </w:r>
      <w:r>
        <w:rPr>
          <w:rFonts w:ascii="仿宋_GB2312" w:eastAsia="仿宋_GB2312" w:hAnsi="仿宋_GB2312"/>
        </w:rPr>
        <w:t>；项目支出</w:t>
      </w:r>
      <w:r>
        <w:rPr>
          <w:rFonts w:ascii="仿宋_GB2312" w:eastAsia="仿宋_GB2312" w:hAnsi="仿宋_GB2312"/>
        </w:rPr>
        <w:t>19,225.84</w:t>
      </w:r>
      <w:r>
        <w:rPr>
          <w:rFonts w:ascii="仿宋_GB2312" w:eastAsia="仿宋_GB2312" w:hAnsi="仿宋_GB2312"/>
        </w:rPr>
        <w:t>万元，占</w:t>
      </w:r>
      <w:r>
        <w:rPr>
          <w:rFonts w:ascii="仿宋_GB2312" w:eastAsia="仿宋_GB2312" w:hAnsi="仿宋_GB2312"/>
        </w:rPr>
        <w:t>95.11%</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E17C7A" w:rsidRDefault="00C57827">
      <w:pPr>
        <w:spacing w:line="640" w:lineRule="exact"/>
        <w:ind w:firstLine="640"/>
        <w:outlineLvl w:val="2"/>
      </w:pPr>
      <w:r>
        <w:rPr>
          <w:rFonts w:ascii="黑体" w:eastAsia="黑体" w:hAnsi="黑体"/>
        </w:rPr>
        <w:t>四、财政拨款收入支出决算总体情况说明</w:t>
      </w:r>
    </w:p>
    <w:p w:rsidR="00E17C7A" w:rsidRDefault="00C57827">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17,777.16</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17,777.16</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17,777.16</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17,777.16</w:t>
      </w:r>
      <w:r>
        <w:rPr>
          <w:rFonts w:ascii="仿宋_GB2312" w:eastAsia="仿宋_GB2312" w:hAnsi="仿宋_GB2312"/>
        </w:rPr>
        <w:t>万元。</w:t>
      </w:r>
    </w:p>
    <w:p w:rsidR="00E17C7A" w:rsidRDefault="00C57827">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7,373.74</w:t>
      </w:r>
      <w:r>
        <w:rPr>
          <w:rFonts w:ascii="仿宋_GB2312" w:eastAsia="仿宋_GB2312" w:hAnsi="仿宋_GB2312"/>
        </w:rPr>
        <w:t>万元，增长</w:t>
      </w:r>
      <w:r>
        <w:rPr>
          <w:rFonts w:ascii="仿宋_GB2312" w:eastAsia="仿宋_GB2312" w:hAnsi="仿宋_GB2312"/>
        </w:rPr>
        <w:t>70.88%</w:t>
      </w:r>
      <w:r>
        <w:rPr>
          <w:rFonts w:ascii="仿宋_GB2312" w:eastAsia="仿宋_GB2312" w:hAnsi="仿宋_GB2312"/>
        </w:rPr>
        <w:t>，主要原因是：本年增加</w:t>
      </w:r>
      <w:r>
        <w:rPr>
          <w:rFonts w:ascii="仿宋_GB2312" w:eastAsia="仿宋_GB2312" w:hAnsi="仿宋_GB2312"/>
        </w:rPr>
        <w:t>2020</w:t>
      </w:r>
      <w:r>
        <w:rPr>
          <w:rFonts w:ascii="仿宋_GB2312" w:eastAsia="仿宋_GB2312" w:hAnsi="仿宋_GB2312"/>
        </w:rPr>
        <w:t>年退耕还林还草中央基建投资、</w:t>
      </w:r>
      <w:r>
        <w:rPr>
          <w:rFonts w:ascii="仿宋_GB2312" w:eastAsia="仿宋_GB2312" w:hAnsi="仿宋_GB2312"/>
        </w:rPr>
        <w:t>2018</w:t>
      </w:r>
      <w:r>
        <w:rPr>
          <w:rFonts w:ascii="仿宋_GB2312" w:eastAsia="仿宋_GB2312" w:hAnsi="仿宋_GB2312"/>
        </w:rPr>
        <w:t>年退耕还林还草补</w:t>
      </w:r>
      <w:r>
        <w:rPr>
          <w:rFonts w:ascii="仿宋_GB2312" w:eastAsia="仿宋_GB2312" w:hAnsi="仿宋_GB2312"/>
        </w:rPr>
        <w:t>助资金（新一轮退耕还林补助）、</w:t>
      </w:r>
      <w:r>
        <w:rPr>
          <w:rFonts w:ascii="仿宋_GB2312" w:eastAsia="仿宋_GB2312" w:hAnsi="仿宋_GB2312"/>
        </w:rPr>
        <w:t>2020</w:t>
      </w:r>
      <w:r>
        <w:rPr>
          <w:rFonts w:ascii="仿宋_GB2312" w:eastAsia="仿宋_GB2312" w:hAnsi="仿宋_GB2312"/>
        </w:rPr>
        <w:t>年林业草原生态保护恢复资金预算（退耕还林补助）、</w:t>
      </w:r>
      <w:r>
        <w:rPr>
          <w:rFonts w:ascii="仿宋_GB2312" w:eastAsia="仿宋_GB2312" w:hAnsi="仿宋_GB2312"/>
        </w:rPr>
        <w:t>2022</w:t>
      </w:r>
      <w:r>
        <w:rPr>
          <w:rFonts w:ascii="仿宋_GB2312" w:eastAsia="仿宋_GB2312" w:hAnsi="仿宋_GB2312"/>
        </w:rPr>
        <w:t>年中央财政林业草原生态保护恢复资金</w:t>
      </w:r>
      <w:r>
        <w:rPr>
          <w:rFonts w:ascii="仿宋_GB2312" w:eastAsia="仿宋_GB2312" w:hAnsi="仿宋_GB2312"/>
        </w:rPr>
        <w:t>--</w:t>
      </w:r>
      <w:r>
        <w:rPr>
          <w:rFonts w:ascii="仿宋_GB2312" w:eastAsia="仿宋_GB2312" w:hAnsi="仿宋_GB2312"/>
        </w:rPr>
        <w:t>退耕还林还草延长补助（结转）、</w:t>
      </w:r>
      <w:r>
        <w:rPr>
          <w:rFonts w:ascii="仿宋_GB2312" w:eastAsia="仿宋_GB2312" w:hAnsi="仿宋_GB2312"/>
        </w:rPr>
        <w:t xml:space="preserve">  2024</w:t>
      </w:r>
      <w:r>
        <w:rPr>
          <w:rFonts w:ascii="仿宋_GB2312" w:eastAsia="仿宋_GB2312" w:hAnsi="仿宋_GB2312"/>
        </w:rPr>
        <w:t>年中央林业草原改革发展资金（新一轮退耕还林还草补助）、</w:t>
      </w:r>
      <w:r>
        <w:rPr>
          <w:rFonts w:ascii="仿宋_GB2312" w:eastAsia="仿宋_GB2312" w:hAnsi="仿宋_GB2312"/>
        </w:rPr>
        <w:t>2018</w:t>
      </w:r>
      <w:r>
        <w:rPr>
          <w:rFonts w:ascii="仿宋_GB2312" w:eastAsia="仿宋_GB2312" w:hAnsi="仿宋_GB2312"/>
        </w:rPr>
        <w:t>年退耕还草项目（结转）、</w:t>
      </w:r>
      <w:r>
        <w:rPr>
          <w:rFonts w:ascii="仿宋_GB2312" w:eastAsia="仿宋_GB2312" w:hAnsi="仿宋_GB2312"/>
        </w:rPr>
        <w:t>2024</w:t>
      </w:r>
      <w:r>
        <w:rPr>
          <w:rFonts w:ascii="仿宋_GB2312" w:eastAsia="仿宋_GB2312" w:hAnsi="仿宋_GB2312"/>
        </w:rPr>
        <w:t>年巴州尉犁县塔里木河干流</w:t>
      </w:r>
      <w:r w:rsidR="00770E40">
        <w:rPr>
          <w:rFonts w:ascii="仿宋_GB2312" w:eastAsia="仿宋_GB2312" w:hAnsi="仿宋_GB2312"/>
        </w:rPr>
        <w:t>生态环境综合治理</w:t>
      </w:r>
      <w:r>
        <w:rPr>
          <w:rFonts w:ascii="仿宋_GB2312" w:eastAsia="仿宋_GB2312" w:hAnsi="仿宋_GB2312"/>
        </w:rPr>
        <w:t>、</w:t>
      </w:r>
      <w:r>
        <w:rPr>
          <w:rFonts w:ascii="仿宋_GB2312" w:eastAsia="仿宋_GB2312" w:hAnsi="仿宋_GB2312"/>
        </w:rPr>
        <w:t>2020</w:t>
      </w:r>
      <w:r>
        <w:rPr>
          <w:rFonts w:ascii="仿宋_GB2312" w:eastAsia="仿宋_GB2312" w:hAnsi="仿宋_GB2312"/>
        </w:rPr>
        <w:t>年退耕还林还草中央基建投资等项目经费，导致相关经费增加。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14,422.37</w:t>
      </w:r>
      <w:r>
        <w:rPr>
          <w:rFonts w:ascii="仿宋_GB2312" w:eastAsia="仿宋_GB2312" w:hAnsi="仿宋_GB2312"/>
        </w:rPr>
        <w:t>万元，决算数</w:t>
      </w:r>
      <w:r>
        <w:rPr>
          <w:rFonts w:ascii="仿宋_GB2312" w:eastAsia="仿宋_GB2312" w:hAnsi="仿宋_GB2312"/>
        </w:rPr>
        <w:t>17,777.16</w:t>
      </w:r>
      <w:r>
        <w:rPr>
          <w:rFonts w:ascii="仿宋_GB2312" w:eastAsia="仿宋_GB2312" w:hAnsi="仿宋_GB2312"/>
        </w:rPr>
        <w:t>万元，预决算差异率</w:t>
      </w:r>
      <w:r>
        <w:rPr>
          <w:rFonts w:ascii="仿宋_GB2312" w:eastAsia="仿宋_GB2312" w:hAnsi="仿宋_GB2312"/>
        </w:rPr>
        <w:t>23.26%</w:t>
      </w:r>
      <w:r>
        <w:rPr>
          <w:rFonts w:ascii="仿宋_GB2312" w:eastAsia="仿宋_GB2312" w:hAnsi="仿宋_GB2312"/>
        </w:rPr>
        <w:t>，主要原因是：年中追加</w:t>
      </w:r>
      <w:r>
        <w:rPr>
          <w:rFonts w:ascii="仿宋_GB2312" w:eastAsia="仿宋_GB2312" w:hAnsi="仿宋_GB2312"/>
        </w:rPr>
        <w:t>2024</w:t>
      </w:r>
      <w:r>
        <w:rPr>
          <w:rFonts w:ascii="仿宋_GB2312" w:eastAsia="仿宋_GB2312" w:hAnsi="仿宋_GB2312"/>
        </w:rPr>
        <w:t>年巴州尉</w:t>
      </w:r>
      <w:r>
        <w:rPr>
          <w:rFonts w:ascii="仿宋_GB2312" w:eastAsia="仿宋_GB2312" w:hAnsi="仿宋_GB2312"/>
        </w:rPr>
        <w:t>犁县塔里木河</w:t>
      </w:r>
      <w:r>
        <w:rPr>
          <w:rFonts w:ascii="仿宋_GB2312" w:eastAsia="仿宋_GB2312" w:hAnsi="仿宋_GB2312"/>
        </w:rPr>
        <w:lastRenderedPageBreak/>
        <w:t>干流</w:t>
      </w:r>
      <w:r w:rsidR="00770E40">
        <w:rPr>
          <w:rFonts w:ascii="仿宋_GB2312" w:eastAsia="仿宋_GB2312" w:hAnsi="仿宋_GB2312"/>
        </w:rPr>
        <w:t>生态环境综合治理</w:t>
      </w:r>
      <w:r>
        <w:rPr>
          <w:rFonts w:ascii="仿宋_GB2312" w:eastAsia="仿宋_GB2312" w:hAnsi="仿宋_GB2312"/>
        </w:rPr>
        <w:t>、</w:t>
      </w:r>
      <w:r>
        <w:rPr>
          <w:rFonts w:ascii="仿宋_GB2312" w:eastAsia="仿宋_GB2312" w:hAnsi="仿宋_GB2312"/>
        </w:rPr>
        <w:t>2020</w:t>
      </w:r>
      <w:r>
        <w:rPr>
          <w:rFonts w:ascii="仿宋_GB2312" w:eastAsia="仿宋_GB2312" w:hAnsi="仿宋_GB2312"/>
        </w:rPr>
        <w:t>年退耕还林还草中央基建投资等项目经费，导致预决算差异。</w:t>
      </w:r>
    </w:p>
    <w:p w:rsidR="00E17C7A" w:rsidRDefault="00C57827">
      <w:pPr>
        <w:spacing w:line="640" w:lineRule="exact"/>
        <w:ind w:firstLine="640"/>
        <w:outlineLvl w:val="2"/>
      </w:pPr>
      <w:r>
        <w:rPr>
          <w:rFonts w:ascii="黑体" w:eastAsia="黑体" w:hAnsi="黑体"/>
        </w:rPr>
        <w:t>五、一般公共预算财政拨款支出决算情况说明</w:t>
      </w:r>
    </w:p>
    <w:p w:rsidR="00E17C7A" w:rsidRDefault="00C57827">
      <w:pPr>
        <w:spacing w:line="640" w:lineRule="exact"/>
        <w:ind w:firstLine="640"/>
        <w:outlineLvl w:val="3"/>
      </w:pPr>
      <w:r>
        <w:rPr>
          <w:rFonts w:ascii="楷体_GB2312" w:eastAsia="楷体_GB2312" w:hAnsi="楷体_GB2312"/>
          <w:b/>
        </w:rPr>
        <w:t>（一）一般公共预算财政拨款支出决算总体情况</w:t>
      </w:r>
    </w:p>
    <w:p w:rsidR="00E17C7A" w:rsidRDefault="00C57827">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14,904.07</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73.73%</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4,901.68</w:t>
      </w:r>
      <w:r>
        <w:rPr>
          <w:rFonts w:ascii="仿宋_GB2312" w:eastAsia="仿宋_GB2312" w:hAnsi="仿宋_GB2312"/>
        </w:rPr>
        <w:t>万元，增长</w:t>
      </w:r>
      <w:r>
        <w:rPr>
          <w:rFonts w:ascii="仿宋_GB2312" w:eastAsia="仿宋_GB2312" w:hAnsi="仿宋_GB2312"/>
        </w:rPr>
        <w:t>49.01%</w:t>
      </w:r>
      <w:r>
        <w:rPr>
          <w:rFonts w:ascii="仿宋_GB2312" w:eastAsia="仿宋_GB2312" w:hAnsi="仿宋_GB2312"/>
        </w:rPr>
        <w:t>，主要原因是：本年增加</w:t>
      </w:r>
      <w:r>
        <w:rPr>
          <w:rFonts w:ascii="仿宋_GB2312" w:eastAsia="仿宋_GB2312" w:hAnsi="仿宋_GB2312"/>
        </w:rPr>
        <w:t>2020</w:t>
      </w:r>
      <w:r>
        <w:rPr>
          <w:rFonts w:ascii="仿宋_GB2312" w:eastAsia="仿宋_GB2312" w:hAnsi="仿宋_GB2312"/>
        </w:rPr>
        <w:t>年退耕还林还草中央基建投资、</w:t>
      </w:r>
      <w:r>
        <w:rPr>
          <w:rFonts w:ascii="仿宋_GB2312" w:eastAsia="仿宋_GB2312" w:hAnsi="仿宋_GB2312"/>
        </w:rPr>
        <w:t>2018</w:t>
      </w:r>
      <w:r>
        <w:rPr>
          <w:rFonts w:ascii="仿宋_GB2312" w:eastAsia="仿宋_GB2312" w:hAnsi="仿宋_GB2312"/>
        </w:rPr>
        <w:t>年退耕还林还草补助资金（新一轮退耕还林补助）、</w:t>
      </w:r>
      <w:r>
        <w:rPr>
          <w:rFonts w:ascii="仿宋_GB2312" w:eastAsia="仿宋_GB2312" w:hAnsi="仿宋_GB2312"/>
        </w:rPr>
        <w:t>2020</w:t>
      </w:r>
      <w:r>
        <w:rPr>
          <w:rFonts w:ascii="仿宋_GB2312" w:eastAsia="仿宋_GB2312" w:hAnsi="仿宋_GB2312"/>
        </w:rPr>
        <w:t>年林业草原生态保护恢复资金预算（退耕还林补助）、</w:t>
      </w:r>
      <w:r>
        <w:rPr>
          <w:rFonts w:ascii="仿宋_GB2312" w:eastAsia="仿宋_GB2312" w:hAnsi="仿宋_GB2312"/>
        </w:rPr>
        <w:t>2022</w:t>
      </w:r>
      <w:r>
        <w:rPr>
          <w:rFonts w:ascii="仿宋_GB2312" w:eastAsia="仿宋_GB2312" w:hAnsi="仿宋_GB2312"/>
        </w:rPr>
        <w:t>年中央财政林</w:t>
      </w:r>
      <w:r>
        <w:rPr>
          <w:rFonts w:ascii="仿宋_GB2312" w:eastAsia="仿宋_GB2312" w:hAnsi="仿宋_GB2312"/>
        </w:rPr>
        <w:t>业草原生态保护恢复资金</w:t>
      </w:r>
      <w:r>
        <w:rPr>
          <w:rFonts w:ascii="仿宋_GB2312" w:eastAsia="仿宋_GB2312" w:hAnsi="仿宋_GB2312"/>
        </w:rPr>
        <w:t>--</w:t>
      </w:r>
      <w:r>
        <w:rPr>
          <w:rFonts w:ascii="仿宋_GB2312" w:eastAsia="仿宋_GB2312" w:hAnsi="仿宋_GB2312"/>
        </w:rPr>
        <w:t>退耕还林还草延长补助（结转）、</w:t>
      </w:r>
      <w:r>
        <w:rPr>
          <w:rFonts w:ascii="仿宋_GB2312" w:eastAsia="仿宋_GB2312" w:hAnsi="仿宋_GB2312"/>
        </w:rPr>
        <w:t xml:space="preserve">  2024</w:t>
      </w:r>
      <w:r>
        <w:rPr>
          <w:rFonts w:ascii="仿宋_GB2312" w:eastAsia="仿宋_GB2312" w:hAnsi="仿宋_GB2312"/>
        </w:rPr>
        <w:t>年中央林业草原改革发展资金（新一轮退耕还林还草补助）、</w:t>
      </w:r>
      <w:r>
        <w:rPr>
          <w:rFonts w:ascii="仿宋_GB2312" w:eastAsia="仿宋_GB2312" w:hAnsi="仿宋_GB2312"/>
        </w:rPr>
        <w:t>2018</w:t>
      </w:r>
      <w:r>
        <w:rPr>
          <w:rFonts w:ascii="仿宋_GB2312" w:eastAsia="仿宋_GB2312" w:hAnsi="仿宋_GB2312"/>
        </w:rPr>
        <w:t>年退耕还草项目（结转）等项目经费、导致相关经费增加。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14,422.37</w:t>
      </w:r>
      <w:r>
        <w:rPr>
          <w:rFonts w:ascii="仿宋_GB2312" w:eastAsia="仿宋_GB2312" w:hAnsi="仿宋_GB2312"/>
        </w:rPr>
        <w:t>万元，决算数</w:t>
      </w:r>
      <w:r>
        <w:rPr>
          <w:rFonts w:ascii="仿宋_GB2312" w:eastAsia="仿宋_GB2312" w:hAnsi="仿宋_GB2312"/>
        </w:rPr>
        <w:t>14,904.07</w:t>
      </w:r>
      <w:r>
        <w:rPr>
          <w:rFonts w:ascii="仿宋_GB2312" w:eastAsia="仿宋_GB2312" w:hAnsi="仿宋_GB2312"/>
        </w:rPr>
        <w:t>万元，预决算差异率</w:t>
      </w:r>
      <w:r>
        <w:rPr>
          <w:rFonts w:ascii="仿宋_GB2312" w:eastAsia="仿宋_GB2312" w:hAnsi="仿宋_GB2312"/>
        </w:rPr>
        <w:t>3.34%</w:t>
      </w:r>
      <w:r>
        <w:rPr>
          <w:rFonts w:ascii="仿宋_GB2312" w:eastAsia="仿宋_GB2312" w:hAnsi="仿宋_GB2312"/>
        </w:rPr>
        <w:t>，主要原因是：年中追加尉犁县</w:t>
      </w:r>
      <w:r>
        <w:rPr>
          <w:rFonts w:ascii="仿宋_GB2312" w:eastAsia="仿宋_GB2312" w:hAnsi="仿宋_GB2312"/>
        </w:rPr>
        <w:t>2024</w:t>
      </w:r>
      <w:r>
        <w:rPr>
          <w:rFonts w:ascii="仿宋_GB2312" w:eastAsia="仿宋_GB2312" w:hAnsi="仿宋_GB2312"/>
        </w:rPr>
        <w:t>年中央农业生态资源保护资金项目经费，导致预决算差异。</w:t>
      </w:r>
    </w:p>
    <w:p w:rsidR="00E17C7A" w:rsidRDefault="00C57827">
      <w:pPr>
        <w:spacing w:line="640" w:lineRule="exact"/>
        <w:ind w:firstLine="640"/>
        <w:outlineLvl w:val="3"/>
      </w:pPr>
      <w:r>
        <w:rPr>
          <w:rFonts w:ascii="楷体_GB2312" w:eastAsia="楷体_GB2312" w:hAnsi="楷体_GB2312"/>
          <w:b/>
        </w:rPr>
        <w:t>（二）一般公共预算财政拨款支出决算结构情况</w:t>
      </w:r>
    </w:p>
    <w:p w:rsidR="00E17C7A" w:rsidRDefault="00C57827">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)17.05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0.11%</w:t>
      </w:r>
      <w:r>
        <w:rPr>
          <w:rFonts w:ascii="仿宋_GB2312" w:eastAsia="仿宋_GB2312" w:hAnsi="仿宋_GB2312"/>
        </w:rPr>
        <w:t>。</w:t>
      </w:r>
    </w:p>
    <w:p w:rsidR="00E17C7A" w:rsidRDefault="00C57827">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)1.17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0.008%</w:t>
      </w:r>
      <w:r>
        <w:rPr>
          <w:rFonts w:ascii="仿宋_GB2312" w:eastAsia="仿宋_GB2312" w:hAnsi="仿宋_GB2312"/>
        </w:rPr>
        <w:t>。</w:t>
      </w:r>
    </w:p>
    <w:p w:rsidR="00E17C7A" w:rsidRDefault="00C57827">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)10.74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0.07%</w:t>
      </w:r>
      <w:r>
        <w:rPr>
          <w:rFonts w:ascii="仿宋_GB2312" w:eastAsia="仿宋_GB2312" w:hAnsi="仿宋_GB2312"/>
        </w:rPr>
        <w:t>。</w:t>
      </w:r>
    </w:p>
    <w:p w:rsidR="00E17C7A" w:rsidRDefault="00C57827">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)137.05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0.92%</w:t>
      </w:r>
      <w:r>
        <w:rPr>
          <w:rFonts w:ascii="仿宋_GB2312" w:eastAsia="仿宋_GB2312" w:hAnsi="仿宋_GB2312"/>
        </w:rPr>
        <w:t>。</w:t>
      </w:r>
    </w:p>
    <w:p w:rsidR="00E17C7A" w:rsidRDefault="00C57827">
      <w:pPr>
        <w:spacing w:line="580" w:lineRule="exact"/>
        <w:ind w:firstLine="640"/>
      </w:pPr>
      <w:r>
        <w:rPr>
          <w:rFonts w:ascii="仿宋_GB2312" w:eastAsia="仿宋_GB2312" w:hAnsi="仿宋_GB2312"/>
        </w:rPr>
        <w:lastRenderedPageBreak/>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)51.90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0.35%</w:t>
      </w:r>
      <w:r>
        <w:rPr>
          <w:rFonts w:ascii="仿宋_GB2312" w:eastAsia="仿宋_GB2312" w:hAnsi="仿宋_GB2312"/>
        </w:rPr>
        <w:t>。</w:t>
      </w:r>
    </w:p>
    <w:p w:rsidR="00E17C7A" w:rsidRDefault="00C57827">
      <w:pPr>
        <w:spacing w:line="580" w:lineRule="exact"/>
        <w:ind w:firstLine="640"/>
      </w:pPr>
      <w:r>
        <w:rPr>
          <w:rFonts w:ascii="仿宋_GB2312" w:eastAsia="仿宋_GB2312" w:hAnsi="仿宋_GB2312"/>
        </w:rPr>
        <w:t>6.</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)5,205.14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34.92%</w:t>
      </w:r>
      <w:r>
        <w:rPr>
          <w:rFonts w:ascii="仿宋_GB2312" w:eastAsia="仿宋_GB2312" w:hAnsi="仿宋_GB2312"/>
        </w:rPr>
        <w:t>。</w:t>
      </w:r>
    </w:p>
    <w:p w:rsidR="00E17C7A" w:rsidRDefault="00C57827">
      <w:pPr>
        <w:spacing w:line="580" w:lineRule="exact"/>
        <w:ind w:firstLine="640"/>
      </w:pPr>
      <w:r>
        <w:rPr>
          <w:rFonts w:ascii="仿宋_GB2312" w:eastAsia="仿宋_GB2312" w:hAnsi="仿宋_GB2312"/>
        </w:rPr>
        <w:t>7.</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)9,404.53</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63.10%</w:t>
      </w:r>
      <w:r>
        <w:rPr>
          <w:rFonts w:ascii="仿宋_GB2312" w:eastAsia="仿宋_GB2312" w:hAnsi="仿宋_GB2312"/>
        </w:rPr>
        <w:t>。</w:t>
      </w:r>
    </w:p>
    <w:p w:rsidR="00E17C7A" w:rsidRDefault="00C57827">
      <w:pPr>
        <w:spacing w:line="580" w:lineRule="exact"/>
        <w:ind w:firstLine="640"/>
      </w:pPr>
      <w:r>
        <w:rPr>
          <w:rFonts w:ascii="仿宋_GB2312" w:eastAsia="仿宋_GB2312" w:hAnsi="仿宋_GB2312"/>
        </w:rPr>
        <w:t>8.</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)76.50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0.51%</w:t>
      </w:r>
      <w:r>
        <w:rPr>
          <w:rFonts w:ascii="仿宋_GB2312" w:eastAsia="仿宋_GB2312" w:hAnsi="仿宋_GB2312"/>
        </w:rPr>
        <w:t>。</w:t>
      </w:r>
    </w:p>
    <w:p w:rsidR="00E17C7A" w:rsidRDefault="00C57827">
      <w:pPr>
        <w:spacing w:line="640" w:lineRule="exact"/>
        <w:ind w:firstLine="640"/>
        <w:outlineLvl w:val="3"/>
      </w:pPr>
      <w:r>
        <w:rPr>
          <w:rFonts w:ascii="楷体_GB2312" w:eastAsia="楷体_GB2312" w:hAnsi="楷体_GB2312"/>
          <w:b/>
        </w:rPr>
        <w:t>（三）一般公共预算财政拨款支出决算具体情况</w:t>
      </w:r>
    </w:p>
    <w:p w:rsidR="00E17C7A" w:rsidRDefault="00C57827">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w:t>
      </w:r>
      <w:r>
        <w:rPr>
          <w:rFonts w:ascii="仿宋_GB2312" w:eastAsia="仿宋_GB2312" w:hAnsi="仿宋_GB2312"/>
        </w:rPr>
        <w:t>32</w:t>
      </w:r>
      <w:r>
        <w:rPr>
          <w:rFonts w:ascii="仿宋_GB2312" w:eastAsia="仿宋_GB2312" w:hAnsi="仿宋_GB2312"/>
        </w:rPr>
        <w:t>万元，比上年决算增加</w:t>
      </w:r>
      <w:r>
        <w:rPr>
          <w:rFonts w:ascii="仿宋_GB2312" w:eastAsia="仿宋_GB2312" w:hAnsi="仿宋_GB2312"/>
        </w:rPr>
        <w:t>7.32</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主要原因是：本年科目调整，部分人员经费上年在农林水支出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科目列支，本年调整至一般公共服务支出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科目列支，导致相关经费增加。</w:t>
      </w:r>
    </w:p>
    <w:p w:rsidR="00E17C7A" w:rsidRDefault="00C57827">
      <w:pPr>
        <w:spacing w:line="580" w:lineRule="exact"/>
        <w:ind w:firstLine="640"/>
      </w:pPr>
      <w:r>
        <w:rPr>
          <w:rFonts w:ascii="仿宋_GB2312" w:eastAsia="仿宋_GB2312" w:hAnsi="仿宋_GB2312"/>
        </w:rPr>
        <w:t>2.</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9.15</w:t>
      </w:r>
      <w:r>
        <w:rPr>
          <w:rFonts w:ascii="仿宋_GB2312" w:eastAsia="仿宋_GB2312" w:hAnsi="仿宋_GB2312"/>
        </w:rPr>
        <w:t>万元，比上年决算增加</w:t>
      </w:r>
      <w:r>
        <w:rPr>
          <w:rFonts w:ascii="仿宋_GB2312" w:eastAsia="仿宋_GB2312" w:hAnsi="仿宋_GB2312"/>
        </w:rPr>
        <w:t>9.15</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主要原因是：本年科目调整，部分人员经费上年在农林水支出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事业机构</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科目列支，本年调整至一般公共服务支出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w:t>
      </w:r>
      <w:r>
        <w:rPr>
          <w:rFonts w:ascii="仿宋_GB2312" w:eastAsia="仿宋_GB2312" w:hAnsi="仿宋_GB2312"/>
        </w:rPr>
        <w:t>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科目列支，导致相关经费增加。</w:t>
      </w:r>
    </w:p>
    <w:p w:rsidR="00E17C7A" w:rsidRDefault="00C57827">
      <w:pPr>
        <w:spacing w:line="580" w:lineRule="exact"/>
        <w:ind w:firstLine="640"/>
      </w:pPr>
      <w:r>
        <w:rPr>
          <w:rFonts w:ascii="仿宋_GB2312" w:eastAsia="仿宋_GB2312" w:hAnsi="仿宋_GB2312"/>
        </w:rPr>
        <w:t>3.</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0.58</w:t>
      </w:r>
      <w:r>
        <w:rPr>
          <w:rFonts w:ascii="仿宋_GB2312" w:eastAsia="仿宋_GB2312" w:hAnsi="仿宋_GB2312"/>
        </w:rPr>
        <w:t>万元，比上年决算减少</w:t>
      </w:r>
      <w:r>
        <w:rPr>
          <w:rFonts w:ascii="仿宋_GB2312" w:eastAsia="仿宋_GB2312" w:hAnsi="仿宋_GB2312"/>
        </w:rPr>
        <w:t>14.30</w:t>
      </w:r>
      <w:r>
        <w:rPr>
          <w:rFonts w:ascii="仿宋_GB2312" w:eastAsia="仿宋_GB2312" w:hAnsi="仿宋_GB2312"/>
        </w:rPr>
        <w:t>万元，下降</w:t>
      </w:r>
      <w:r>
        <w:rPr>
          <w:rFonts w:ascii="仿宋_GB2312" w:eastAsia="仿宋_GB2312" w:hAnsi="仿宋_GB2312"/>
        </w:rPr>
        <w:t>96.10%,</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年林草局工作队经费，导致相关经费减少。</w:t>
      </w:r>
    </w:p>
    <w:p w:rsidR="00E17C7A" w:rsidRDefault="00C57827">
      <w:pPr>
        <w:spacing w:line="580" w:lineRule="exact"/>
        <w:ind w:firstLine="640"/>
      </w:pPr>
      <w:r>
        <w:rPr>
          <w:rFonts w:ascii="仿宋_GB2312" w:eastAsia="仿宋_GB2312" w:hAnsi="仿宋_GB2312"/>
        </w:rPr>
        <w:lastRenderedPageBreak/>
        <w:t>4.</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1.17</w:t>
      </w:r>
      <w:r>
        <w:rPr>
          <w:rFonts w:ascii="仿宋_GB2312" w:eastAsia="仿宋_GB2312" w:hAnsi="仿宋_GB2312"/>
        </w:rPr>
        <w:t>万元，比上年决算减少</w:t>
      </w:r>
      <w:r>
        <w:rPr>
          <w:rFonts w:ascii="仿宋_GB2312" w:eastAsia="仿宋_GB2312" w:hAnsi="仿宋_GB2312"/>
        </w:rPr>
        <w:t>0.72</w:t>
      </w:r>
      <w:r>
        <w:rPr>
          <w:rFonts w:ascii="仿宋_GB2312" w:eastAsia="仿宋_GB2312" w:hAnsi="仿宋_GB2312"/>
        </w:rPr>
        <w:t>万元，下降</w:t>
      </w:r>
      <w:r>
        <w:rPr>
          <w:rFonts w:ascii="仿宋_GB2312" w:eastAsia="仿宋_GB2312" w:hAnsi="仿宋_GB2312"/>
        </w:rPr>
        <w:t>38.10%,</w:t>
      </w:r>
      <w:r>
        <w:rPr>
          <w:rFonts w:ascii="仿宋_GB2312" w:eastAsia="仿宋_GB2312" w:hAnsi="仿宋_GB2312"/>
        </w:rPr>
        <w:t>主要原因是：本年度我单位外出培训次数减少，培训费减少，导致相关经费减少。</w:t>
      </w:r>
    </w:p>
    <w:p w:rsidR="00E17C7A" w:rsidRDefault="00C57827">
      <w:pPr>
        <w:spacing w:line="580" w:lineRule="exact"/>
        <w:ind w:firstLine="640"/>
      </w:pPr>
      <w:r>
        <w:rPr>
          <w:rFonts w:ascii="仿宋_GB2312" w:eastAsia="仿宋_GB2312" w:hAnsi="仿宋_GB2312"/>
        </w:rPr>
        <w:t>5.</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技术研究与开发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科技成果转化</w:t>
      </w:r>
      <w:r>
        <w:rPr>
          <w:rFonts w:ascii="仿宋_GB2312" w:eastAsia="仿宋_GB2312" w:hAnsi="仿宋_GB2312"/>
        </w:rPr>
        <w:t>与扩散</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10.74</w:t>
      </w:r>
      <w:r>
        <w:rPr>
          <w:rFonts w:ascii="仿宋_GB2312" w:eastAsia="仿宋_GB2312" w:hAnsi="仿宋_GB2312"/>
        </w:rPr>
        <w:t>万元，比上年决算增加</w:t>
      </w:r>
      <w:r>
        <w:rPr>
          <w:rFonts w:ascii="仿宋_GB2312" w:eastAsia="仿宋_GB2312" w:hAnsi="仿宋_GB2312"/>
        </w:rPr>
        <w:t>10.74</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主要原因是：本年增加罗布麻人工选育及技术栽培、</w:t>
      </w:r>
      <w:r>
        <w:rPr>
          <w:rFonts w:ascii="仿宋_GB2312" w:eastAsia="仿宋_GB2312" w:hAnsi="仿宋_GB2312"/>
        </w:rPr>
        <w:t>2020</w:t>
      </w:r>
      <w:r>
        <w:rPr>
          <w:rFonts w:ascii="仿宋_GB2312" w:eastAsia="仿宋_GB2312" w:hAnsi="仿宋_GB2312"/>
        </w:rPr>
        <w:t>年中央预算内尉犁县林业技术培训推广项目经费，导致相关经费增加。</w:t>
      </w:r>
    </w:p>
    <w:p w:rsidR="00E17C7A" w:rsidRDefault="00C57827">
      <w:pPr>
        <w:spacing w:line="580" w:lineRule="exact"/>
        <w:ind w:firstLine="640"/>
      </w:pPr>
      <w:r>
        <w:rPr>
          <w:rFonts w:ascii="仿宋_GB2312" w:eastAsia="仿宋_GB2312" w:hAnsi="仿宋_GB2312"/>
        </w:rPr>
        <w:t>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26.98</w:t>
      </w:r>
      <w:r>
        <w:rPr>
          <w:rFonts w:ascii="仿宋_GB2312" w:eastAsia="仿宋_GB2312" w:hAnsi="仿宋_GB2312"/>
        </w:rPr>
        <w:t>万元，比上年决算增加</w:t>
      </w:r>
      <w:r>
        <w:rPr>
          <w:rFonts w:ascii="仿宋_GB2312" w:eastAsia="仿宋_GB2312" w:hAnsi="仿宋_GB2312"/>
        </w:rPr>
        <w:t>8.67</w:t>
      </w:r>
      <w:r>
        <w:rPr>
          <w:rFonts w:ascii="仿宋_GB2312" w:eastAsia="仿宋_GB2312" w:hAnsi="仿宋_GB2312"/>
        </w:rPr>
        <w:t>万元，增长</w:t>
      </w:r>
      <w:r>
        <w:rPr>
          <w:rFonts w:ascii="仿宋_GB2312" w:eastAsia="仿宋_GB2312" w:hAnsi="仿宋_GB2312"/>
        </w:rPr>
        <w:t>47.35%,</w:t>
      </w:r>
      <w:r>
        <w:rPr>
          <w:rFonts w:ascii="仿宋_GB2312" w:eastAsia="仿宋_GB2312" w:hAnsi="仿宋_GB2312"/>
        </w:rPr>
        <w:t>主要原因是：本年退休人员增加，退休费支出增加。</w:t>
      </w:r>
    </w:p>
    <w:p w:rsidR="00E17C7A" w:rsidRDefault="00C57827">
      <w:pPr>
        <w:spacing w:line="580" w:lineRule="exact"/>
        <w:ind w:firstLine="640"/>
      </w:pPr>
      <w:r>
        <w:rPr>
          <w:rFonts w:ascii="仿宋_GB2312" w:eastAsia="仿宋_GB2312" w:hAnsi="仿宋_GB2312"/>
        </w:rPr>
        <w:t>7.</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4.46</w:t>
      </w:r>
      <w:r>
        <w:rPr>
          <w:rFonts w:ascii="仿宋_GB2312" w:eastAsia="仿宋_GB2312" w:hAnsi="仿宋_GB2312"/>
        </w:rPr>
        <w:t>万元，比</w:t>
      </w:r>
      <w:r>
        <w:rPr>
          <w:rFonts w:ascii="仿宋_GB2312" w:eastAsia="仿宋_GB2312" w:hAnsi="仿宋_GB2312"/>
        </w:rPr>
        <w:t>上年决算减少</w:t>
      </w:r>
      <w:r>
        <w:rPr>
          <w:rFonts w:ascii="仿宋_GB2312" w:eastAsia="仿宋_GB2312" w:hAnsi="仿宋_GB2312"/>
        </w:rPr>
        <w:t>1.66</w:t>
      </w:r>
      <w:r>
        <w:rPr>
          <w:rFonts w:ascii="仿宋_GB2312" w:eastAsia="仿宋_GB2312" w:hAnsi="仿宋_GB2312"/>
        </w:rPr>
        <w:t>万元，下降</w:t>
      </w:r>
      <w:r>
        <w:rPr>
          <w:rFonts w:ascii="仿宋_GB2312" w:eastAsia="仿宋_GB2312" w:hAnsi="仿宋_GB2312"/>
        </w:rPr>
        <w:t>27.12%,</w:t>
      </w:r>
      <w:r>
        <w:rPr>
          <w:rFonts w:ascii="仿宋_GB2312" w:eastAsia="仿宋_GB2312" w:hAnsi="仿宋_GB2312"/>
        </w:rPr>
        <w:t>主要原因是：本年功能科目调整，事业单位离退休上年度单独列支，本年调整至主科目列支，导致经费较上年减少。</w:t>
      </w:r>
    </w:p>
    <w:p w:rsidR="00E17C7A" w:rsidRDefault="00C57827">
      <w:pPr>
        <w:spacing w:line="580" w:lineRule="exact"/>
        <w:ind w:firstLine="640"/>
      </w:pPr>
      <w:r>
        <w:rPr>
          <w:rFonts w:ascii="仿宋_GB2312" w:eastAsia="仿宋_GB2312" w:hAnsi="仿宋_GB2312"/>
        </w:rPr>
        <w:t>8.</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98.30</w:t>
      </w:r>
      <w:r>
        <w:rPr>
          <w:rFonts w:ascii="仿宋_GB2312" w:eastAsia="仿宋_GB2312" w:hAnsi="仿宋_GB2312"/>
        </w:rPr>
        <w:t>万元，比上年决算增加</w:t>
      </w:r>
      <w:r>
        <w:rPr>
          <w:rFonts w:ascii="仿宋_GB2312" w:eastAsia="仿宋_GB2312" w:hAnsi="仿宋_GB2312"/>
        </w:rPr>
        <w:t>9.25</w:t>
      </w:r>
      <w:r>
        <w:rPr>
          <w:rFonts w:ascii="仿宋_GB2312" w:eastAsia="仿宋_GB2312" w:hAnsi="仿宋_GB2312"/>
        </w:rPr>
        <w:t>万元，增长</w:t>
      </w:r>
      <w:r>
        <w:rPr>
          <w:rFonts w:ascii="仿宋_GB2312" w:eastAsia="仿宋_GB2312" w:hAnsi="仿宋_GB2312"/>
        </w:rPr>
        <w:t>10.39%,</w:t>
      </w:r>
      <w:r>
        <w:rPr>
          <w:rFonts w:ascii="仿宋_GB2312" w:eastAsia="仿宋_GB2312" w:hAnsi="仿宋_GB2312"/>
        </w:rPr>
        <w:t>主要原因是：本年在职</w:t>
      </w:r>
      <w:r>
        <w:rPr>
          <w:rFonts w:ascii="仿宋_GB2312" w:eastAsia="仿宋_GB2312" w:hAnsi="仿宋_GB2312"/>
        </w:rPr>
        <w:lastRenderedPageBreak/>
        <w:t>人员工资基数调增，养老缴费基数上涨，相应支出增加。</w:t>
      </w:r>
    </w:p>
    <w:p w:rsidR="00E17C7A" w:rsidRDefault="00C57827">
      <w:pPr>
        <w:spacing w:line="580" w:lineRule="exact"/>
        <w:ind w:firstLine="640"/>
      </w:pPr>
      <w:r>
        <w:rPr>
          <w:rFonts w:ascii="仿宋_GB2312" w:eastAsia="仿宋_GB2312" w:hAnsi="仿宋_GB2312"/>
        </w:rPr>
        <w:t>9.</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7.31</w:t>
      </w:r>
      <w:r>
        <w:rPr>
          <w:rFonts w:ascii="仿宋_GB2312" w:eastAsia="仿宋_GB2312" w:hAnsi="仿宋_GB2312"/>
        </w:rPr>
        <w:t>万元，比上年决</w:t>
      </w:r>
      <w:r>
        <w:rPr>
          <w:rFonts w:ascii="仿宋_GB2312" w:eastAsia="仿宋_GB2312" w:hAnsi="仿宋_GB2312"/>
        </w:rPr>
        <w:t>算减少</w:t>
      </w:r>
      <w:r>
        <w:rPr>
          <w:rFonts w:ascii="仿宋_GB2312" w:eastAsia="仿宋_GB2312" w:hAnsi="仿宋_GB2312"/>
        </w:rPr>
        <w:t>26.94</w:t>
      </w:r>
      <w:r>
        <w:rPr>
          <w:rFonts w:ascii="仿宋_GB2312" w:eastAsia="仿宋_GB2312" w:hAnsi="仿宋_GB2312"/>
        </w:rPr>
        <w:t>万元，下降</w:t>
      </w:r>
      <w:r>
        <w:rPr>
          <w:rFonts w:ascii="仿宋_GB2312" w:eastAsia="仿宋_GB2312" w:hAnsi="仿宋_GB2312"/>
        </w:rPr>
        <w:t>78.66%,</w:t>
      </w:r>
      <w:r>
        <w:rPr>
          <w:rFonts w:ascii="仿宋_GB2312" w:eastAsia="仿宋_GB2312" w:hAnsi="仿宋_GB2312"/>
        </w:rPr>
        <w:t>主要原因是：上年补发以前年度退休人员职业年金，本年无此项支出，导致相关经费减少。</w:t>
      </w:r>
    </w:p>
    <w:p w:rsidR="00E17C7A" w:rsidRDefault="00C57827">
      <w:pPr>
        <w:spacing w:line="580" w:lineRule="exact"/>
        <w:ind w:firstLine="640"/>
      </w:pPr>
      <w:r>
        <w:rPr>
          <w:rFonts w:ascii="仿宋_GB2312" w:eastAsia="仿宋_GB2312" w:hAnsi="仿宋_GB2312"/>
        </w:rPr>
        <w:t>10.</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20.52</w:t>
      </w:r>
      <w:r>
        <w:rPr>
          <w:rFonts w:ascii="仿宋_GB2312" w:eastAsia="仿宋_GB2312" w:hAnsi="仿宋_GB2312"/>
        </w:rPr>
        <w:t>万元，比上年决算增加</w:t>
      </w:r>
      <w:r>
        <w:rPr>
          <w:rFonts w:ascii="仿宋_GB2312" w:eastAsia="仿宋_GB2312" w:hAnsi="仿宋_GB2312"/>
        </w:rPr>
        <w:t>1.04</w:t>
      </w:r>
      <w:r>
        <w:rPr>
          <w:rFonts w:ascii="仿宋_GB2312" w:eastAsia="仿宋_GB2312" w:hAnsi="仿宋_GB2312"/>
        </w:rPr>
        <w:t>万元，增长</w:t>
      </w:r>
      <w:r>
        <w:rPr>
          <w:rFonts w:ascii="仿宋_GB2312" w:eastAsia="仿宋_GB2312" w:hAnsi="仿宋_GB2312"/>
        </w:rPr>
        <w:t>5.34%,</w:t>
      </w:r>
      <w:r>
        <w:rPr>
          <w:rFonts w:ascii="仿宋_GB2312" w:eastAsia="仿宋_GB2312" w:hAnsi="仿宋_GB2312"/>
        </w:rPr>
        <w:t>主要原因是：本年在职人员工资基数调增，医疗缴费基数上涨，相应支出增加。</w:t>
      </w:r>
    </w:p>
    <w:p w:rsidR="00E17C7A" w:rsidRDefault="00C57827">
      <w:pPr>
        <w:spacing w:line="580" w:lineRule="exact"/>
        <w:ind w:firstLine="640"/>
      </w:pPr>
      <w:r>
        <w:rPr>
          <w:rFonts w:ascii="仿宋_GB2312" w:eastAsia="仿宋_GB2312" w:hAnsi="仿宋_GB2312"/>
        </w:rPr>
        <w:t>11.</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22.61</w:t>
      </w:r>
      <w:r>
        <w:rPr>
          <w:rFonts w:ascii="仿宋_GB2312" w:eastAsia="仿宋_GB2312" w:hAnsi="仿宋_GB2312"/>
        </w:rPr>
        <w:t>万元，比上年决算增加</w:t>
      </w:r>
      <w:r>
        <w:rPr>
          <w:rFonts w:ascii="仿宋_GB2312" w:eastAsia="仿宋_GB2312" w:hAnsi="仿宋_GB2312"/>
        </w:rPr>
        <w:t>0.32</w:t>
      </w:r>
      <w:r>
        <w:rPr>
          <w:rFonts w:ascii="仿宋_GB2312" w:eastAsia="仿宋_GB2312" w:hAnsi="仿宋_GB2312"/>
        </w:rPr>
        <w:t>万元，增长</w:t>
      </w:r>
      <w:r>
        <w:rPr>
          <w:rFonts w:ascii="仿宋_GB2312" w:eastAsia="仿宋_GB2312" w:hAnsi="仿宋_GB2312"/>
        </w:rPr>
        <w:t>1.44%,</w:t>
      </w:r>
      <w:r>
        <w:rPr>
          <w:rFonts w:ascii="仿宋_GB2312" w:eastAsia="仿宋_GB2312" w:hAnsi="仿宋_GB2312"/>
        </w:rPr>
        <w:t>主要原因是：本年在职人员工资基数调增，医疗</w:t>
      </w:r>
      <w:r>
        <w:rPr>
          <w:rFonts w:ascii="仿宋_GB2312" w:eastAsia="仿宋_GB2312" w:hAnsi="仿宋_GB2312"/>
        </w:rPr>
        <w:t>缴费基数上涨，相应支出增加。</w:t>
      </w:r>
    </w:p>
    <w:p w:rsidR="00E17C7A" w:rsidRDefault="00C57827">
      <w:pPr>
        <w:spacing w:line="580" w:lineRule="exact"/>
        <w:ind w:firstLine="640"/>
      </w:pPr>
      <w:r>
        <w:rPr>
          <w:rFonts w:ascii="仿宋_GB2312" w:eastAsia="仿宋_GB2312" w:hAnsi="仿宋_GB2312"/>
        </w:rPr>
        <w:t>12.</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8.77</w:t>
      </w:r>
      <w:r>
        <w:rPr>
          <w:rFonts w:ascii="仿宋_GB2312" w:eastAsia="仿宋_GB2312" w:hAnsi="仿宋_GB2312"/>
        </w:rPr>
        <w:t>万元，比上年决算增加</w:t>
      </w:r>
      <w:r>
        <w:rPr>
          <w:rFonts w:ascii="仿宋_GB2312" w:eastAsia="仿宋_GB2312" w:hAnsi="仿宋_GB2312"/>
        </w:rPr>
        <w:t>0.27</w:t>
      </w:r>
      <w:r>
        <w:rPr>
          <w:rFonts w:ascii="仿宋_GB2312" w:eastAsia="仿宋_GB2312" w:hAnsi="仿宋_GB2312"/>
        </w:rPr>
        <w:t>万元，增长</w:t>
      </w:r>
      <w:r>
        <w:rPr>
          <w:rFonts w:ascii="仿宋_GB2312" w:eastAsia="仿宋_GB2312" w:hAnsi="仿宋_GB2312"/>
        </w:rPr>
        <w:t>3.18%,</w:t>
      </w:r>
      <w:r>
        <w:rPr>
          <w:rFonts w:ascii="仿宋_GB2312" w:eastAsia="仿宋_GB2312" w:hAnsi="仿宋_GB2312"/>
        </w:rPr>
        <w:t>主要原因是：本年在职人员工资基数调增，医疗缴费基数上涨，相应支出增加。</w:t>
      </w:r>
    </w:p>
    <w:p w:rsidR="00E17C7A" w:rsidRDefault="00C57827">
      <w:pPr>
        <w:spacing w:line="580" w:lineRule="exact"/>
        <w:ind w:firstLine="640"/>
      </w:pPr>
      <w:r>
        <w:rPr>
          <w:rFonts w:ascii="仿宋_GB2312" w:eastAsia="仿宋_GB2312" w:hAnsi="仿宋_GB2312"/>
        </w:rPr>
        <w:t>13.</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自然生态保护</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生态保护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2,696.95</w:t>
      </w:r>
      <w:r>
        <w:rPr>
          <w:rFonts w:ascii="仿宋_GB2312" w:eastAsia="仿宋_GB2312" w:hAnsi="仿宋_GB2312"/>
        </w:rPr>
        <w:t>万元，比上年决算增加</w:t>
      </w:r>
      <w:r>
        <w:rPr>
          <w:rFonts w:ascii="仿宋_GB2312" w:eastAsia="仿宋_GB2312" w:hAnsi="仿宋_GB2312"/>
        </w:rPr>
        <w:t>2,397.89</w:t>
      </w:r>
      <w:r>
        <w:rPr>
          <w:rFonts w:ascii="仿宋_GB2312" w:eastAsia="仿宋_GB2312" w:hAnsi="仿宋_GB2312"/>
        </w:rPr>
        <w:t>万元，增长</w:t>
      </w:r>
      <w:r>
        <w:rPr>
          <w:rFonts w:ascii="仿宋_GB2312" w:eastAsia="仿宋_GB2312" w:hAnsi="仿宋_GB2312"/>
        </w:rPr>
        <w:t>801.81%,</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年巴州尉犁县三北工程林草湿荒一体化保护修复项目、</w:t>
      </w:r>
      <w:r>
        <w:rPr>
          <w:rFonts w:ascii="仿宋_GB2312" w:eastAsia="仿宋_GB2312" w:hAnsi="仿宋_GB2312"/>
        </w:rPr>
        <w:t xml:space="preserve">  2023</w:t>
      </w:r>
      <w:r>
        <w:rPr>
          <w:rFonts w:ascii="仿宋_GB2312" w:eastAsia="仿宋_GB2312" w:hAnsi="仿宋_GB2312"/>
        </w:rPr>
        <w:t>年重点区域生态保护和修复</w:t>
      </w:r>
      <w:r>
        <w:rPr>
          <w:rFonts w:ascii="仿宋_GB2312" w:eastAsia="仿宋_GB2312" w:hAnsi="仿宋_GB2312"/>
        </w:rPr>
        <w:lastRenderedPageBreak/>
        <w:t>专项</w:t>
      </w:r>
      <w:r>
        <w:rPr>
          <w:rFonts w:ascii="仿宋_GB2312" w:eastAsia="仿宋_GB2312" w:hAnsi="仿宋_GB2312"/>
        </w:rPr>
        <w:t>[</w:t>
      </w:r>
      <w:r>
        <w:rPr>
          <w:rFonts w:ascii="仿宋_GB2312" w:eastAsia="仿宋_GB2312" w:hAnsi="仿宋_GB2312"/>
        </w:rPr>
        <w:t>第一批</w:t>
      </w:r>
      <w:r>
        <w:rPr>
          <w:rFonts w:ascii="仿宋_GB2312" w:eastAsia="仿宋_GB2312" w:hAnsi="仿宋_GB2312"/>
        </w:rPr>
        <w:t>]</w:t>
      </w:r>
      <w:r>
        <w:rPr>
          <w:rFonts w:ascii="仿宋_GB2312" w:eastAsia="仿宋_GB2312" w:hAnsi="仿宋_GB2312"/>
        </w:rPr>
        <w:t>中央基建投资（结转）、</w:t>
      </w:r>
      <w:r>
        <w:rPr>
          <w:rFonts w:ascii="仿宋_GB2312" w:eastAsia="仿宋_GB2312" w:hAnsi="仿宋_GB2312"/>
        </w:rPr>
        <w:t xml:space="preserve">  2022</w:t>
      </w:r>
      <w:r>
        <w:rPr>
          <w:rFonts w:ascii="仿宋_GB2312" w:eastAsia="仿宋_GB2312" w:hAnsi="仿宋_GB2312"/>
        </w:rPr>
        <w:t>年重点区域生态保护和修复专项</w:t>
      </w:r>
      <w:r>
        <w:rPr>
          <w:rFonts w:ascii="仿宋_GB2312" w:eastAsia="仿宋_GB2312" w:hAnsi="仿宋_GB2312"/>
        </w:rPr>
        <w:t>-</w:t>
      </w:r>
      <w:r>
        <w:rPr>
          <w:rFonts w:ascii="仿宋_GB2312" w:eastAsia="仿宋_GB2312" w:hAnsi="仿宋_GB2312"/>
        </w:rPr>
        <w:t>乔木造林支出、</w:t>
      </w:r>
      <w:r>
        <w:rPr>
          <w:rFonts w:ascii="仿宋_GB2312" w:eastAsia="仿宋_GB2312" w:hAnsi="仿宋_GB2312"/>
        </w:rPr>
        <w:t xml:space="preserve">  2023</w:t>
      </w:r>
      <w:r>
        <w:rPr>
          <w:rFonts w:ascii="仿宋_GB2312" w:eastAsia="仿宋_GB2312" w:hAnsi="仿宋_GB2312"/>
        </w:rPr>
        <w:t>年塔里木河干流</w:t>
      </w:r>
      <w:r w:rsidR="00770E40">
        <w:rPr>
          <w:rFonts w:ascii="仿宋_GB2312" w:eastAsia="仿宋_GB2312" w:hAnsi="仿宋_GB2312"/>
        </w:rPr>
        <w:t>生态环境综合治理</w:t>
      </w:r>
      <w:r>
        <w:rPr>
          <w:rFonts w:ascii="仿宋_GB2312" w:eastAsia="仿宋_GB2312" w:hAnsi="仿宋_GB2312"/>
        </w:rPr>
        <w:t>-</w:t>
      </w:r>
      <w:r>
        <w:rPr>
          <w:rFonts w:ascii="仿宋_GB2312" w:eastAsia="仿宋_GB2312" w:hAnsi="仿宋_GB2312"/>
        </w:rPr>
        <w:t>人工种草项目前期费、</w:t>
      </w:r>
      <w:r>
        <w:rPr>
          <w:rFonts w:ascii="仿宋_GB2312" w:eastAsia="仿宋_GB2312" w:hAnsi="仿宋_GB2312"/>
        </w:rPr>
        <w:t xml:space="preserve">  2022</w:t>
      </w:r>
      <w:r>
        <w:rPr>
          <w:rFonts w:ascii="仿宋_GB2312" w:eastAsia="仿宋_GB2312" w:hAnsi="仿宋_GB2312"/>
        </w:rPr>
        <w:t>年巴州尉犁县塔里木河干流</w:t>
      </w:r>
      <w:r w:rsidR="00770E40">
        <w:rPr>
          <w:rFonts w:ascii="仿宋_GB2312" w:eastAsia="仿宋_GB2312" w:hAnsi="仿宋_GB2312"/>
        </w:rPr>
        <w:t>生态环境综合治理</w:t>
      </w:r>
      <w:r>
        <w:rPr>
          <w:rFonts w:ascii="仿宋_GB2312" w:eastAsia="仿宋_GB2312" w:hAnsi="仿宋_GB2312"/>
        </w:rPr>
        <w:t>项目（结转）项目支出，导致相关经费增加。</w:t>
      </w:r>
    </w:p>
    <w:p w:rsidR="00E17C7A" w:rsidRDefault="00C57827">
      <w:pPr>
        <w:spacing w:line="580" w:lineRule="exact"/>
        <w:ind w:firstLine="640"/>
      </w:pPr>
      <w:r>
        <w:rPr>
          <w:rFonts w:ascii="仿宋_GB2312" w:eastAsia="仿宋_GB2312" w:hAnsi="仿宋_GB2312"/>
        </w:rPr>
        <w:t>14.</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自然生态保护</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草原生态修复治理</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2.36</w:t>
      </w:r>
      <w:r>
        <w:rPr>
          <w:rFonts w:ascii="仿宋_GB2312" w:eastAsia="仿宋_GB2312" w:hAnsi="仿宋_GB2312"/>
        </w:rPr>
        <w:t>万元，比上年决算减少</w:t>
      </w:r>
      <w:r>
        <w:rPr>
          <w:rFonts w:ascii="仿宋_GB2312" w:eastAsia="仿宋_GB2312" w:hAnsi="仿宋_GB2312"/>
        </w:rPr>
        <w:t>2.14</w:t>
      </w:r>
      <w:r>
        <w:rPr>
          <w:rFonts w:ascii="仿宋_GB2312" w:eastAsia="仿宋_GB2312" w:hAnsi="仿宋_GB2312"/>
        </w:rPr>
        <w:t>万元，下降</w:t>
      </w:r>
      <w:r>
        <w:rPr>
          <w:rFonts w:ascii="仿宋_GB2312" w:eastAsia="仿宋_GB2312" w:hAnsi="仿宋_GB2312"/>
        </w:rPr>
        <w:t>47.56%,</w:t>
      </w:r>
      <w:r>
        <w:rPr>
          <w:rFonts w:ascii="仿宋_GB2312" w:eastAsia="仿宋_GB2312" w:hAnsi="仿宋_GB2312"/>
        </w:rPr>
        <w:t>主要原因是：本年减少</w:t>
      </w:r>
      <w:r>
        <w:rPr>
          <w:rFonts w:ascii="仿宋_GB2312" w:eastAsia="仿宋_GB2312" w:hAnsi="仿宋_GB2312"/>
        </w:rPr>
        <w:t>2021</w:t>
      </w:r>
      <w:r>
        <w:rPr>
          <w:rFonts w:ascii="仿宋_GB2312" w:eastAsia="仿宋_GB2312" w:hAnsi="仿宋_GB2312"/>
        </w:rPr>
        <w:t>年草原生态保护恢复资金（结转）项目经费，导致相关经费减少。</w:t>
      </w:r>
    </w:p>
    <w:p w:rsidR="00E17C7A" w:rsidRDefault="00C57827">
      <w:pPr>
        <w:spacing w:line="580" w:lineRule="exact"/>
        <w:ind w:firstLine="640"/>
      </w:pPr>
      <w:r>
        <w:rPr>
          <w:rFonts w:ascii="仿宋_GB2312" w:eastAsia="仿宋_GB2312" w:hAnsi="仿宋_GB2312"/>
        </w:rPr>
        <w:t>15.</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自然生态保护</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其他自然生态保护支出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42.49</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2021</w:t>
      </w:r>
      <w:r>
        <w:rPr>
          <w:rFonts w:ascii="仿宋_GB2312" w:eastAsia="仿宋_GB2312" w:hAnsi="仿宋_GB2312"/>
        </w:rPr>
        <w:t>年草原生态保护恢复资金（结转）项目经费，导致相关经费减少。</w:t>
      </w:r>
    </w:p>
    <w:p w:rsidR="00E17C7A" w:rsidRDefault="00C57827">
      <w:pPr>
        <w:spacing w:line="580" w:lineRule="exact"/>
        <w:ind w:firstLine="640"/>
      </w:pPr>
      <w:r>
        <w:rPr>
          <w:rFonts w:ascii="仿宋_GB2312" w:eastAsia="仿宋_GB2312" w:hAnsi="仿宋_GB2312"/>
        </w:rPr>
        <w:t>16.</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森林保护修复</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森林管护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1,901.63</w:t>
      </w:r>
      <w:r>
        <w:rPr>
          <w:rFonts w:ascii="仿宋_GB2312" w:eastAsia="仿宋_GB2312" w:hAnsi="仿宋_GB2312"/>
        </w:rPr>
        <w:t>万元，比上年决算增加</w:t>
      </w:r>
      <w:r>
        <w:rPr>
          <w:rFonts w:ascii="仿宋_GB2312" w:eastAsia="仿宋_GB2312" w:hAnsi="仿宋_GB2312"/>
        </w:rPr>
        <w:t>851.02</w:t>
      </w:r>
      <w:r>
        <w:rPr>
          <w:rFonts w:ascii="仿宋_GB2312" w:eastAsia="仿宋_GB2312" w:hAnsi="仿宋_GB2312"/>
        </w:rPr>
        <w:t>万元，增长</w:t>
      </w:r>
      <w:r>
        <w:rPr>
          <w:rFonts w:ascii="仿宋_GB2312" w:eastAsia="仿宋_GB2312" w:hAnsi="仿宋_GB2312"/>
        </w:rPr>
        <w:t>81.00%,</w:t>
      </w:r>
      <w:r>
        <w:rPr>
          <w:rFonts w:ascii="仿宋_GB2312" w:eastAsia="仿宋_GB2312" w:hAnsi="仿宋_GB2312"/>
        </w:rPr>
        <w:t>主要原因是：本年增加</w:t>
      </w:r>
      <w:r>
        <w:rPr>
          <w:rFonts w:ascii="仿宋_GB2312" w:eastAsia="仿宋_GB2312" w:hAnsi="仿宋_GB2312"/>
        </w:rPr>
        <w:t>2023</w:t>
      </w:r>
      <w:r>
        <w:rPr>
          <w:rFonts w:ascii="仿宋_GB2312" w:eastAsia="仿宋_GB2312" w:hAnsi="仿宋_GB2312"/>
        </w:rPr>
        <w:t>年第二批管护补助、</w:t>
      </w:r>
      <w:r>
        <w:rPr>
          <w:rFonts w:ascii="仿宋_GB2312" w:eastAsia="仿宋_GB2312" w:hAnsi="仿宋_GB2312"/>
        </w:rPr>
        <w:t xml:space="preserve"> 2024</w:t>
      </w:r>
      <w:r>
        <w:rPr>
          <w:rFonts w:ascii="仿宋_GB2312" w:eastAsia="仿宋_GB2312" w:hAnsi="仿宋_GB2312"/>
        </w:rPr>
        <w:t>年中央林业草原生态保护恢复项目经费，导致相关经费增加。</w:t>
      </w:r>
    </w:p>
    <w:p w:rsidR="00E17C7A" w:rsidRDefault="00C57827">
      <w:pPr>
        <w:spacing w:line="580" w:lineRule="exact"/>
        <w:ind w:firstLine="640"/>
      </w:pPr>
      <w:r>
        <w:rPr>
          <w:rFonts w:ascii="仿宋_GB2312" w:eastAsia="仿宋_GB2312" w:hAnsi="仿宋_GB2312"/>
        </w:rPr>
        <w:t>17.</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退耕还林还草</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退耕现金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337.40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主要原因是：本年减少中央财政林业草原生态保护恢复资金</w:t>
      </w:r>
      <w:r>
        <w:rPr>
          <w:rFonts w:ascii="仿宋_GB2312" w:eastAsia="仿宋_GB2312" w:hAnsi="仿宋_GB2312"/>
        </w:rPr>
        <w:t>-</w:t>
      </w:r>
      <w:r>
        <w:rPr>
          <w:rFonts w:ascii="仿宋_GB2312" w:eastAsia="仿宋_GB2312" w:hAnsi="仿宋_GB2312"/>
        </w:rPr>
        <w:t>退耕还林还草延长补助经费，导致相关经费减少。</w:t>
      </w:r>
    </w:p>
    <w:p w:rsidR="00E17C7A" w:rsidRDefault="00C57827">
      <w:pPr>
        <w:spacing w:line="580" w:lineRule="exact"/>
        <w:ind w:firstLine="640"/>
      </w:pPr>
      <w:r>
        <w:rPr>
          <w:rFonts w:ascii="仿宋_GB2312" w:eastAsia="仿宋_GB2312" w:hAnsi="仿宋_GB2312"/>
        </w:rPr>
        <w:lastRenderedPageBreak/>
        <w:t>18.</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退耕还林还草</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其他退耕还林还草支出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2,010.98</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2022</w:t>
      </w:r>
      <w:r>
        <w:rPr>
          <w:rFonts w:ascii="仿宋_GB2312" w:eastAsia="仿宋_GB2312" w:hAnsi="仿宋_GB2312"/>
        </w:rPr>
        <w:t>退耕还林还草补助（结转）项目经费，导致相关经费减少。</w:t>
      </w:r>
    </w:p>
    <w:p w:rsidR="00E17C7A" w:rsidRDefault="00C57827">
      <w:pPr>
        <w:spacing w:line="580" w:lineRule="exact"/>
        <w:ind w:firstLine="640"/>
      </w:pPr>
      <w:r>
        <w:rPr>
          <w:rFonts w:ascii="仿宋_GB2312" w:eastAsia="仿宋_GB2312" w:hAnsi="仿宋_GB2312"/>
        </w:rPr>
        <w:t>19.</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风沙荒漠治理</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其他风沙荒漠治理支出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603.89</w:t>
      </w:r>
      <w:r>
        <w:rPr>
          <w:rFonts w:ascii="仿宋_GB2312" w:eastAsia="仿宋_GB2312" w:hAnsi="仿宋_GB2312"/>
        </w:rPr>
        <w:t>万元，比上年决算增加</w:t>
      </w:r>
      <w:r>
        <w:rPr>
          <w:rFonts w:ascii="仿宋_GB2312" w:eastAsia="仿宋_GB2312" w:hAnsi="仿宋_GB2312"/>
        </w:rPr>
        <w:t>603.89</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w:t>
      </w:r>
      <w:r>
        <w:rPr>
          <w:rFonts w:ascii="仿宋_GB2312" w:eastAsia="仿宋_GB2312" w:hAnsi="仿宋_GB2312"/>
        </w:rPr>
        <w:t>“</w:t>
      </w:r>
      <w:r>
        <w:rPr>
          <w:rFonts w:ascii="仿宋_GB2312" w:eastAsia="仿宋_GB2312" w:hAnsi="仿宋_GB2312"/>
        </w:rPr>
        <w:t>三北</w:t>
      </w:r>
      <w:r>
        <w:rPr>
          <w:rFonts w:ascii="仿宋_GB2312" w:eastAsia="仿宋_GB2312" w:hAnsi="仿宋_GB2312"/>
        </w:rPr>
        <w:t>”</w:t>
      </w:r>
      <w:r>
        <w:rPr>
          <w:rFonts w:ascii="仿宋_GB2312" w:eastAsia="仿宋_GB2312" w:hAnsi="仿宋_GB2312"/>
        </w:rPr>
        <w:t>工程补助资金项目经费，导致相关经费增加。</w:t>
      </w:r>
    </w:p>
    <w:p w:rsidR="00E17C7A" w:rsidRDefault="00C57827">
      <w:pPr>
        <w:spacing w:line="580" w:lineRule="exact"/>
        <w:ind w:firstLine="640"/>
      </w:pPr>
      <w:r>
        <w:rPr>
          <w:rFonts w:ascii="仿宋_GB2312" w:eastAsia="仿宋_GB2312" w:hAnsi="仿宋_GB2312"/>
        </w:rPr>
        <w:t>20.</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其他节能环保支出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其他节能环保支出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0.30</w:t>
      </w:r>
      <w:r>
        <w:rPr>
          <w:rFonts w:ascii="仿宋_GB2312" w:eastAsia="仿宋_GB2312" w:hAnsi="仿宋_GB2312"/>
        </w:rPr>
        <w:t>万元，比上年决算增加</w:t>
      </w:r>
      <w:r>
        <w:rPr>
          <w:rFonts w:ascii="仿宋_GB2312" w:eastAsia="仿宋_GB2312" w:hAnsi="仿宋_GB2312"/>
        </w:rPr>
        <w:t>0.30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 xml:space="preserve"> </w:t>
      </w:r>
      <w:r>
        <w:rPr>
          <w:rFonts w:ascii="仿宋_GB2312" w:eastAsia="仿宋_GB2312" w:hAnsi="仿宋_GB2312"/>
        </w:rPr>
        <w:t>本年增加</w:t>
      </w:r>
      <w:r>
        <w:rPr>
          <w:rFonts w:ascii="仿宋_GB2312" w:eastAsia="仿宋_GB2312" w:hAnsi="仿宋_GB2312"/>
        </w:rPr>
        <w:t>2021</w:t>
      </w:r>
      <w:r>
        <w:rPr>
          <w:rFonts w:ascii="仿宋_GB2312" w:eastAsia="仿宋_GB2312" w:hAnsi="仿宋_GB2312"/>
        </w:rPr>
        <w:t>年塔里木河流域生态修复封育前期费项目经费，导致相关经费增加。</w:t>
      </w:r>
    </w:p>
    <w:p w:rsidR="00E17C7A" w:rsidRDefault="00C57827">
      <w:pPr>
        <w:spacing w:line="580" w:lineRule="exact"/>
        <w:ind w:firstLine="640"/>
      </w:pPr>
      <w:r>
        <w:rPr>
          <w:rFonts w:ascii="仿宋_GB2312" w:eastAsia="仿宋_GB2312" w:hAnsi="仿宋_GB2312"/>
        </w:rPr>
        <w:t>21.</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农业</w:t>
      </w:r>
      <w:r>
        <w:rPr>
          <w:rFonts w:ascii="仿宋_GB2312" w:eastAsia="仿宋_GB2312" w:hAnsi="仿宋_GB2312"/>
        </w:rPr>
        <w:t>生态资源保护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3,209.10</w:t>
      </w:r>
      <w:r>
        <w:rPr>
          <w:rFonts w:ascii="仿宋_GB2312" w:eastAsia="仿宋_GB2312" w:hAnsi="仿宋_GB2312"/>
        </w:rPr>
        <w:t>万元，比上年决算减少</w:t>
      </w:r>
      <w:r>
        <w:rPr>
          <w:rFonts w:ascii="仿宋_GB2312" w:eastAsia="仿宋_GB2312" w:hAnsi="仿宋_GB2312"/>
        </w:rPr>
        <w:t>44.93</w:t>
      </w:r>
      <w:r>
        <w:rPr>
          <w:rFonts w:ascii="仿宋_GB2312" w:eastAsia="仿宋_GB2312" w:hAnsi="仿宋_GB2312"/>
        </w:rPr>
        <w:t>万元，下降</w:t>
      </w:r>
      <w:r>
        <w:rPr>
          <w:rFonts w:ascii="仿宋_GB2312" w:eastAsia="仿宋_GB2312" w:hAnsi="仿宋_GB2312"/>
        </w:rPr>
        <w:t>1.38%,</w:t>
      </w:r>
      <w:r>
        <w:rPr>
          <w:rFonts w:ascii="仿宋_GB2312" w:eastAsia="仿宋_GB2312" w:hAnsi="仿宋_GB2312"/>
        </w:rPr>
        <w:t>主要原因是：本年减少尉犁县</w:t>
      </w:r>
      <w:r>
        <w:rPr>
          <w:rFonts w:ascii="仿宋_GB2312" w:eastAsia="仿宋_GB2312" w:hAnsi="仿宋_GB2312"/>
        </w:rPr>
        <w:t>2024</w:t>
      </w:r>
      <w:r>
        <w:rPr>
          <w:rFonts w:ascii="仿宋_GB2312" w:eastAsia="仿宋_GB2312" w:hAnsi="仿宋_GB2312"/>
        </w:rPr>
        <w:t>年中央农业生态资源保护项目经费，导致相关经费减少。</w:t>
      </w:r>
    </w:p>
    <w:p w:rsidR="00E17C7A" w:rsidRDefault="00C57827">
      <w:pPr>
        <w:spacing w:line="580" w:lineRule="exact"/>
        <w:ind w:firstLine="640"/>
      </w:pPr>
      <w:r>
        <w:rPr>
          <w:rFonts w:ascii="仿宋_GB2312" w:eastAsia="仿宋_GB2312" w:hAnsi="仿宋_GB2312"/>
        </w:rPr>
        <w:t>22.</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338.39</w:t>
      </w:r>
      <w:r>
        <w:rPr>
          <w:rFonts w:ascii="仿宋_GB2312" w:eastAsia="仿宋_GB2312" w:hAnsi="仿宋_GB2312"/>
        </w:rPr>
        <w:t>万元，比上年决算减少</w:t>
      </w:r>
      <w:r>
        <w:rPr>
          <w:rFonts w:ascii="仿宋_GB2312" w:eastAsia="仿宋_GB2312" w:hAnsi="仿宋_GB2312"/>
        </w:rPr>
        <w:t>34.96</w:t>
      </w:r>
      <w:r>
        <w:rPr>
          <w:rFonts w:ascii="仿宋_GB2312" w:eastAsia="仿宋_GB2312" w:hAnsi="仿宋_GB2312"/>
        </w:rPr>
        <w:t>万元，下降</w:t>
      </w:r>
      <w:r>
        <w:rPr>
          <w:rFonts w:ascii="仿宋_GB2312" w:eastAsia="仿宋_GB2312" w:hAnsi="仿宋_GB2312"/>
        </w:rPr>
        <w:t>9.36%,</w:t>
      </w:r>
      <w:r>
        <w:rPr>
          <w:rFonts w:ascii="仿宋_GB2312" w:eastAsia="仿宋_GB2312" w:hAnsi="仿宋_GB2312"/>
        </w:rPr>
        <w:t>主要原因是：本年科目调整，部分人员经费上年在农林水支出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科目列支，本年调整至一般公共服务支出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科目列支，导致相关经费减少。</w:t>
      </w:r>
    </w:p>
    <w:p w:rsidR="00E17C7A" w:rsidRDefault="00C57827">
      <w:pPr>
        <w:spacing w:line="580" w:lineRule="exact"/>
        <w:ind w:firstLine="640"/>
      </w:pPr>
      <w:r>
        <w:rPr>
          <w:rFonts w:ascii="仿宋_GB2312" w:eastAsia="仿宋_GB2312" w:hAnsi="仿宋_GB2312"/>
        </w:rPr>
        <w:lastRenderedPageBreak/>
        <w:t>23.</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事业机构</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366.84</w:t>
      </w:r>
      <w:r>
        <w:rPr>
          <w:rFonts w:ascii="仿宋_GB2312" w:eastAsia="仿宋_GB2312" w:hAnsi="仿宋_GB2312"/>
        </w:rPr>
        <w:t>万元，比上年决算减少</w:t>
      </w:r>
      <w:r>
        <w:rPr>
          <w:rFonts w:ascii="仿宋_GB2312" w:eastAsia="仿宋_GB2312" w:hAnsi="仿宋_GB2312"/>
        </w:rPr>
        <w:t>10.61</w:t>
      </w:r>
      <w:r>
        <w:rPr>
          <w:rFonts w:ascii="仿宋_GB2312" w:eastAsia="仿宋_GB2312" w:hAnsi="仿宋_GB2312"/>
        </w:rPr>
        <w:t>万元，下降</w:t>
      </w:r>
      <w:r>
        <w:rPr>
          <w:rFonts w:ascii="仿宋_GB2312" w:eastAsia="仿宋_GB2312" w:hAnsi="仿宋_GB2312"/>
        </w:rPr>
        <w:t>2.81%,</w:t>
      </w:r>
      <w:r>
        <w:rPr>
          <w:rFonts w:ascii="仿宋_GB2312" w:eastAsia="仿宋_GB2312" w:hAnsi="仿宋_GB2312"/>
        </w:rPr>
        <w:t>主要原因是：本年科目调整，部分人员经费上年在农林水支出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事业机构</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科目列支，本年调整至一般公共服务支出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科目列支，导致相关经费减少。</w:t>
      </w:r>
    </w:p>
    <w:p w:rsidR="00E17C7A" w:rsidRDefault="00C57827">
      <w:pPr>
        <w:spacing w:line="580" w:lineRule="exact"/>
        <w:ind w:firstLine="640"/>
      </w:pPr>
      <w:r>
        <w:rPr>
          <w:rFonts w:ascii="仿宋_GB2312" w:eastAsia="仿宋_GB2312" w:hAnsi="仿宋_GB2312"/>
        </w:rPr>
        <w:t>24.</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森林资源培育</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143.37</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2020</w:t>
      </w:r>
      <w:r>
        <w:rPr>
          <w:rFonts w:ascii="仿宋_GB2312" w:eastAsia="仿宋_GB2312" w:hAnsi="仿宋_GB2312"/>
        </w:rPr>
        <w:t>年森林草原资源培育专项中央基建投资</w:t>
      </w:r>
      <w:r>
        <w:rPr>
          <w:rFonts w:ascii="仿宋_GB2312" w:eastAsia="仿宋_GB2312" w:hAnsi="仿宋_GB2312"/>
        </w:rPr>
        <w:t>三北防护林五期灌木造林、</w:t>
      </w:r>
      <w:r>
        <w:rPr>
          <w:rFonts w:ascii="仿宋_GB2312" w:eastAsia="仿宋_GB2312" w:hAnsi="仿宋_GB2312"/>
        </w:rPr>
        <w:t>2021</w:t>
      </w:r>
      <w:r>
        <w:rPr>
          <w:rFonts w:ascii="仿宋_GB2312" w:eastAsia="仿宋_GB2312" w:hAnsi="仿宋_GB2312"/>
        </w:rPr>
        <w:t>年林业改革发展资金森林抚育项目（结转）等项目经费，导致相关经费降低。</w:t>
      </w:r>
    </w:p>
    <w:p w:rsidR="00E17C7A" w:rsidRDefault="00C57827">
      <w:pPr>
        <w:spacing w:line="580" w:lineRule="exact"/>
        <w:ind w:firstLine="640"/>
      </w:pPr>
      <w:r>
        <w:rPr>
          <w:rFonts w:ascii="仿宋_GB2312" w:eastAsia="仿宋_GB2312" w:hAnsi="仿宋_GB2312"/>
        </w:rPr>
        <w:t>25.</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森林生态效益补偿</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669.71</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2022</w:t>
      </w:r>
      <w:r>
        <w:rPr>
          <w:rFonts w:ascii="仿宋_GB2312" w:eastAsia="仿宋_GB2312" w:hAnsi="仿宋_GB2312"/>
        </w:rPr>
        <w:t>年中央林业改革发展资金（结转）、</w:t>
      </w:r>
      <w:r>
        <w:rPr>
          <w:rFonts w:ascii="仿宋_GB2312" w:eastAsia="仿宋_GB2312" w:hAnsi="仿宋_GB2312"/>
        </w:rPr>
        <w:t>2019-2021</w:t>
      </w:r>
      <w:r>
        <w:rPr>
          <w:rFonts w:ascii="仿宋_GB2312" w:eastAsia="仿宋_GB2312" w:hAnsi="仿宋_GB2312"/>
        </w:rPr>
        <w:t>年林业改革发展资金</w:t>
      </w:r>
      <w:r>
        <w:rPr>
          <w:rFonts w:ascii="仿宋_GB2312" w:eastAsia="仿宋_GB2312" w:hAnsi="仿宋_GB2312"/>
        </w:rPr>
        <w:t>-</w:t>
      </w:r>
      <w:r>
        <w:rPr>
          <w:rFonts w:ascii="仿宋_GB2312" w:eastAsia="仿宋_GB2312" w:hAnsi="仿宋_GB2312"/>
        </w:rPr>
        <w:t>管护补助（结转）等项目经费，导致相关经费降低。</w:t>
      </w:r>
    </w:p>
    <w:p w:rsidR="00E17C7A" w:rsidRDefault="00C57827">
      <w:pPr>
        <w:spacing w:line="580" w:lineRule="exact"/>
        <w:ind w:firstLine="640"/>
      </w:pPr>
      <w:r>
        <w:rPr>
          <w:rFonts w:ascii="仿宋_GB2312" w:eastAsia="仿宋_GB2312" w:hAnsi="仿宋_GB2312"/>
        </w:rPr>
        <w:t>26.</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湿地保护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0.93</w:t>
      </w:r>
      <w:r>
        <w:rPr>
          <w:rFonts w:ascii="仿宋_GB2312" w:eastAsia="仿宋_GB2312" w:hAnsi="仿宋_GB2312"/>
        </w:rPr>
        <w:t>万元，比上年决算减少</w:t>
      </w:r>
      <w:r>
        <w:rPr>
          <w:rFonts w:ascii="仿宋_GB2312" w:eastAsia="仿宋_GB2312" w:hAnsi="仿宋_GB2312"/>
        </w:rPr>
        <w:t>107.50</w:t>
      </w:r>
      <w:r>
        <w:rPr>
          <w:rFonts w:ascii="仿宋_GB2312" w:eastAsia="仿宋_GB2312" w:hAnsi="仿宋_GB2312"/>
        </w:rPr>
        <w:t>万元，下降</w:t>
      </w:r>
      <w:r>
        <w:rPr>
          <w:rFonts w:ascii="仿宋_GB2312" w:eastAsia="仿宋_GB2312" w:hAnsi="仿宋_GB2312"/>
        </w:rPr>
        <w:t>99.1</w:t>
      </w:r>
      <w:r>
        <w:rPr>
          <w:rFonts w:ascii="仿宋_GB2312" w:eastAsia="仿宋_GB2312" w:hAnsi="仿宋_GB2312"/>
        </w:rPr>
        <w:t>4%,</w:t>
      </w:r>
      <w:r>
        <w:rPr>
          <w:rFonts w:ascii="仿宋_GB2312" w:eastAsia="仿宋_GB2312" w:hAnsi="仿宋_GB2312"/>
        </w:rPr>
        <w:t>主要原因是：本年减少</w:t>
      </w:r>
      <w:r>
        <w:rPr>
          <w:rFonts w:ascii="仿宋_GB2312" w:eastAsia="仿宋_GB2312" w:hAnsi="仿宋_GB2312"/>
        </w:rPr>
        <w:t>2020-2021</w:t>
      </w:r>
      <w:r>
        <w:rPr>
          <w:rFonts w:ascii="仿宋_GB2312" w:eastAsia="仿宋_GB2312" w:hAnsi="仿宋_GB2312"/>
        </w:rPr>
        <w:t>林业改革发展资金预算</w:t>
      </w:r>
      <w:r>
        <w:rPr>
          <w:rFonts w:ascii="仿宋_GB2312" w:eastAsia="仿宋_GB2312" w:hAnsi="仿宋_GB2312"/>
        </w:rPr>
        <w:t>-</w:t>
      </w:r>
      <w:r>
        <w:rPr>
          <w:rFonts w:ascii="仿宋_GB2312" w:eastAsia="仿宋_GB2312" w:hAnsi="仿宋_GB2312"/>
        </w:rPr>
        <w:t>湿地补助（结转）、</w:t>
      </w:r>
      <w:r>
        <w:rPr>
          <w:rFonts w:ascii="仿宋_GB2312" w:eastAsia="仿宋_GB2312" w:hAnsi="仿宋_GB2312"/>
        </w:rPr>
        <w:t>2021</w:t>
      </w:r>
      <w:r>
        <w:rPr>
          <w:rFonts w:ascii="仿宋_GB2312" w:eastAsia="仿宋_GB2312" w:hAnsi="仿宋_GB2312"/>
        </w:rPr>
        <w:t>林业改革发展资金预算</w:t>
      </w:r>
      <w:r>
        <w:rPr>
          <w:rFonts w:ascii="仿宋_GB2312" w:eastAsia="仿宋_GB2312" w:hAnsi="仿宋_GB2312"/>
        </w:rPr>
        <w:t>-</w:t>
      </w:r>
      <w:r>
        <w:rPr>
          <w:rFonts w:ascii="仿宋_GB2312" w:eastAsia="仿宋_GB2312" w:hAnsi="仿宋_GB2312"/>
        </w:rPr>
        <w:t>湿地补助（结转）项目经费，导致相关经费降低。</w:t>
      </w:r>
    </w:p>
    <w:p w:rsidR="00E17C7A" w:rsidRDefault="00C57827">
      <w:pPr>
        <w:spacing w:line="580" w:lineRule="exact"/>
        <w:ind w:firstLine="640"/>
      </w:pPr>
      <w:r>
        <w:rPr>
          <w:rFonts w:ascii="仿宋_GB2312" w:eastAsia="仿宋_GB2312" w:hAnsi="仿宋_GB2312"/>
        </w:rPr>
        <w:t>27.</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防沙治沙</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w:t>
      </w:r>
      <w:r>
        <w:rPr>
          <w:rFonts w:ascii="仿宋_GB2312" w:eastAsia="仿宋_GB2312" w:hAnsi="仿宋_GB2312"/>
        </w:rPr>
        <w:lastRenderedPageBreak/>
        <w:t>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71.14</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年沙化土地封禁保护补偿资金项目经费，导致相关经费降低。</w:t>
      </w:r>
    </w:p>
    <w:p w:rsidR="00E17C7A" w:rsidRDefault="00C57827">
      <w:pPr>
        <w:spacing w:line="580" w:lineRule="exact"/>
        <w:ind w:firstLine="640"/>
      </w:pPr>
      <w:r>
        <w:rPr>
          <w:rFonts w:ascii="仿宋_GB2312" w:eastAsia="仿宋_GB2312" w:hAnsi="仿宋_GB2312"/>
        </w:rPr>
        <w:t>28.</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林业草原防灾减灾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0.78</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w:t>
      </w:r>
      <w:r>
        <w:rPr>
          <w:rFonts w:ascii="仿宋_GB2312" w:eastAsia="仿宋_GB2312" w:hAnsi="仿宋_GB2312"/>
        </w:rPr>
        <w:t>要原因是：本年减少林业改革发展资金</w:t>
      </w:r>
      <w:r>
        <w:rPr>
          <w:rFonts w:ascii="仿宋_GB2312" w:eastAsia="仿宋_GB2312" w:hAnsi="仿宋_GB2312"/>
        </w:rPr>
        <w:t>-</w:t>
      </w:r>
      <w:r>
        <w:rPr>
          <w:rFonts w:ascii="仿宋_GB2312" w:eastAsia="仿宋_GB2312" w:hAnsi="仿宋_GB2312"/>
        </w:rPr>
        <w:t>林业有害生物防治补助项目经费，导致相关经费降低。</w:t>
      </w:r>
    </w:p>
    <w:p w:rsidR="00E17C7A" w:rsidRDefault="00C57827">
      <w:pPr>
        <w:spacing w:line="580" w:lineRule="exact"/>
        <w:ind w:firstLine="640"/>
      </w:pPr>
      <w:r>
        <w:rPr>
          <w:rFonts w:ascii="仿宋_GB2312" w:eastAsia="仿宋_GB2312" w:hAnsi="仿宋_GB2312"/>
        </w:rPr>
        <w:t>29.</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草原管理</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5.76</w:t>
      </w:r>
      <w:r>
        <w:rPr>
          <w:rFonts w:ascii="仿宋_GB2312" w:eastAsia="仿宋_GB2312" w:hAnsi="仿宋_GB2312"/>
        </w:rPr>
        <w:t>万元，比上年决算增加</w:t>
      </w:r>
      <w:r>
        <w:rPr>
          <w:rFonts w:ascii="仿宋_GB2312" w:eastAsia="仿宋_GB2312" w:hAnsi="仿宋_GB2312"/>
        </w:rPr>
        <w:t>5.76</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年自治区财政林草专项项目经费，导致相关经费增加。。</w:t>
      </w:r>
    </w:p>
    <w:p w:rsidR="00E17C7A" w:rsidRDefault="00C57827">
      <w:pPr>
        <w:spacing w:line="580" w:lineRule="exact"/>
        <w:ind w:firstLine="640"/>
      </w:pPr>
      <w:r>
        <w:rPr>
          <w:rFonts w:ascii="仿宋_GB2312" w:eastAsia="仿宋_GB2312" w:hAnsi="仿宋_GB2312"/>
        </w:rPr>
        <w:t>30.</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退耕还林还草</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5,143.78</w:t>
      </w:r>
      <w:r>
        <w:rPr>
          <w:rFonts w:ascii="仿宋_GB2312" w:eastAsia="仿宋_GB2312" w:hAnsi="仿宋_GB2312"/>
        </w:rPr>
        <w:t>万元，比上年决算增加</w:t>
      </w:r>
      <w:r>
        <w:rPr>
          <w:rFonts w:ascii="仿宋_GB2312" w:eastAsia="仿宋_GB2312" w:hAnsi="仿宋_GB2312"/>
        </w:rPr>
        <w:t>5,143.78</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2020</w:t>
      </w:r>
      <w:r>
        <w:rPr>
          <w:rFonts w:ascii="仿宋_GB2312" w:eastAsia="仿宋_GB2312" w:hAnsi="仿宋_GB2312"/>
        </w:rPr>
        <w:t>年退耕还林还草中央基建投资、</w:t>
      </w:r>
      <w:r>
        <w:rPr>
          <w:rFonts w:ascii="仿宋_GB2312" w:eastAsia="仿宋_GB2312" w:hAnsi="仿宋_GB2312"/>
        </w:rPr>
        <w:t>2018</w:t>
      </w:r>
      <w:r>
        <w:rPr>
          <w:rFonts w:ascii="仿宋_GB2312" w:eastAsia="仿宋_GB2312" w:hAnsi="仿宋_GB2312"/>
        </w:rPr>
        <w:t>年退耕</w:t>
      </w:r>
      <w:r>
        <w:rPr>
          <w:rFonts w:ascii="仿宋_GB2312" w:eastAsia="仿宋_GB2312" w:hAnsi="仿宋_GB2312"/>
        </w:rPr>
        <w:t>还林还草补助资金（新一轮退耕还林补助）、</w:t>
      </w:r>
      <w:r>
        <w:rPr>
          <w:rFonts w:ascii="仿宋_GB2312" w:eastAsia="仿宋_GB2312" w:hAnsi="仿宋_GB2312"/>
        </w:rPr>
        <w:t>2020</w:t>
      </w:r>
      <w:r>
        <w:rPr>
          <w:rFonts w:ascii="仿宋_GB2312" w:eastAsia="仿宋_GB2312" w:hAnsi="仿宋_GB2312"/>
        </w:rPr>
        <w:t>年林业草原生态保护恢复资金预算（退耕还林补助）、</w:t>
      </w:r>
      <w:r>
        <w:rPr>
          <w:rFonts w:ascii="仿宋_GB2312" w:eastAsia="仿宋_GB2312" w:hAnsi="仿宋_GB2312"/>
        </w:rPr>
        <w:t>2022</w:t>
      </w:r>
      <w:r>
        <w:rPr>
          <w:rFonts w:ascii="仿宋_GB2312" w:eastAsia="仿宋_GB2312" w:hAnsi="仿宋_GB2312"/>
        </w:rPr>
        <w:t>年中央财政林业草原生态保护恢复资金</w:t>
      </w:r>
      <w:r>
        <w:rPr>
          <w:rFonts w:ascii="仿宋_GB2312" w:eastAsia="仿宋_GB2312" w:hAnsi="仿宋_GB2312"/>
        </w:rPr>
        <w:t>--</w:t>
      </w:r>
      <w:r>
        <w:rPr>
          <w:rFonts w:ascii="仿宋_GB2312" w:eastAsia="仿宋_GB2312" w:hAnsi="仿宋_GB2312"/>
        </w:rPr>
        <w:t>退耕还林还草延长补助（结转）、</w:t>
      </w:r>
      <w:r>
        <w:rPr>
          <w:rFonts w:ascii="仿宋_GB2312" w:eastAsia="仿宋_GB2312" w:hAnsi="仿宋_GB2312"/>
        </w:rPr>
        <w:t xml:space="preserve">  2024</w:t>
      </w:r>
      <w:r>
        <w:rPr>
          <w:rFonts w:ascii="仿宋_GB2312" w:eastAsia="仿宋_GB2312" w:hAnsi="仿宋_GB2312"/>
        </w:rPr>
        <w:t>年中央林业草原改革发展资金（新一轮退耕还林还草补助）、</w:t>
      </w:r>
      <w:r>
        <w:rPr>
          <w:rFonts w:ascii="仿宋_GB2312" w:eastAsia="仿宋_GB2312" w:hAnsi="仿宋_GB2312"/>
        </w:rPr>
        <w:t>2018</w:t>
      </w:r>
      <w:r>
        <w:rPr>
          <w:rFonts w:ascii="仿宋_GB2312" w:eastAsia="仿宋_GB2312" w:hAnsi="仿宋_GB2312"/>
        </w:rPr>
        <w:t>年退耕还草项目（结转）等项目经费、导致相关经费增加。</w:t>
      </w:r>
    </w:p>
    <w:p w:rsidR="00E17C7A" w:rsidRDefault="00C57827">
      <w:pPr>
        <w:spacing w:line="580" w:lineRule="exact"/>
        <w:ind w:firstLine="640"/>
      </w:pPr>
      <w:r>
        <w:rPr>
          <w:rFonts w:ascii="仿宋_GB2312" w:eastAsia="仿宋_GB2312" w:hAnsi="仿宋_GB2312"/>
        </w:rPr>
        <w:t>31.</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其他林业和草原支出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lastRenderedPageBreak/>
        <w:t>支出决算数为</w:t>
      </w:r>
      <w:r>
        <w:rPr>
          <w:rFonts w:ascii="仿宋_GB2312" w:eastAsia="仿宋_GB2312" w:hAnsi="仿宋_GB2312"/>
        </w:rPr>
        <w:t>339.73</w:t>
      </w:r>
      <w:r>
        <w:rPr>
          <w:rFonts w:ascii="仿宋_GB2312" w:eastAsia="仿宋_GB2312" w:hAnsi="仿宋_GB2312"/>
        </w:rPr>
        <w:t>万元，比上年决算减少</w:t>
      </w:r>
      <w:r>
        <w:rPr>
          <w:rFonts w:ascii="仿宋_GB2312" w:eastAsia="仿宋_GB2312" w:hAnsi="仿宋_GB2312"/>
        </w:rPr>
        <w:t>638.16</w:t>
      </w:r>
      <w:r>
        <w:rPr>
          <w:rFonts w:ascii="仿宋_GB2312" w:eastAsia="仿宋_GB2312" w:hAnsi="仿宋_GB2312"/>
        </w:rPr>
        <w:t>万元，下降</w:t>
      </w:r>
      <w:r>
        <w:rPr>
          <w:rFonts w:ascii="仿宋_GB2312" w:eastAsia="仿宋_GB2312" w:hAnsi="仿宋_GB2312"/>
        </w:rPr>
        <w:t>65.26%,</w:t>
      </w:r>
      <w:r>
        <w:rPr>
          <w:rFonts w:ascii="仿宋_GB2312" w:eastAsia="仿宋_GB2312" w:hAnsi="仿宋_GB2312"/>
        </w:rPr>
        <w:t>主要原因是：</w:t>
      </w:r>
      <w:r>
        <w:rPr>
          <w:rFonts w:ascii="仿宋_GB2312" w:eastAsia="仿宋_GB2312" w:hAnsi="仿宋_GB2312"/>
        </w:rPr>
        <w:t xml:space="preserve">  </w:t>
      </w:r>
      <w:r>
        <w:rPr>
          <w:rFonts w:ascii="仿宋_GB2312" w:eastAsia="仿宋_GB2312" w:hAnsi="仿宋_GB2312"/>
        </w:rPr>
        <w:t>本年减少</w:t>
      </w:r>
      <w:r>
        <w:rPr>
          <w:rFonts w:ascii="仿宋_GB2312" w:eastAsia="仿宋_GB2312" w:hAnsi="仿宋_GB2312"/>
        </w:rPr>
        <w:t>2020</w:t>
      </w:r>
      <w:r>
        <w:rPr>
          <w:rFonts w:ascii="仿宋_GB2312" w:eastAsia="仿宋_GB2312" w:hAnsi="仿宋_GB2312"/>
        </w:rPr>
        <w:t>年中央预算内尉犁县林业技术推广中心购</w:t>
      </w:r>
      <w:r>
        <w:rPr>
          <w:rFonts w:ascii="仿宋_GB2312" w:eastAsia="仿宋_GB2312" w:hAnsi="仿宋_GB2312"/>
        </w:rPr>
        <w:t>置技术培训推广设备项目、</w:t>
      </w:r>
      <w:r>
        <w:rPr>
          <w:rFonts w:ascii="仿宋_GB2312" w:eastAsia="仿宋_GB2312" w:hAnsi="仿宋_GB2312"/>
        </w:rPr>
        <w:t xml:space="preserve"> </w:t>
      </w:r>
      <w:r>
        <w:rPr>
          <w:rFonts w:ascii="仿宋_GB2312" w:eastAsia="仿宋_GB2312" w:hAnsi="仿宋_GB2312"/>
        </w:rPr>
        <w:t>尉犁县</w:t>
      </w:r>
      <w:r>
        <w:rPr>
          <w:rFonts w:ascii="仿宋_GB2312" w:eastAsia="仿宋_GB2312" w:hAnsi="仿宋_GB2312"/>
        </w:rPr>
        <w:t>2023</w:t>
      </w:r>
      <w:r>
        <w:rPr>
          <w:rFonts w:ascii="仿宋_GB2312" w:eastAsia="仿宋_GB2312" w:hAnsi="仿宋_GB2312"/>
        </w:rPr>
        <w:t>年中央财政林业改革发展资金新一轮退耕还林还草补助（结转）、</w:t>
      </w:r>
      <w:r>
        <w:rPr>
          <w:rFonts w:ascii="仿宋_GB2312" w:eastAsia="仿宋_GB2312" w:hAnsi="仿宋_GB2312"/>
        </w:rPr>
        <w:t xml:space="preserve"> 2023</w:t>
      </w:r>
      <w:r>
        <w:rPr>
          <w:rFonts w:ascii="仿宋_GB2312" w:eastAsia="仿宋_GB2312" w:hAnsi="仿宋_GB2312"/>
        </w:rPr>
        <w:t>年中央林业改革发展资金</w:t>
      </w:r>
      <w:r>
        <w:rPr>
          <w:rFonts w:ascii="仿宋_GB2312" w:eastAsia="仿宋_GB2312" w:hAnsi="仿宋_GB2312"/>
        </w:rPr>
        <w:t>--</w:t>
      </w:r>
      <w:r>
        <w:rPr>
          <w:rFonts w:ascii="仿宋_GB2312" w:eastAsia="仿宋_GB2312" w:hAnsi="仿宋_GB2312"/>
        </w:rPr>
        <w:t>退耕还林还草延长补助（结转）等项目经费、导致相关经费降低。</w:t>
      </w:r>
    </w:p>
    <w:p w:rsidR="00E17C7A" w:rsidRDefault="00C57827">
      <w:pPr>
        <w:spacing w:line="580" w:lineRule="exact"/>
        <w:ind w:firstLine="640"/>
      </w:pPr>
      <w:r>
        <w:rPr>
          <w:rFonts w:ascii="仿宋_GB2312" w:eastAsia="仿宋_GB2312" w:hAnsi="仿宋_GB2312"/>
        </w:rPr>
        <w:t>32.</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76.50</w:t>
      </w:r>
      <w:r>
        <w:rPr>
          <w:rFonts w:ascii="仿宋_GB2312" w:eastAsia="仿宋_GB2312" w:hAnsi="仿宋_GB2312"/>
        </w:rPr>
        <w:t>万元，比上年决算增加</w:t>
      </w:r>
      <w:r>
        <w:rPr>
          <w:rFonts w:ascii="仿宋_GB2312" w:eastAsia="仿宋_GB2312" w:hAnsi="仿宋_GB2312"/>
        </w:rPr>
        <w:t>10.06</w:t>
      </w:r>
      <w:r>
        <w:rPr>
          <w:rFonts w:ascii="仿宋_GB2312" w:eastAsia="仿宋_GB2312" w:hAnsi="仿宋_GB2312"/>
        </w:rPr>
        <w:t>万元，增长</w:t>
      </w:r>
      <w:r>
        <w:rPr>
          <w:rFonts w:ascii="仿宋_GB2312" w:eastAsia="仿宋_GB2312" w:hAnsi="仿宋_GB2312"/>
        </w:rPr>
        <w:t>15.14%,</w:t>
      </w:r>
      <w:r>
        <w:rPr>
          <w:rFonts w:ascii="仿宋_GB2312" w:eastAsia="仿宋_GB2312" w:hAnsi="仿宋_GB2312"/>
        </w:rPr>
        <w:t>主要原因是：本年在职人员工资基数调增，公积金缴费基数上涨，相应支出增加。</w:t>
      </w:r>
    </w:p>
    <w:p w:rsidR="00E17C7A" w:rsidRDefault="00C57827">
      <w:pPr>
        <w:spacing w:line="640" w:lineRule="exact"/>
        <w:ind w:firstLine="640"/>
        <w:outlineLvl w:val="2"/>
      </w:pPr>
      <w:r>
        <w:rPr>
          <w:rFonts w:ascii="黑体" w:eastAsia="黑体" w:hAnsi="黑体"/>
        </w:rPr>
        <w:t>六、一般公共预算财政拨款基本支出决算情况说明</w:t>
      </w:r>
    </w:p>
    <w:p w:rsidR="00E17C7A" w:rsidRDefault="00C57827">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988.89</w:t>
      </w:r>
      <w:r>
        <w:rPr>
          <w:rFonts w:ascii="仿宋_GB2312" w:eastAsia="仿宋_GB2312" w:hAnsi="仿宋_GB2312"/>
        </w:rPr>
        <w:t>万元，其中</w:t>
      </w:r>
      <w:r>
        <w:rPr>
          <w:rFonts w:ascii="仿宋_GB2312" w:eastAsia="仿宋_GB2312" w:hAnsi="仿宋_GB2312"/>
        </w:rPr>
        <w:t>：</w:t>
      </w:r>
      <w:r>
        <w:rPr>
          <w:rFonts w:ascii="仿宋_GB2312" w:eastAsia="仿宋_GB2312" w:hAnsi="仿宋_GB2312"/>
          <w:b/>
        </w:rPr>
        <w:t>人员经费</w:t>
      </w:r>
      <w:r>
        <w:rPr>
          <w:rFonts w:ascii="仿宋_GB2312" w:eastAsia="仿宋_GB2312" w:hAnsi="仿宋_GB2312"/>
          <w:b/>
        </w:rPr>
        <w:t>947.24</w:t>
      </w:r>
      <w:r>
        <w:rPr>
          <w:rFonts w:ascii="仿宋_GB2312" w:eastAsia="仿宋_GB2312" w:hAnsi="仿宋_GB2312"/>
          <w:b/>
        </w:rPr>
        <w:t>万元，</w:t>
      </w:r>
      <w:r>
        <w:rPr>
          <w:rFonts w:ascii="仿宋_GB2312" w:eastAsia="仿宋_GB2312" w:hAnsi="仿宋_GB2312"/>
        </w:rPr>
        <w:t>包括：基本工资、津贴补贴、奖金、机关事业单位基本养老保险缴费、职业年金缴费、职工基本医疗保险缴费、公务员医疗补助缴费、其他社会保障缴费、住房公积金、医疗费、退休费、生活补助、医疗费补助、奖励金。</w:t>
      </w:r>
    </w:p>
    <w:p w:rsidR="00E17C7A" w:rsidRDefault="00C57827">
      <w:pPr>
        <w:spacing w:line="580" w:lineRule="exact"/>
        <w:ind w:firstLine="640"/>
      </w:pPr>
      <w:r>
        <w:rPr>
          <w:rFonts w:ascii="仿宋_GB2312" w:eastAsia="仿宋_GB2312" w:hAnsi="仿宋_GB2312"/>
          <w:b/>
        </w:rPr>
        <w:t>公用经费</w:t>
      </w:r>
      <w:r>
        <w:rPr>
          <w:rFonts w:ascii="仿宋_GB2312" w:eastAsia="仿宋_GB2312" w:hAnsi="仿宋_GB2312"/>
          <w:b/>
        </w:rPr>
        <w:t>41.65</w:t>
      </w:r>
      <w:r>
        <w:rPr>
          <w:rFonts w:ascii="仿宋_GB2312" w:eastAsia="仿宋_GB2312" w:hAnsi="仿宋_GB2312"/>
          <w:b/>
        </w:rPr>
        <w:t>万元，</w:t>
      </w:r>
      <w:r>
        <w:rPr>
          <w:rFonts w:ascii="仿宋_GB2312" w:eastAsia="仿宋_GB2312" w:hAnsi="仿宋_GB2312"/>
        </w:rPr>
        <w:t>包括：办公费、水费、电费、邮电费、取暖费、差旅费、维修（护）费、培训费、工会经费、福利费、公务用车运行维护费、其他交通费用、其他商品和服务支出。</w:t>
      </w:r>
    </w:p>
    <w:p w:rsidR="00E17C7A" w:rsidRDefault="00C57827">
      <w:pPr>
        <w:spacing w:line="640" w:lineRule="exact"/>
        <w:ind w:firstLine="640"/>
        <w:outlineLvl w:val="2"/>
      </w:pPr>
      <w:r>
        <w:rPr>
          <w:rFonts w:ascii="黑体" w:eastAsia="黑体" w:hAnsi="黑体"/>
        </w:rPr>
        <w:t>七、政府性基金预算财政拨款收入支出决算情况说明</w:t>
      </w:r>
    </w:p>
    <w:p w:rsidR="00E17C7A" w:rsidRDefault="00C57827">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2,873.08</w:t>
      </w:r>
      <w:r>
        <w:rPr>
          <w:rFonts w:ascii="仿宋_GB2312" w:eastAsia="仿宋_GB2312" w:hAnsi="仿宋_GB2312"/>
          <w:b/>
        </w:rPr>
        <w:t>万元，</w:t>
      </w:r>
      <w:r>
        <w:rPr>
          <w:rFonts w:ascii="仿宋_GB2312" w:eastAsia="仿宋_GB2312" w:hAnsi="仿宋_GB2312"/>
        </w:rPr>
        <w:lastRenderedPageBreak/>
        <w:t>其中：</w:t>
      </w:r>
      <w:r>
        <w:rPr>
          <w:rFonts w:ascii="仿宋_GB2312" w:eastAsia="仿宋_GB2312" w:hAnsi="仿宋_GB2312"/>
        </w:rPr>
        <w:t>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2,873.08</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2,873.08</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2,873.08</w:t>
      </w:r>
      <w:r>
        <w:rPr>
          <w:rFonts w:ascii="仿宋_GB2312" w:eastAsia="仿宋_GB2312" w:hAnsi="仿宋_GB2312"/>
        </w:rPr>
        <w:t>万元。</w:t>
      </w:r>
    </w:p>
    <w:p w:rsidR="00E17C7A" w:rsidRDefault="00C57827">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w:t>
      </w:r>
      <w:r>
        <w:rPr>
          <w:rFonts w:ascii="仿宋_GB2312" w:eastAsia="仿宋_GB2312" w:hAnsi="仿宋_GB2312"/>
        </w:rPr>
        <w:t>2,472.05</w:t>
      </w:r>
      <w:r>
        <w:rPr>
          <w:rFonts w:ascii="仿宋_GB2312" w:eastAsia="仿宋_GB2312" w:hAnsi="仿宋_GB2312"/>
        </w:rPr>
        <w:t>万元，增长</w:t>
      </w:r>
      <w:r>
        <w:rPr>
          <w:rFonts w:ascii="仿宋_GB2312" w:eastAsia="仿宋_GB2312" w:hAnsi="仿宋_GB2312"/>
        </w:rPr>
        <w:t>616.43%</w:t>
      </w:r>
      <w:r>
        <w:rPr>
          <w:rFonts w:ascii="仿宋_GB2312" w:eastAsia="仿宋_GB2312" w:hAnsi="仿宋_GB2312"/>
        </w:rPr>
        <w:t>，主要原因是：本年增加</w:t>
      </w:r>
      <w:r>
        <w:rPr>
          <w:rFonts w:ascii="仿宋_GB2312" w:eastAsia="仿宋_GB2312" w:hAnsi="仿宋_GB2312"/>
        </w:rPr>
        <w:t xml:space="preserve"> 2024</w:t>
      </w:r>
      <w:r>
        <w:rPr>
          <w:rFonts w:ascii="仿宋_GB2312" w:eastAsia="仿宋_GB2312" w:hAnsi="仿宋_GB2312"/>
        </w:rPr>
        <w:t>年巴州尉犁县塔里木河干流</w:t>
      </w:r>
      <w:r w:rsidR="00770E40">
        <w:rPr>
          <w:rFonts w:ascii="仿宋_GB2312" w:eastAsia="仿宋_GB2312" w:hAnsi="仿宋_GB2312"/>
        </w:rPr>
        <w:t>生态环境综合治理</w:t>
      </w:r>
      <w:r>
        <w:rPr>
          <w:rFonts w:ascii="仿宋_GB2312" w:eastAsia="仿宋_GB2312" w:hAnsi="仿宋_GB2312"/>
        </w:rPr>
        <w:t>、</w:t>
      </w:r>
      <w:r>
        <w:rPr>
          <w:rFonts w:ascii="仿宋_GB2312" w:eastAsia="仿宋_GB2312" w:hAnsi="仿宋_GB2312"/>
        </w:rPr>
        <w:t xml:space="preserve">  2020</w:t>
      </w:r>
      <w:r>
        <w:rPr>
          <w:rFonts w:ascii="仿宋_GB2312" w:eastAsia="仿宋_GB2312" w:hAnsi="仿宋_GB2312"/>
        </w:rPr>
        <w:t>年退耕还林还草中央基建投资项目、</w:t>
      </w:r>
      <w:r>
        <w:rPr>
          <w:rFonts w:ascii="仿宋_GB2312" w:eastAsia="仿宋_GB2312" w:hAnsi="仿宋_GB2312"/>
        </w:rPr>
        <w:t xml:space="preserve">  2021</w:t>
      </w:r>
      <w:r>
        <w:rPr>
          <w:rFonts w:ascii="仿宋_GB2312" w:eastAsia="仿宋_GB2312" w:hAnsi="仿宋_GB2312"/>
        </w:rPr>
        <w:t>年重点区域生态保护和修复专项中央基建投资</w:t>
      </w:r>
      <w:r>
        <w:rPr>
          <w:rFonts w:ascii="仿宋_GB2312" w:eastAsia="仿宋_GB2312" w:hAnsi="仿宋_GB2312"/>
        </w:rPr>
        <w:t>-</w:t>
      </w:r>
      <w:r>
        <w:rPr>
          <w:rFonts w:ascii="仿宋_GB2312" w:eastAsia="仿宋_GB2312" w:hAnsi="仿宋_GB2312"/>
        </w:rPr>
        <w:t>乔木造林等项目经费，导致相关经费增加。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0.00</w:t>
      </w:r>
      <w:r>
        <w:rPr>
          <w:rFonts w:ascii="仿宋_GB2312" w:eastAsia="仿宋_GB2312" w:hAnsi="仿宋_GB2312"/>
        </w:rPr>
        <w:t>万元，</w:t>
      </w:r>
      <w:r>
        <w:rPr>
          <w:rFonts w:ascii="仿宋_GB2312" w:eastAsia="仿宋_GB2312" w:hAnsi="仿宋_GB2312"/>
        </w:rPr>
        <w:t>决算数</w:t>
      </w:r>
      <w:r>
        <w:rPr>
          <w:rFonts w:ascii="仿宋_GB2312" w:eastAsia="仿宋_GB2312" w:hAnsi="仿宋_GB2312"/>
        </w:rPr>
        <w:t>2,873.08</w:t>
      </w:r>
      <w:r>
        <w:rPr>
          <w:rFonts w:ascii="仿宋_GB2312" w:eastAsia="仿宋_GB2312" w:hAnsi="仿宋_GB2312"/>
        </w:rPr>
        <w:t>万元，预决算差异率</w:t>
      </w:r>
      <w:r>
        <w:rPr>
          <w:rFonts w:ascii="仿宋_GB2312" w:eastAsia="仿宋_GB2312" w:hAnsi="仿宋_GB2312"/>
        </w:rPr>
        <w:t>100.00%</w:t>
      </w:r>
      <w:r>
        <w:rPr>
          <w:rFonts w:ascii="仿宋_GB2312" w:eastAsia="仿宋_GB2312" w:hAnsi="仿宋_GB2312"/>
        </w:rPr>
        <w:t>，主要原因是：年中追加</w:t>
      </w:r>
      <w:r>
        <w:rPr>
          <w:rFonts w:ascii="仿宋_GB2312" w:eastAsia="仿宋_GB2312" w:hAnsi="仿宋_GB2312"/>
        </w:rPr>
        <w:t>2024</w:t>
      </w:r>
      <w:r>
        <w:rPr>
          <w:rFonts w:ascii="仿宋_GB2312" w:eastAsia="仿宋_GB2312" w:hAnsi="仿宋_GB2312"/>
        </w:rPr>
        <w:t>年巴州尉犁县塔里木河干流</w:t>
      </w:r>
      <w:r w:rsidR="00770E40">
        <w:rPr>
          <w:rFonts w:ascii="仿宋_GB2312" w:eastAsia="仿宋_GB2312" w:hAnsi="仿宋_GB2312"/>
        </w:rPr>
        <w:t>生态环境综合治理</w:t>
      </w:r>
      <w:r>
        <w:rPr>
          <w:rFonts w:ascii="仿宋_GB2312" w:eastAsia="仿宋_GB2312" w:hAnsi="仿宋_GB2312"/>
        </w:rPr>
        <w:t>、</w:t>
      </w:r>
      <w:r>
        <w:rPr>
          <w:rFonts w:ascii="仿宋_GB2312" w:eastAsia="仿宋_GB2312" w:hAnsi="仿宋_GB2312"/>
        </w:rPr>
        <w:t xml:space="preserve">  2020</w:t>
      </w:r>
      <w:r>
        <w:rPr>
          <w:rFonts w:ascii="仿宋_GB2312" w:eastAsia="仿宋_GB2312" w:hAnsi="仿宋_GB2312"/>
        </w:rPr>
        <w:t>年退耕还林还草中央基建投资项目等项目经费，导致相关经费增加。</w:t>
      </w:r>
    </w:p>
    <w:p w:rsidR="00E17C7A" w:rsidRDefault="00C57827">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2,873.08</w:t>
      </w:r>
      <w:r>
        <w:rPr>
          <w:rFonts w:ascii="仿宋_GB2312" w:eastAsia="仿宋_GB2312" w:hAnsi="仿宋_GB2312"/>
        </w:rPr>
        <w:t>万元。</w:t>
      </w:r>
    </w:p>
    <w:p w:rsidR="00E17C7A" w:rsidRDefault="00C57827">
      <w:pPr>
        <w:spacing w:line="580" w:lineRule="exact"/>
        <w:ind w:firstLine="640"/>
      </w:pPr>
      <w:r>
        <w:rPr>
          <w:rFonts w:ascii="仿宋_GB2312" w:eastAsia="仿宋_GB2312" w:hAnsi="仿宋_GB2312"/>
        </w:rPr>
        <w:t>1.</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超长期特别国债安排的支出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三北</w:t>
      </w:r>
      <w:r>
        <w:rPr>
          <w:rFonts w:ascii="仿宋_GB2312" w:eastAsia="仿宋_GB2312" w:hAnsi="仿宋_GB2312"/>
        </w:rPr>
        <w:t>”</w:t>
      </w:r>
      <w:r>
        <w:rPr>
          <w:rFonts w:ascii="仿宋_GB2312" w:eastAsia="仿宋_GB2312" w:hAnsi="仿宋_GB2312"/>
        </w:rPr>
        <w:t>工程建设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2,241.48</w:t>
      </w:r>
      <w:r>
        <w:rPr>
          <w:rFonts w:ascii="仿宋_GB2312" w:eastAsia="仿宋_GB2312" w:hAnsi="仿宋_GB2312"/>
        </w:rPr>
        <w:t>万元，比上年决算增加</w:t>
      </w:r>
      <w:r>
        <w:rPr>
          <w:rFonts w:ascii="仿宋_GB2312" w:eastAsia="仿宋_GB2312" w:hAnsi="仿宋_GB2312"/>
        </w:rPr>
        <w:t>2,241.48</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主要原因是：本年增加塔里木河干流综合治理项目项目经费，导致相关经费增加。</w:t>
      </w:r>
    </w:p>
    <w:p w:rsidR="00E17C7A" w:rsidRDefault="00C57827">
      <w:pPr>
        <w:spacing w:line="580" w:lineRule="exact"/>
        <w:ind w:firstLine="640"/>
      </w:pPr>
      <w:r>
        <w:rPr>
          <w:rFonts w:ascii="仿宋_GB2312" w:eastAsia="仿宋_GB2312" w:hAnsi="仿宋_GB2312"/>
        </w:rPr>
        <w:t>2.</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w:t>
      </w:r>
      <w:r>
        <w:rPr>
          <w:rFonts w:ascii="仿宋_GB2312" w:eastAsia="仿宋_GB2312" w:hAnsi="仿宋_GB2312"/>
        </w:rPr>
        <w:t>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农业生产发展支出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341.60</w:t>
      </w:r>
      <w:r>
        <w:rPr>
          <w:rFonts w:ascii="仿宋_GB2312" w:eastAsia="仿宋_GB2312" w:hAnsi="仿宋_GB2312"/>
        </w:rPr>
        <w:t>万元，比上年决算增加</w:t>
      </w:r>
      <w:r>
        <w:rPr>
          <w:rFonts w:ascii="仿宋_GB2312" w:eastAsia="仿宋_GB2312" w:hAnsi="仿宋_GB2312"/>
        </w:rPr>
        <w:t>341.60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2020</w:t>
      </w:r>
      <w:r>
        <w:rPr>
          <w:rFonts w:ascii="仿宋_GB2312" w:eastAsia="仿宋_GB2312" w:hAnsi="仿宋_GB2312"/>
        </w:rPr>
        <w:t>年退耕还林还草中央基建投资项目经费，导致相关经费增加。</w:t>
      </w:r>
    </w:p>
    <w:p w:rsidR="00E17C7A" w:rsidRDefault="00C57827">
      <w:pPr>
        <w:spacing w:line="580" w:lineRule="exact"/>
        <w:ind w:firstLine="640"/>
      </w:pPr>
      <w:r>
        <w:rPr>
          <w:rFonts w:ascii="仿宋_GB2312" w:eastAsia="仿宋_GB2312" w:hAnsi="仿宋_GB2312"/>
        </w:rPr>
        <w:lastRenderedPageBreak/>
        <w:t>3.</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农业农村生态环境支出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290.00</w:t>
      </w:r>
      <w:r>
        <w:rPr>
          <w:rFonts w:ascii="仿宋_GB2312" w:eastAsia="仿宋_GB2312" w:hAnsi="仿宋_GB2312"/>
        </w:rPr>
        <w:t>万元，比上年决算减少</w:t>
      </w:r>
      <w:r>
        <w:rPr>
          <w:rFonts w:ascii="仿宋_GB2312" w:eastAsia="仿宋_GB2312" w:hAnsi="仿宋_GB2312"/>
        </w:rPr>
        <w:t>111.03</w:t>
      </w:r>
      <w:r>
        <w:rPr>
          <w:rFonts w:ascii="仿宋_GB2312" w:eastAsia="仿宋_GB2312" w:hAnsi="仿宋_GB2312"/>
        </w:rPr>
        <w:t>万元，下降</w:t>
      </w:r>
      <w:r>
        <w:rPr>
          <w:rFonts w:ascii="仿宋_GB2312" w:eastAsia="仿宋_GB2312" w:hAnsi="仿宋_GB2312"/>
        </w:rPr>
        <w:t>27.69%,</w:t>
      </w:r>
      <w:r>
        <w:rPr>
          <w:rFonts w:ascii="仿宋_GB2312" w:eastAsia="仿宋_GB2312" w:hAnsi="仿宋_GB2312"/>
        </w:rPr>
        <w:t>主要原因是：本年减少</w:t>
      </w:r>
      <w:r>
        <w:rPr>
          <w:rFonts w:ascii="仿宋_GB2312" w:eastAsia="仿宋_GB2312" w:hAnsi="仿宋_GB2312"/>
        </w:rPr>
        <w:t>2021</w:t>
      </w:r>
      <w:r>
        <w:rPr>
          <w:rFonts w:ascii="仿宋_GB2312" w:eastAsia="仿宋_GB2312" w:hAnsi="仿宋_GB2312"/>
        </w:rPr>
        <w:t>年重点区域生态保护和修复专项中央基建投资项目经费，导致相关经费降低。</w:t>
      </w:r>
    </w:p>
    <w:p w:rsidR="00E17C7A" w:rsidRDefault="00C57827">
      <w:pPr>
        <w:spacing w:line="640" w:lineRule="exact"/>
        <w:ind w:firstLine="640"/>
        <w:outlineLvl w:val="2"/>
      </w:pPr>
      <w:r>
        <w:rPr>
          <w:rFonts w:ascii="黑体" w:eastAsia="黑体" w:hAnsi="黑体"/>
        </w:rPr>
        <w:t>八、国有资本经营预算财</w:t>
      </w:r>
      <w:r>
        <w:rPr>
          <w:rFonts w:ascii="黑体" w:eastAsia="黑体" w:hAnsi="黑体"/>
        </w:rPr>
        <w:t>政拨款收入支出决算情况说明</w:t>
      </w:r>
    </w:p>
    <w:p w:rsidR="00E17C7A" w:rsidRDefault="00C57827">
      <w:pPr>
        <w:spacing w:line="580" w:lineRule="exact"/>
        <w:ind w:firstLine="640"/>
      </w:pPr>
      <w:r>
        <w:rPr>
          <w:rFonts w:ascii="仿宋_GB2312" w:eastAsia="仿宋_GB2312" w:hAnsi="仿宋_GB2312"/>
        </w:rPr>
        <w:t>本部门本年度无国有资本经营预算财政拨款收入、支出及结转和结余，国有资本经营预算财政拨款收入支出决算表为空表。</w:t>
      </w:r>
    </w:p>
    <w:p w:rsidR="00E17C7A" w:rsidRDefault="00C57827">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E17C7A" w:rsidRDefault="00C57827">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5.88</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0.58</w:t>
      </w:r>
      <w:r>
        <w:rPr>
          <w:rFonts w:ascii="仿宋_GB2312" w:eastAsia="仿宋_GB2312" w:hAnsi="仿宋_GB2312"/>
        </w:rPr>
        <w:t>万元，下降</w:t>
      </w:r>
      <w:r>
        <w:rPr>
          <w:rFonts w:ascii="仿宋_GB2312" w:eastAsia="仿宋_GB2312" w:hAnsi="仿宋_GB2312"/>
        </w:rPr>
        <w:t>8.98%</w:t>
      </w:r>
      <w:r>
        <w:rPr>
          <w:rFonts w:ascii="仿宋_GB2312" w:eastAsia="仿宋_GB2312" w:hAnsi="仿宋_GB2312"/>
        </w:rPr>
        <w:t>，主要原因是：严格落实中央八项规定精神，厉行节约，减少公务用车运行维护费。其中：因公出国（境）费支出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w:t>
      </w:r>
      <w:r>
        <w:rPr>
          <w:rFonts w:ascii="仿宋_GB2312" w:eastAsia="仿宋_GB2312" w:hAnsi="仿宋_GB2312"/>
        </w:rPr>
        <w:t>公务用车购置及运行维护费支出</w:t>
      </w:r>
      <w:r>
        <w:rPr>
          <w:rFonts w:ascii="仿宋_GB2312" w:eastAsia="仿宋_GB2312" w:hAnsi="仿宋_GB2312"/>
        </w:rPr>
        <w:t>5.88</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，比上年减少</w:t>
      </w:r>
      <w:r>
        <w:rPr>
          <w:rFonts w:ascii="仿宋_GB2312" w:eastAsia="仿宋_GB2312" w:hAnsi="仿宋_GB2312"/>
        </w:rPr>
        <w:t>0.58</w:t>
      </w:r>
      <w:r>
        <w:rPr>
          <w:rFonts w:ascii="仿宋_GB2312" w:eastAsia="仿宋_GB2312" w:hAnsi="仿宋_GB2312"/>
        </w:rPr>
        <w:t>万元，下降</w:t>
      </w:r>
      <w:r>
        <w:rPr>
          <w:rFonts w:ascii="仿宋_GB2312" w:eastAsia="仿宋_GB2312" w:hAnsi="仿宋_GB2312"/>
        </w:rPr>
        <w:t>8.98%</w:t>
      </w:r>
      <w:r>
        <w:rPr>
          <w:rFonts w:ascii="仿宋_GB2312" w:eastAsia="仿宋_GB2312" w:hAnsi="仿宋_GB2312"/>
        </w:rPr>
        <w:t>，主要原因是：严格落实中央八项规定精神，厉行节约，减少公务用车运行维护费。公务接待费支出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E17C7A" w:rsidRDefault="00C57827">
      <w:pPr>
        <w:spacing w:line="580" w:lineRule="exact"/>
        <w:ind w:firstLine="640"/>
      </w:pPr>
      <w:r>
        <w:rPr>
          <w:rFonts w:ascii="仿宋_GB2312" w:eastAsia="仿宋_GB2312" w:hAnsi="仿宋_GB2312"/>
          <w:b/>
        </w:rPr>
        <w:t>具体情况如下：</w:t>
      </w:r>
    </w:p>
    <w:p w:rsidR="00E17C7A" w:rsidRDefault="00C57827">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万元，开支内容包括本部门无</w:t>
      </w:r>
      <w:r>
        <w:rPr>
          <w:rFonts w:ascii="仿宋_GB2312" w:eastAsia="仿宋_GB2312" w:hAnsi="仿宋_GB2312"/>
        </w:rPr>
        <w:lastRenderedPageBreak/>
        <w:t>因公出国（境）费。部门全年安排的因公出国（境）团组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E17C7A" w:rsidRDefault="00C57827">
      <w:pPr>
        <w:spacing w:line="580" w:lineRule="exact"/>
        <w:ind w:firstLine="640"/>
      </w:pPr>
      <w:r>
        <w:rPr>
          <w:rFonts w:ascii="仿宋_GB2312" w:eastAsia="仿宋_GB2312" w:hAnsi="仿宋_GB2312"/>
        </w:rPr>
        <w:t>公务用车购置及运行维护费</w:t>
      </w:r>
      <w:r>
        <w:rPr>
          <w:rFonts w:ascii="仿宋_GB2312" w:eastAsia="仿宋_GB2312" w:hAnsi="仿宋_GB2312"/>
        </w:rPr>
        <w:t>5.88</w:t>
      </w:r>
      <w:r>
        <w:rPr>
          <w:rFonts w:ascii="仿宋_GB2312" w:eastAsia="仿宋_GB2312" w:hAnsi="仿宋_GB2312"/>
        </w:rPr>
        <w:t>万元，其中：公务</w:t>
      </w:r>
      <w:r>
        <w:rPr>
          <w:rFonts w:ascii="仿宋_GB2312" w:eastAsia="仿宋_GB2312" w:hAnsi="仿宋_GB2312"/>
        </w:rPr>
        <w:t>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5.88</w:t>
      </w:r>
      <w:r>
        <w:rPr>
          <w:rFonts w:ascii="仿宋_GB2312" w:eastAsia="仿宋_GB2312" w:hAnsi="仿宋_GB2312"/>
        </w:rPr>
        <w:t>万元。公务用车运行维护费开支内容包括公务用车加油费、公务用车维修费、公务用车保险费。公务用车购置数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7</w:t>
      </w:r>
      <w:r>
        <w:rPr>
          <w:rFonts w:ascii="仿宋_GB2312" w:eastAsia="仿宋_GB2312" w:hAnsi="仿宋_GB2312"/>
        </w:rPr>
        <w:t>辆。国有资产占用情况中固定资产车辆</w:t>
      </w:r>
      <w:r>
        <w:rPr>
          <w:rFonts w:ascii="仿宋_GB2312" w:eastAsia="仿宋_GB2312" w:hAnsi="仿宋_GB2312"/>
        </w:rPr>
        <w:t>7</w:t>
      </w:r>
      <w:r>
        <w:rPr>
          <w:rFonts w:ascii="仿宋_GB2312" w:eastAsia="仿宋_GB2312" w:hAnsi="仿宋_GB2312"/>
        </w:rPr>
        <w:t>辆，与公务用车保有量差异原因是：本部门固定资产车辆与公务用车保有量一致无差异。</w:t>
      </w:r>
    </w:p>
    <w:p w:rsidR="00E17C7A" w:rsidRDefault="00C57827">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万元，开支内容包括本部门无公务接待费。部门全年安排的国内公务接待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E17C7A" w:rsidRDefault="00C57827">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7.05</w:t>
      </w:r>
      <w:r>
        <w:rPr>
          <w:rFonts w:ascii="仿宋_GB2312" w:eastAsia="仿宋_GB2312" w:hAnsi="仿宋_GB2312"/>
        </w:rPr>
        <w:t>万元，决算数</w:t>
      </w:r>
      <w:r>
        <w:rPr>
          <w:rFonts w:ascii="仿宋_GB2312" w:eastAsia="仿宋_GB2312" w:hAnsi="仿宋_GB2312"/>
        </w:rPr>
        <w:t>5.88</w:t>
      </w:r>
      <w:r>
        <w:rPr>
          <w:rFonts w:ascii="仿宋_GB2312" w:eastAsia="仿宋_GB2312" w:hAnsi="仿宋_GB2312"/>
        </w:rPr>
        <w:t>万元，预决算差异率</w:t>
      </w:r>
      <w:r>
        <w:rPr>
          <w:rFonts w:ascii="仿宋_GB2312" w:eastAsia="仿宋_GB2312" w:hAnsi="仿宋_GB2312"/>
        </w:rPr>
        <w:t>-16.60%</w:t>
      </w:r>
      <w:r>
        <w:rPr>
          <w:rFonts w:ascii="仿宋_GB2312" w:eastAsia="仿宋_GB2312" w:hAnsi="仿宋_GB2312"/>
        </w:rPr>
        <w:t>，主要原因是：严</w:t>
      </w:r>
      <w:r>
        <w:rPr>
          <w:rFonts w:ascii="仿宋_GB2312" w:eastAsia="仿宋_GB2312" w:hAnsi="仿宋_GB2312"/>
        </w:rPr>
        <w:t>格落实中央八项规定精神，厉行节约，减少经费支出。其中：因公出国（境）费全年预算数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，主要原因是：本部门无因公出国（境）费。公务用车购置费全年预算数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，主要原因是：本部门无公务用车购置费。公务用车运行维护费全年预算数</w:t>
      </w:r>
      <w:r>
        <w:rPr>
          <w:rFonts w:ascii="仿宋_GB2312" w:eastAsia="仿宋_GB2312" w:hAnsi="仿宋_GB2312"/>
        </w:rPr>
        <w:t>7.05</w:t>
      </w:r>
      <w:r>
        <w:rPr>
          <w:rFonts w:ascii="仿宋_GB2312" w:eastAsia="仿宋_GB2312" w:hAnsi="仿宋_GB2312"/>
        </w:rPr>
        <w:t>万元，决算数</w:t>
      </w:r>
      <w:r>
        <w:rPr>
          <w:rFonts w:ascii="仿宋_GB2312" w:eastAsia="仿宋_GB2312" w:hAnsi="仿宋_GB2312"/>
        </w:rPr>
        <w:t>5.88</w:t>
      </w:r>
      <w:r>
        <w:rPr>
          <w:rFonts w:ascii="仿宋_GB2312" w:eastAsia="仿宋_GB2312" w:hAnsi="仿宋_GB2312"/>
        </w:rPr>
        <w:t>万元，预决算差异率</w:t>
      </w:r>
      <w:r>
        <w:rPr>
          <w:rFonts w:ascii="仿宋_GB2312" w:eastAsia="仿宋_GB2312" w:hAnsi="仿宋_GB2312"/>
        </w:rPr>
        <w:t>-16.60%</w:t>
      </w:r>
      <w:r>
        <w:rPr>
          <w:rFonts w:ascii="仿宋_GB2312" w:eastAsia="仿宋_GB2312" w:hAnsi="仿宋_GB2312"/>
        </w:rPr>
        <w:t>，主要原因是：严格落实中央八项规定精神，厉行节约，减少经费支出。公务接待费全年预算数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，主要原因是：本部门无</w:t>
      </w:r>
      <w:r>
        <w:rPr>
          <w:rFonts w:ascii="仿宋_GB2312" w:eastAsia="仿宋_GB2312" w:hAnsi="仿宋_GB2312"/>
        </w:rPr>
        <w:lastRenderedPageBreak/>
        <w:t>公务接待费。</w:t>
      </w:r>
    </w:p>
    <w:p w:rsidR="00E17C7A" w:rsidRDefault="00C57827">
      <w:pPr>
        <w:spacing w:line="640" w:lineRule="exact"/>
        <w:ind w:firstLine="640"/>
        <w:outlineLvl w:val="2"/>
      </w:pPr>
      <w:r>
        <w:rPr>
          <w:rFonts w:ascii="黑体" w:eastAsia="黑体" w:hAnsi="黑体"/>
        </w:rPr>
        <w:t>十、其他重要事项的情况说明</w:t>
      </w:r>
    </w:p>
    <w:p w:rsidR="00E17C7A" w:rsidRDefault="00C57827">
      <w:pPr>
        <w:spacing w:line="640" w:lineRule="exact"/>
        <w:ind w:firstLine="640"/>
        <w:outlineLvl w:val="3"/>
      </w:pPr>
      <w:r>
        <w:rPr>
          <w:rFonts w:ascii="楷体_GB2312" w:eastAsia="楷体_GB2312" w:hAnsi="楷体_GB2312"/>
          <w:b/>
        </w:rPr>
        <w:t>（一）机关运行经费及公用经费支出情况</w:t>
      </w:r>
    </w:p>
    <w:p w:rsidR="00E17C7A" w:rsidRDefault="00C57827">
      <w:pPr>
        <w:spacing w:line="580" w:lineRule="exact"/>
        <w:ind w:firstLine="640"/>
      </w:pPr>
      <w:r>
        <w:rPr>
          <w:rFonts w:ascii="仿宋_GB2312" w:eastAsia="仿宋_GB2312" w:hAnsi="仿宋_GB2312"/>
        </w:rPr>
        <w:t>2024</w:t>
      </w:r>
      <w:r>
        <w:rPr>
          <w:rFonts w:ascii="仿宋_GB2312" w:eastAsia="仿宋_GB2312" w:hAnsi="仿宋_GB2312"/>
        </w:rPr>
        <w:t>年度尉犁县林业和草原局（部门）（行政单位和参照公务员法管理事业单位）机关运行经费支出</w:t>
      </w:r>
      <w:r>
        <w:rPr>
          <w:rFonts w:ascii="仿宋_GB2312" w:eastAsia="仿宋_GB2312" w:hAnsi="仿宋_GB2312"/>
        </w:rPr>
        <w:t>40.08</w:t>
      </w:r>
      <w:r>
        <w:rPr>
          <w:rFonts w:ascii="仿宋_GB2312" w:eastAsia="仿宋_GB2312" w:hAnsi="仿宋_GB2312"/>
        </w:rPr>
        <w:t>万元，比上年减少</w:t>
      </w:r>
      <w:r>
        <w:rPr>
          <w:rFonts w:ascii="仿宋_GB2312" w:eastAsia="仿宋_GB2312" w:hAnsi="仿宋_GB2312"/>
        </w:rPr>
        <w:t>3.87</w:t>
      </w:r>
      <w:r>
        <w:rPr>
          <w:rFonts w:ascii="仿宋_GB2312" w:eastAsia="仿宋_GB2312" w:hAnsi="仿宋_GB2312"/>
        </w:rPr>
        <w:t>万元，下降</w:t>
      </w:r>
      <w:r>
        <w:rPr>
          <w:rFonts w:ascii="仿宋_GB2312" w:eastAsia="仿宋_GB2312" w:hAnsi="仿宋_GB2312"/>
        </w:rPr>
        <w:t>8.81%</w:t>
      </w:r>
      <w:r>
        <w:rPr>
          <w:rFonts w:ascii="仿宋_GB2312" w:eastAsia="仿宋_GB2312" w:hAnsi="仿宋_GB2312"/>
        </w:rPr>
        <w:t>，主要原因是：严控经费支出，厉行节约，减少经费支出。</w:t>
      </w:r>
    </w:p>
    <w:p w:rsidR="00E17C7A" w:rsidRDefault="00C57827">
      <w:pPr>
        <w:spacing w:line="580" w:lineRule="exact"/>
        <w:ind w:firstLine="640"/>
      </w:pPr>
      <w:r>
        <w:rPr>
          <w:rFonts w:ascii="仿宋_GB2312" w:eastAsia="仿宋_GB2312" w:hAnsi="仿宋_GB2312"/>
        </w:rPr>
        <w:t>2024</w:t>
      </w:r>
      <w:r>
        <w:rPr>
          <w:rFonts w:ascii="仿宋_GB2312" w:eastAsia="仿宋_GB2312" w:hAnsi="仿宋_GB2312"/>
        </w:rPr>
        <w:t>年度尉犁县林业和草原局（部门）（事业单位）公用经费支出</w:t>
      </w:r>
      <w:r>
        <w:rPr>
          <w:rFonts w:ascii="仿宋_GB2312" w:eastAsia="仿宋_GB2312" w:hAnsi="仿宋_GB2312"/>
        </w:rPr>
        <w:t>1.57</w:t>
      </w:r>
      <w:r>
        <w:rPr>
          <w:rFonts w:ascii="仿宋_GB2312" w:eastAsia="仿宋_GB2312" w:hAnsi="仿宋_GB2312"/>
        </w:rPr>
        <w:t>万元，比上年减少</w:t>
      </w:r>
      <w:r>
        <w:rPr>
          <w:rFonts w:ascii="仿宋_GB2312" w:eastAsia="仿宋_GB2312" w:hAnsi="仿宋_GB2312"/>
        </w:rPr>
        <w:t>1.15</w:t>
      </w:r>
      <w:r>
        <w:rPr>
          <w:rFonts w:ascii="仿宋_GB2312" w:eastAsia="仿宋_GB2312" w:hAnsi="仿宋_GB2312"/>
        </w:rPr>
        <w:t>万元，下降</w:t>
      </w:r>
      <w:r>
        <w:rPr>
          <w:rFonts w:ascii="仿宋_GB2312" w:eastAsia="仿宋_GB2312" w:hAnsi="仿宋_GB2312"/>
        </w:rPr>
        <w:t>42.28%</w:t>
      </w:r>
      <w:r>
        <w:rPr>
          <w:rFonts w:ascii="仿宋_GB2312" w:eastAsia="仿宋_GB2312" w:hAnsi="仿宋_GB2312"/>
        </w:rPr>
        <w:t>，主要原因是：严控经费支出，厉行节约，减少经费支出。</w:t>
      </w:r>
    </w:p>
    <w:p w:rsidR="00E17C7A" w:rsidRDefault="00C57827">
      <w:pPr>
        <w:spacing w:line="640" w:lineRule="exact"/>
        <w:ind w:firstLine="640"/>
        <w:outlineLvl w:val="3"/>
      </w:pPr>
      <w:r>
        <w:rPr>
          <w:rFonts w:ascii="楷体_GB2312" w:eastAsia="楷体_GB2312" w:hAnsi="楷体_GB2312"/>
          <w:b/>
        </w:rPr>
        <w:t>（二）政府采购情况</w:t>
      </w:r>
    </w:p>
    <w:p w:rsidR="00E17C7A" w:rsidRDefault="00C57827">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6,860.54</w:t>
      </w:r>
      <w:r>
        <w:rPr>
          <w:rFonts w:ascii="仿宋_GB2312" w:eastAsia="仿宋_GB2312" w:hAnsi="仿宋_GB2312"/>
        </w:rPr>
        <w:t>万元，其中：政府采购货物支出</w:t>
      </w:r>
      <w:r>
        <w:rPr>
          <w:rFonts w:ascii="仿宋_GB2312" w:eastAsia="仿宋_GB2312" w:hAnsi="仿宋_GB2312"/>
        </w:rPr>
        <w:t>136.50</w:t>
      </w:r>
      <w:r>
        <w:rPr>
          <w:rFonts w:ascii="仿宋_GB2312" w:eastAsia="仿宋_GB2312" w:hAnsi="仿宋_GB2312"/>
        </w:rPr>
        <w:t>万元、政府采购工程支出</w:t>
      </w:r>
      <w:r>
        <w:rPr>
          <w:rFonts w:ascii="仿宋_GB2312" w:eastAsia="仿宋_GB2312" w:hAnsi="仿宋_GB2312"/>
        </w:rPr>
        <w:t>293.40</w:t>
      </w:r>
      <w:r>
        <w:rPr>
          <w:rFonts w:ascii="仿宋_GB2312" w:eastAsia="仿宋_GB2312" w:hAnsi="仿宋_GB2312"/>
        </w:rPr>
        <w:t>万元、政府采购服务支出</w:t>
      </w:r>
      <w:r>
        <w:rPr>
          <w:rFonts w:ascii="仿宋_GB2312" w:eastAsia="仿宋_GB2312" w:hAnsi="仿宋_GB2312"/>
        </w:rPr>
        <w:t>6,430.63</w:t>
      </w:r>
      <w:r>
        <w:rPr>
          <w:rFonts w:ascii="仿宋_GB2312" w:eastAsia="仿宋_GB2312" w:hAnsi="仿宋_GB2312"/>
        </w:rPr>
        <w:t>万元。</w:t>
      </w:r>
    </w:p>
    <w:p w:rsidR="00E17C7A" w:rsidRDefault="00C57827">
      <w:pPr>
        <w:spacing w:line="580" w:lineRule="exact"/>
        <w:ind w:firstLine="640"/>
      </w:pPr>
      <w:r>
        <w:rPr>
          <w:rFonts w:ascii="仿宋_GB2312" w:eastAsia="仿宋_GB2312" w:hAnsi="仿宋_GB2312"/>
        </w:rPr>
        <w:t>授予中小企业合同金额</w:t>
      </w:r>
      <w:r>
        <w:rPr>
          <w:rFonts w:ascii="仿宋_GB2312" w:eastAsia="仿宋_GB2312" w:hAnsi="仿宋_GB2312"/>
        </w:rPr>
        <w:t>6,860.54</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6,860.54</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E17C7A" w:rsidRDefault="00C57827">
      <w:pPr>
        <w:spacing w:line="640" w:lineRule="exact"/>
        <w:ind w:firstLine="640"/>
        <w:outlineLvl w:val="3"/>
      </w:pPr>
      <w:r>
        <w:rPr>
          <w:rFonts w:ascii="楷体_GB2312" w:eastAsia="楷体_GB2312" w:hAnsi="楷体_GB2312"/>
          <w:b/>
        </w:rPr>
        <w:t>（三）国有资产占用情况说明</w:t>
      </w:r>
    </w:p>
    <w:p w:rsidR="00E17C7A" w:rsidRDefault="00C57827">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8,312.00</w:t>
      </w:r>
      <w:r>
        <w:rPr>
          <w:rFonts w:ascii="仿宋_GB2312" w:eastAsia="仿宋_GB2312" w:hAnsi="仿宋_GB2312"/>
        </w:rPr>
        <w:t>平方米，价值</w:t>
      </w:r>
      <w:r>
        <w:rPr>
          <w:rFonts w:ascii="仿宋_GB2312" w:eastAsia="仿宋_GB2312" w:hAnsi="仿宋_GB2312"/>
        </w:rPr>
        <w:t>655.07</w:t>
      </w:r>
      <w:r>
        <w:rPr>
          <w:rFonts w:ascii="仿宋_GB2312" w:eastAsia="仿宋_GB2312" w:hAnsi="仿宋_GB2312"/>
        </w:rPr>
        <w:t>万元。车辆</w:t>
      </w:r>
      <w:r>
        <w:rPr>
          <w:rFonts w:ascii="仿宋_GB2312" w:eastAsia="仿宋_GB2312" w:hAnsi="仿宋_GB2312"/>
        </w:rPr>
        <w:t>7</w:t>
      </w:r>
      <w:r>
        <w:rPr>
          <w:rFonts w:ascii="仿宋_GB2312" w:eastAsia="仿宋_GB2312" w:hAnsi="仿宋_GB2312"/>
        </w:rPr>
        <w:t>辆，价值</w:t>
      </w:r>
      <w:r>
        <w:rPr>
          <w:rFonts w:ascii="仿宋_GB2312" w:eastAsia="仿宋_GB2312" w:hAnsi="仿宋_GB2312"/>
        </w:rPr>
        <w:t>130.93</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w:t>
      </w:r>
      <w:r>
        <w:rPr>
          <w:rFonts w:ascii="仿宋_GB2312" w:eastAsia="仿宋_GB2312" w:hAnsi="仿宋_GB2312"/>
        </w:rPr>
        <w:t>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w:t>
      </w:r>
      <w:r>
        <w:rPr>
          <w:rFonts w:ascii="仿宋_GB2312" w:eastAsia="仿宋_GB2312" w:hAnsi="仿宋_GB2312"/>
        </w:rPr>
        <w:lastRenderedPageBreak/>
        <w:t>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5</w:t>
      </w:r>
      <w:r>
        <w:rPr>
          <w:rFonts w:ascii="仿宋_GB2312" w:eastAsia="仿宋_GB2312" w:hAnsi="仿宋_GB2312"/>
        </w:rPr>
        <w:t>辆、特种专业技术用车</w:t>
      </w:r>
      <w:r>
        <w:rPr>
          <w:rFonts w:ascii="仿宋_GB2312" w:eastAsia="仿宋_GB2312" w:hAnsi="仿宋_GB2312"/>
        </w:rPr>
        <w:t>1</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1</w:t>
      </w:r>
      <w:r>
        <w:rPr>
          <w:rFonts w:ascii="仿宋_GB2312" w:eastAsia="仿宋_GB2312" w:hAnsi="仿宋_GB2312"/>
        </w:rPr>
        <w:t>辆，其他用车主要是：一般公务用车。单价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1</w:t>
      </w:r>
      <w:r>
        <w:rPr>
          <w:rFonts w:ascii="仿宋_GB2312" w:eastAsia="仿宋_GB2312" w:hAnsi="仿宋_GB2312"/>
        </w:rPr>
        <w:t>台（套）。</w:t>
      </w:r>
    </w:p>
    <w:p w:rsidR="00E17C7A" w:rsidRDefault="00C57827">
      <w:pPr>
        <w:spacing w:line="640" w:lineRule="exact"/>
        <w:ind w:firstLine="640"/>
        <w:outlineLvl w:val="2"/>
      </w:pPr>
      <w:r>
        <w:rPr>
          <w:rFonts w:ascii="黑体" w:eastAsia="黑体" w:hAnsi="黑体"/>
        </w:rPr>
        <w:t>十一、预算绩效的情况说明</w:t>
      </w:r>
    </w:p>
    <w:p w:rsidR="00E17C7A" w:rsidRDefault="00C57827">
      <w:pPr>
        <w:spacing w:line="580" w:lineRule="exact"/>
        <w:ind w:firstLine="640"/>
      </w:pPr>
      <w:r>
        <w:rPr>
          <w:rFonts w:ascii="仿宋_GB2312" w:eastAsia="仿宋_GB2312" w:hAnsi="仿宋_GB2312"/>
        </w:rPr>
        <w:t>根据预算绩效管理要求，本部门</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20,214.73</w:t>
      </w:r>
      <w:r>
        <w:rPr>
          <w:rFonts w:ascii="仿宋_GB2312" w:eastAsia="仿宋_GB2312" w:hAnsi="仿宋_GB2312"/>
        </w:rPr>
        <w:t>万元，实际执行总额</w:t>
      </w:r>
      <w:r>
        <w:rPr>
          <w:rFonts w:ascii="仿宋_GB2312" w:eastAsia="仿宋_GB2312" w:hAnsi="仿宋_GB2312"/>
        </w:rPr>
        <w:t>20,214.73</w:t>
      </w:r>
      <w:r>
        <w:rPr>
          <w:rFonts w:ascii="仿宋_GB2312" w:eastAsia="仿宋_GB2312" w:hAnsi="仿宋_GB2312"/>
        </w:rPr>
        <w:t>万元；预算绩效评价项目</w:t>
      </w:r>
      <w:r>
        <w:rPr>
          <w:rFonts w:ascii="仿宋_GB2312" w:eastAsia="仿宋_GB2312" w:hAnsi="仿宋_GB2312"/>
        </w:rPr>
        <w:t>26</w:t>
      </w:r>
      <w:r>
        <w:rPr>
          <w:rFonts w:ascii="仿宋_GB2312" w:eastAsia="仿宋_GB2312" w:hAnsi="仿宋_GB2312"/>
        </w:rPr>
        <w:t>个，全年预算数</w:t>
      </w:r>
      <w:r>
        <w:rPr>
          <w:rFonts w:ascii="仿宋_GB2312" w:eastAsia="仿宋_GB2312" w:hAnsi="仿宋_GB2312"/>
        </w:rPr>
        <w:t>19,330.01</w:t>
      </w:r>
      <w:r>
        <w:rPr>
          <w:rFonts w:ascii="仿宋_GB2312" w:eastAsia="仿宋_GB2312" w:hAnsi="仿宋_GB2312"/>
        </w:rPr>
        <w:t>万元，全年执行数</w:t>
      </w:r>
      <w:r>
        <w:rPr>
          <w:rFonts w:ascii="仿宋_GB2312" w:eastAsia="仿宋_GB2312" w:hAnsi="仿宋_GB2312"/>
        </w:rPr>
        <w:t>19,329.57</w:t>
      </w:r>
      <w:r>
        <w:rPr>
          <w:rFonts w:ascii="仿宋_GB2312" w:eastAsia="仿宋_GB2312" w:hAnsi="仿宋_GB2312"/>
        </w:rPr>
        <w:t>万元。预算绩效管理取得的成效：一是增强</w:t>
      </w:r>
      <w:r>
        <w:rPr>
          <w:rFonts w:ascii="仿宋_GB2312" w:eastAsia="仿宋_GB2312" w:hAnsi="仿宋_GB2312"/>
        </w:rPr>
        <w:t>了本部门绩效的监控管理，强化了单位负责人责任意识，绩效监控工作列入部门重要议事日程，绩效运行监控作为提升部门预算绩效管理的重要内容抓实、抓好；二是提高了财务人员的业务水平能力，夯实了财务管理基础工作，加强了财务人员对系统全面的理论认识；三是建立了单位内部绩效监控制度的考评体系，强化了责任追究制，通过预算绩效管理，健全了单位的制度考核，促进单位整体运行又好又快发展。发现的问题及原因：一是项目前期工作不全面，没有深入细致科学规划地做好各项前期工作，项目实施前期已根据项目建设内容设置绩效目标，但项目绩效目标及绩效</w:t>
      </w:r>
      <w:r>
        <w:rPr>
          <w:rFonts w:ascii="仿宋_GB2312" w:eastAsia="仿宋_GB2312" w:hAnsi="仿宋_GB2312"/>
        </w:rPr>
        <w:t>指标设置过于笼统，不够细化，在实际实施绩效监控和绩效评价时较为困难；二是绩效目标的设置应符合量化、细化的要求。下一步改进措施：一是科学编制预算，提高预算与目标匹配度；二是制定明确的验收标准，加强绩效管</w:t>
      </w:r>
      <w:r>
        <w:rPr>
          <w:rFonts w:ascii="仿宋_GB2312" w:eastAsia="仿宋_GB2312" w:hAnsi="仿宋_GB2312"/>
        </w:rPr>
        <w:lastRenderedPageBreak/>
        <w:t>理，完善年度绩效目标，保证项目实施效果：三是加强绩效管理培训，夯实绩效管理基础工作，建章建制，建立统一的管理制度和控制执行标准，确保项目资金使用安全、规范，项目实施成果质量达标。具体附部门整体支出绩效自评表，项目支出绩效自评表和部门评价报告。</w:t>
      </w:r>
    </w:p>
    <w:p w:rsidR="00E17C7A" w:rsidRDefault="00C57827">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E17C7A">
        <w:tc>
          <w:tcPr>
            <w:tcW w:w="8840" w:type="dxa"/>
            <w:gridSpan w:val="8"/>
            <w:vAlign w:val="center"/>
          </w:tcPr>
          <w:p w:rsidR="00E17C7A" w:rsidRDefault="00C57827">
            <w:pPr>
              <w:jc w:val="center"/>
            </w:pPr>
            <w:r>
              <w:rPr>
                <w:rFonts w:ascii="宋体" w:hAnsi="宋体"/>
                <w:sz w:val="24"/>
              </w:rPr>
              <w:lastRenderedPageBreak/>
              <w:t>部门整体支出绩效自评表</w:t>
            </w:r>
          </w:p>
        </w:tc>
      </w:tr>
      <w:tr w:rsidR="00E17C7A">
        <w:tc>
          <w:tcPr>
            <w:tcW w:w="8840" w:type="dxa"/>
            <w:gridSpan w:val="8"/>
            <w:vAlign w:val="center"/>
          </w:tcPr>
          <w:p w:rsidR="00E17C7A" w:rsidRDefault="00C57827">
            <w:pPr>
              <w:jc w:val="center"/>
            </w:pPr>
            <w:r>
              <w:rPr>
                <w:rFonts w:ascii="宋体" w:hAnsi="宋体"/>
                <w:sz w:val="24"/>
              </w:rPr>
              <w:t>（</w:t>
            </w:r>
            <w:r>
              <w:rPr>
                <w:rFonts w:ascii="宋体" w:hAnsi="宋体"/>
                <w:sz w:val="24"/>
              </w:rPr>
              <w:t>2024</w:t>
            </w:r>
            <w:r>
              <w:rPr>
                <w:rFonts w:ascii="宋体" w:hAnsi="宋体"/>
                <w:sz w:val="24"/>
              </w:rPr>
              <w:t>年度）</w:t>
            </w:r>
          </w:p>
        </w:tc>
      </w:tr>
      <w:tr w:rsidR="00E17C7A">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部门名称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尉犁县林业和草原局（部门）</w:t>
            </w:r>
          </w:p>
        </w:tc>
      </w:tr>
      <w:tr w:rsidR="00E17C7A">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1105" w:type="dxa"/>
            <w:vMerge/>
            <w:tcBorders>
              <w:top w:val="single" w:sz="10" w:space="0" w:color="auto"/>
              <w:left w:val="single" w:sz="10" w:space="0" w:color="auto"/>
              <w:bottom w:val="single" w:sz="10" w:space="0" w:color="auto"/>
              <w:right w:val="single" w:sz="10" w:space="0" w:color="auto"/>
            </w:tcBorders>
          </w:tcPr>
          <w:p w:rsidR="00E17C7A" w:rsidRDefault="00E17C7A"/>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14,422.87</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20,214.73</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20,214.73</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r>
      <w:tr w:rsidR="00E17C7A">
        <w:tc>
          <w:tcPr>
            <w:tcW w:w="1105" w:type="dxa"/>
            <w:vMerge/>
            <w:tcBorders>
              <w:top w:val="single" w:sz="10" w:space="0" w:color="auto"/>
              <w:left w:val="single" w:sz="10" w:space="0" w:color="auto"/>
              <w:bottom w:val="single" w:sz="10" w:space="0" w:color="auto"/>
              <w:right w:val="single" w:sz="10" w:space="0" w:color="auto"/>
            </w:tcBorders>
          </w:tcPr>
          <w:p w:rsidR="00E17C7A" w:rsidRDefault="00E17C7A"/>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13,388.65</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19,219.65</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19,219.65</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1105" w:type="dxa"/>
            <w:vMerge/>
            <w:tcBorders>
              <w:top w:val="single" w:sz="10" w:space="0" w:color="auto"/>
              <w:left w:val="single" w:sz="10" w:space="0" w:color="auto"/>
              <w:bottom w:val="single" w:sz="10" w:space="0" w:color="auto"/>
              <w:right w:val="single" w:sz="10" w:space="0" w:color="auto"/>
            </w:tcBorders>
          </w:tcPr>
          <w:p w:rsidR="00E17C7A" w:rsidRDefault="00E17C7A"/>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1,033.72</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995.08</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995.08</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1105" w:type="dxa"/>
            <w:vMerge/>
            <w:tcBorders>
              <w:top w:val="single" w:sz="10" w:space="0" w:color="auto"/>
              <w:left w:val="single" w:sz="10" w:space="0" w:color="auto"/>
              <w:bottom w:val="single" w:sz="10" w:space="0" w:color="auto"/>
              <w:right w:val="single" w:sz="10" w:space="0" w:color="auto"/>
            </w:tcBorders>
          </w:tcPr>
          <w:p w:rsidR="00E17C7A" w:rsidRDefault="00E17C7A"/>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0.50</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实际完成情况</w:t>
            </w:r>
          </w:p>
        </w:tc>
      </w:tr>
      <w:tr w:rsidR="00E17C7A">
        <w:tc>
          <w:tcPr>
            <w:tcW w:w="1105" w:type="dxa"/>
            <w:vMerge/>
            <w:tcBorders>
              <w:top w:val="single" w:sz="10" w:space="0" w:color="auto"/>
              <w:left w:val="single" w:sz="10" w:space="0" w:color="auto"/>
              <w:bottom w:val="single" w:sz="10" w:space="0" w:color="auto"/>
              <w:right w:val="single" w:sz="10" w:space="0" w:color="auto"/>
            </w:tcBorders>
          </w:tcPr>
          <w:p w:rsidR="00E17C7A" w:rsidRDefault="00E17C7A"/>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紧紧围绕建设生态文明总目标，强化</w:t>
            </w:r>
            <w:r w:rsidR="00770E40">
              <w:rPr>
                <w:rFonts w:ascii="宋体" w:hAnsi="宋体"/>
                <w:sz w:val="16"/>
              </w:rPr>
              <w:t>生态环保理念，牢固树立绿水青山就是金山银山的理念，严守生态保护红</w:t>
            </w:r>
            <w:r>
              <w:rPr>
                <w:rFonts w:ascii="宋体" w:hAnsi="宋体"/>
                <w:sz w:val="16"/>
              </w:rPr>
              <w:t>线，把生态文明建设摆在全局工作的突出地位抓紧抓实抓好。完成人工造林、林果种植、罗布麻培育和种植、退耕还林、胡杨林生态补水、森林草原防灭火等年度任务，加强管护人员巡护、管护力度，组织开展应急处突演练，加大风险隐患排查和整治力度。</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截至</w:t>
            </w: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31</w:t>
            </w:r>
            <w:r>
              <w:rPr>
                <w:rFonts w:ascii="宋体" w:hAnsi="宋体"/>
                <w:sz w:val="16"/>
              </w:rPr>
              <w:t>日，已完成以下目标：</w:t>
            </w:r>
            <w:r>
              <w:rPr>
                <w:rFonts w:ascii="宋体" w:hAnsi="宋体"/>
                <w:sz w:val="16"/>
              </w:rPr>
              <w:t>1</w:t>
            </w:r>
            <w:r>
              <w:rPr>
                <w:rFonts w:ascii="宋体" w:hAnsi="宋体"/>
                <w:sz w:val="16"/>
              </w:rPr>
              <w:t>、</w:t>
            </w:r>
            <w:r>
              <w:rPr>
                <w:rFonts w:ascii="宋体" w:hAnsi="宋体"/>
                <w:sz w:val="16"/>
              </w:rPr>
              <w:t>2024</w:t>
            </w:r>
            <w:r>
              <w:rPr>
                <w:rFonts w:ascii="宋体" w:hAnsi="宋体"/>
                <w:sz w:val="16"/>
              </w:rPr>
              <w:t>年实施完成乔木造林</w:t>
            </w:r>
            <w:r>
              <w:rPr>
                <w:rFonts w:ascii="宋体" w:hAnsi="宋体"/>
                <w:sz w:val="16"/>
              </w:rPr>
              <w:t>1</w:t>
            </w:r>
            <w:r>
              <w:rPr>
                <w:rFonts w:ascii="宋体" w:hAnsi="宋体"/>
                <w:sz w:val="16"/>
              </w:rPr>
              <w:t>万亩。</w:t>
            </w:r>
            <w:r>
              <w:rPr>
                <w:rFonts w:ascii="宋体" w:hAnsi="宋体"/>
                <w:sz w:val="16"/>
              </w:rPr>
              <w:t>2</w:t>
            </w:r>
            <w:r>
              <w:rPr>
                <w:rFonts w:ascii="宋体" w:hAnsi="宋体"/>
                <w:sz w:val="16"/>
              </w:rPr>
              <w:t>、采用穴盘育苗移栽的方式，在托布协罗布麻防沙治沙示范区续建</w:t>
            </w:r>
            <w:r>
              <w:rPr>
                <w:rFonts w:ascii="宋体" w:hAnsi="宋体"/>
                <w:sz w:val="16"/>
              </w:rPr>
              <w:t>1000</w:t>
            </w:r>
            <w:r>
              <w:rPr>
                <w:rFonts w:ascii="宋体" w:hAnsi="宋体"/>
                <w:sz w:val="16"/>
              </w:rPr>
              <w:t>亩、塔河南锁边工程建成罗布麻自然展示区</w:t>
            </w:r>
            <w:r>
              <w:rPr>
                <w:rFonts w:ascii="宋体" w:hAnsi="宋体"/>
                <w:sz w:val="16"/>
              </w:rPr>
              <w:t>3000</w:t>
            </w:r>
            <w:r>
              <w:rPr>
                <w:rFonts w:ascii="宋体" w:hAnsi="宋体"/>
                <w:sz w:val="16"/>
              </w:rPr>
              <w:t>亩、阿克苏普乡采用光伏</w:t>
            </w:r>
            <w:r>
              <w:rPr>
                <w:rFonts w:ascii="宋体" w:hAnsi="宋体"/>
                <w:sz w:val="16"/>
              </w:rPr>
              <w:t>+</w:t>
            </w:r>
            <w:r>
              <w:rPr>
                <w:rFonts w:ascii="宋体" w:hAnsi="宋体"/>
                <w:sz w:val="16"/>
              </w:rPr>
              <w:t>罗布麻治沙示范</w:t>
            </w:r>
            <w:r>
              <w:rPr>
                <w:rFonts w:ascii="宋体" w:hAnsi="宋体"/>
                <w:sz w:val="16"/>
              </w:rPr>
              <w:t>500</w:t>
            </w:r>
            <w:r>
              <w:rPr>
                <w:rFonts w:ascii="宋体" w:hAnsi="宋体"/>
                <w:sz w:val="16"/>
              </w:rPr>
              <w:t>亩等一批尉犁特色沙漠治理示范样板。</w:t>
            </w:r>
            <w:r>
              <w:rPr>
                <w:rFonts w:ascii="宋体" w:hAnsi="宋体"/>
                <w:sz w:val="16"/>
              </w:rPr>
              <w:t>3</w:t>
            </w:r>
            <w:r>
              <w:rPr>
                <w:rFonts w:ascii="宋体" w:hAnsi="宋体"/>
                <w:sz w:val="16"/>
              </w:rPr>
              <w:t>、积极推进林果区域优化调整和品种更新升级，在尉北区域建设恐龙蛋、蟠枣示范园</w:t>
            </w:r>
            <w:r>
              <w:rPr>
                <w:rFonts w:ascii="宋体" w:hAnsi="宋体"/>
                <w:sz w:val="16"/>
              </w:rPr>
              <w:t>2</w:t>
            </w:r>
            <w:r>
              <w:rPr>
                <w:rFonts w:ascii="宋体" w:hAnsi="宋体"/>
                <w:sz w:val="16"/>
              </w:rPr>
              <w:t>个，共</w:t>
            </w:r>
            <w:r>
              <w:rPr>
                <w:rFonts w:ascii="宋体" w:hAnsi="宋体"/>
                <w:sz w:val="16"/>
              </w:rPr>
              <w:t>600</w:t>
            </w:r>
            <w:r>
              <w:rPr>
                <w:rFonts w:ascii="宋体" w:hAnsi="宋体"/>
                <w:sz w:val="16"/>
              </w:rPr>
              <w:t>亩，商品果率超过</w:t>
            </w:r>
            <w:r>
              <w:rPr>
                <w:rFonts w:ascii="宋体" w:hAnsi="宋体"/>
                <w:sz w:val="16"/>
              </w:rPr>
              <w:t>85%</w:t>
            </w:r>
            <w:r>
              <w:rPr>
                <w:rFonts w:ascii="宋体" w:hAnsi="宋体"/>
                <w:sz w:val="16"/>
              </w:rPr>
              <w:t>，辐射带动周边果园标准化建设。</w:t>
            </w:r>
            <w:r>
              <w:rPr>
                <w:rFonts w:ascii="宋体" w:hAnsi="宋体"/>
                <w:sz w:val="16"/>
              </w:rPr>
              <w:t>4</w:t>
            </w:r>
            <w:r>
              <w:rPr>
                <w:rFonts w:ascii="宋体" w:hAnsi="宋体"/>
                <w:sz w:val="16"/>
              </w:rPr>
              <w:t>、科学做好果园管理，压实县乡村三级防控责任。完成新一轮退耕还林补植补造</w:t>
            </w:r>
            <w:r>
              <w:rPr>
                <w:rFonts w:ascii="宋体" w:hAnsi="宋体"/>
                <w:sz w:val="16"/>
              </w:rPr>
              <w:t>11.435</w:t>
            </w:r>
            <w:r>
              <w:rPr>
                <w:rFonts w:ascii="宋体" w:hAnsi="宋体"/>
                <w:sz w:val="16"/>
              </w:rPr>
              <w:t>万亩。</w:t>
            </w:r>
            <w:r>
              <w:rPr>
                <w:rFonts w:ascii="宋体" w:hAnsi="宋体"/>
                <w:sz w:val="16"/>
              </w:rPr>
              <w:t>5</w:t>
            </w:r>
            <w:r>
              <w:rPr>
                <w:rFonts w:ascii="宋体" w:hAnsi="宋体"/>
                <w:sz w:val="16"/>
              </w:rPr>
              <w:t>、</w:t>
            </w:r>
            <w:r>
              <w:rPr>
                <w:rFonts w:ascii="宋体" w:hAnsi="宋体"/>
                <w:sz w:val="16"/>
              </w:rPr>
              <w:t>2024</w:t>
            </w:r>
            <w:r>
              <w:rPr>
                <w:rFonts w:ascii="宋体" w:hAnsi="宋体"/>
                <w:sz w:val="16"/>
              </w:rPr>
              <w:t>年利用塔里木河汛期的有利时机，通过布设监测井、开挖沟渠、疏通河道、修建拦洪坝等措施，完成生态补水</w:t>
            </w:r>
            <w:r>
              <w:rPr>
                <w:rFonts w:ascii="宋体" w:hAnsi="宋体"/>
                <w:sz w:val="16"/>
              </w:rPr>
              <w:t>1.61</w:t>
            </w:r>
            <w:r>
              <w:rPr>
                <w:rFonts w:ascii="宋体" w:hAnsi="宋体"/>
                <w:sz w:val="16"/>
              </w:rPr>
              <w:t>亿立方米、灌溉胡杨林</w:t>
            </w:r>
            <w:r>
              <w:rPr>
                <w:rFonts w:ascii="宋体" w:hAnsi="宋体"/>
                <w:sz w:val="16"/>
              </w:rPr>
              <w:t>15</w:t>
            </w:r>
            <w:r>
              <w:rPr>
                <w:rFonts w:ascii="宋体" w:hAnsi="宋体"/>
                <w:sz w:val="16"/>
              </w:rPr>
              <w:t>万亩，草地</w:t>
            </w:r>
            <w:r>
              <w:rPr>
                <w:rFonts w:ascii="宋体" w:hAnsi="宋体"/>
                <w:sz w:val="16"/>
              </w:rPr>
              <w:t>13.16</w:t>
            </w:r>
            <w:r>
              <w:rPr>
                <w:rFonts w:ascii="宋体" w:hAnsi="宋体"/>
                <w:sz w:val="16"/>
              </w:rPr>
              <w:t>万亩，促进胡杨林生态逐步好转。</w:t>
            </w:r>
          </w:p>
        </w:tc>
      </w:tr>
      <w:tr w:rsidR="00E17C7A">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人工造林任务面积</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&gt;=0.67</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ab/>
              <w:t>1</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r>
      <w:tr w:rsidR="00E17C7A">
        <w:tc>
          <w:tcPr>
            <w:tcW w:w="1105" w:type="dxa"/>
            <w:vMerge/>
            <w:tcBorders>
              <w:top w:val="single" w:sz="10" w:space="0" w:color="auto"/>
              <w:left w:val="single" w:sz="10" w:space="0" w:color="auto"/>
              <w:bottom w:val="single" w:sz="10" w:space="0" w:color="auto"/>
              <w:right w:val="single" w:sz="10" w:space="0" w:color="auto"/>
            </w:tcBorders>
          </w:tcPr>
          <w:p w:rsidR="00E17C7A" w:rsidRDefault="00E17C7A"/>
        </w:tc>
        <w:tc>
          <w:tcPr>
            <w:tcW w:w="1105" w:type="dxa"/>
            <w:vMerge/>
            <w:tcBorders>
              <w:top w:val="single" w:sz="10" w:space="0" w:color="auto"/>
              <w:left w:val="single" w:sz="10" w:space="0" w:color="auto"/>
              <w:bottom w:val="single" w:sz="10" w:space="0" w:color="auto"/>
              <w:right w:val="single" w:sz="10" w:space="0" w:color="auto"/>
            </w:tcBorders>
          </w:tcPr>
          <w:p w:rsidR="00E17C7A" w:rsidRDefault="00E17C7A"/>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新增罗布麻种植面积</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&gt;=0.60</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0.45</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7.5</w:t>
            </w:r>
          </w:p>
        </w:tc>
      </w:tr>
      <w:tr w:rsidR="00E17C7A">
        <w:tc>
          <w:tcPr>
            <w:tcW w:w="1105" w:type="dxa"/>
            <w:vMerge/>
            <w:tcBorders>
              <w:top w:val="single" w:sz="10" w:space="0" w:color="auto"/>
              <w:left w:val="single" w:sz="10" w:space="0" w:color="auto"/>
              <w:bottom w:val="single" w:sz="10" w:space="0" w:color="auto"/>
              <w:right w:val="single" w:sz="10" w:space="0" w:color="auto"/>
            </w:tcBorders>
          </w:tcPr>
          <w:p w:rsidR="00E17C7A" w:rsidRDefault="00E17C7A"/>
        </w:tc>
        <w:tc>
          <w:tcPr>
            <w:tcW w:w="1105" w:type="dxa"/>
            <w:vMerge/>
            <w:tcBorders>
              <w:top w:val="single" w:sz="10" w:space="0" w:color="auto"/>
              <w:left w:val="single" w:sz="10" w:space="0" w:color="auto"/>
              <w:bottom w:val="single" w:sz="10" w:space="0" w:color="auto"/>
              <w:right w:val="single" w:sz="10" w:space="0" w:color="auto"/>
            </w:tcBorders>
          </w:tcPr>
          <w:p w:rsidR="00E17C7A" w:rsidRDefault="00E17C7A"/>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建设林果种植示范园面积</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&gt;=0.06</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ab/>
              <w:t>0.06</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r>
      <w:tr w:rsidR="00E17C7A">
        <w:tc>
          <w:tcPr>
            <w:tcW w:w="1105" w:type="dxa"/>
            <w:vMerge/>
            <w:tcBorders>
              <w:top w:val="single" w:sz="10" w:space="0" w:color="auto"/>
              <w:left w:val="single" w:sz="10" w:space="0" w:color="auto"/>
              <w:bottom w:val="single" w:sz="10" w:space="0" w:color="auto"/>
              <w:right w:val="single" w:sz="10" w:space="0" w:color="auto"/>
            </w:tcBorders>
          </w:tcPr>
          <w:p w:rsidR="00E17C7A" w:rsidRDefault="00E17C7A"/>
        </w:tc>
        <w:tc>
          <w:tcPr>
            <w:tcW w:w="1105" w:type="dxa"/>
            <w:vMerge/>
            <w:tcBorders>
              <w:top w:val="single" w:sz="10" w:space="0" w:color="auto"/>
              <w:left w:val="single" w:sz="10" w:space="0" w:color="auto"/>
              <w:bottom w:val="single" w:sz="10" w:space="0" w:color="auto"/>
              <w:right w:val="single" w:sz="10" w:space="0" w:color="auto"/>
            </w:tcBorders>
          </w:tcPr>
          <w:p w:rsidR="00E17C7A" w:rsidRDefault="00E17C7A"/>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各类林果技能培训场次</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&gt;=58</w:t>
            </w:r>
            <w:r>
              <w:rPr>
                <w:rFonts w:ascii="宋体" w:hAnsi="宋体"/>
                <w:sz w:val="16"/>
              </w:rPr>
              <w:t>场次</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ab/>
              <w:t>162</w:t>
            </w:r>
            <w:r>
              <w:rPr>
                <w:rFonts w:ascii="宋体" w:hAnsi="宋体"/>
                <w:sz w:val="16"/>
              </w:rPr>
              <w:t>场次</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r>
      <w:tr w:rsidR="00E17C7A">
        <w:tc>
          <w:tcPr>
            <w:tcW w:w="1105" w:type="dxa"/>
            <w:vMerge/>
            <w:tcBorders>
              <w:top w:val="single" w:sz="10" w:space="0" w:color="auto"/>
              <w:left w:val="single" w:sz="10" w:space="0" w:color="auto"/>
              <w:bottom w:val="single" w:sz="10" w:space="0" w:color="auto"/>
              <w:right w:val="single" w:sz="10" w:space="0" w:color="auto"/>
            </w:tcBorders>
          </w:tcPr>
          <w:p w:rsidR="00E17C7A" w:rsidRDefault="00E17C7A"/>
        </w:tc>
        <w:tc>
          <w:tcPr>
            <w:tcW w:w="1105" w:type="dxa"/>
            <w:vMerge/>
            <w:tcBorders>
              <w:top w:val="single" w:sz="10" w:space="0" w:color="auto"/>
              <w:left w:val="single" w:sz="10" w:space="0" w:color="auto"/>
              <w:bottom w:val="single" w:sz="10" w:space="0" w:color="auto"/>
              <w:right w:val="single" w:sz="10" w:space="0" w:color="auto"/>
            </w:tcBorders>
          </w:tcPr>
          <w:p w:rsidR="00E17C7A" w:rsidRDefault="00E17C7A"/>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w:t>
            </w:r>
            <w:r>
              <w:rPr>
                <w:rFonts w:ascii="宋体" w:hAnsi="宋体"/>
                <w:sz w:val="16"/>
              </w:rPr>
              <w:t>2015-2020</w:t>
            </w:r>
            <w:r>
              <w:rPr>
                <w:rFonts w:ascii="宋体" w:hAnsi="宋体"/>
                <w:sz w:val="16"/>
              </w:rPr>
              <w:t>年退耕还林任务面积</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&gt;=9.36</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11.435</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r>
      <w:tr w:rsidR="00E17C7A">
        <w:tc>
          <w:tcPr>
            <w:tcW w:w="1105" w:type="dxa"/>
            <w:vMerge/>
            <w:tcBorders>
              <w:top w:val="single" w:sz="10" w:space="0" w:color="auto"/>
              <w:left w:val="single" w:sz="10" w:space="0" w:color="auto"/>
              <w:bottom w:val="single" w:sz="10" w:space="0" w:color="auto"/>
              <w:right w:val="single" w:sz="10" w:space="0" w:color="auto"/>
            </w:tcBorders>
          </w:tcPr>
          <w:p w:rsidR="00E17C7A" w:rsidRDefault="00E17C7A"/>
        </w:tc>
        <w:tc>
          <w:tcPr>
            <w:tcW w:w="1105" w:type="dxa"/>
            <w:vMerge/>
            <w:tcBorders>
              <w:top w:val="single" w:sz="10" w:space="0" w:color="auto"/>
              <w:left w:val="single" w:sz="10" w:space="0" w:color="auto"/>
              <w:bottom w:val="single" w:sz="10" w:space="0" w:color="auto"/>
              <w:right w:val="single" w:sz="10" w:space="0" w:color="auto"/>
            </w:tcBorders>
          </w:tcPr>
          <w:p w:rsidR="00E17C7A" w:rsidRDefault="00E17C7A"/>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完成胡杨林生态补水灌溉面积</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&gt;=15</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r>
      <w:tr w:rsidR="00E17C7A">
        <w:tc>
          <w:tcPr>
            <w:tcW w:w="1105" w:type="dxa"/>
            <w:vMerge/>
            <w:tcBorders>
              <w:top w:val="single" w:sz="10" w:space="0" w:color="auto"/>
              <w:left w:val="single" w:sz="10" w:space="0" w:color="auto"/>
              <w:bottom w:val="single" w:sz="10" w:space="0" w:color="auto"/>
              <w:right w:val="single" w:sz="10" w:space="0" w:color="auto"/>
            </w:tcBorders>
          </w:tcPr>
          <w:p w:rsidR="00E17C7A" w:rsidRDefault="00E17C7A"/>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新增林木成活率</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&gt;=85%</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ab/>
              <w:t>70%</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12.35</w:t>
            </w:r>
          </w:p>
        </w:tc>
      </w:tr>
      <w:tr w:rsidR="00E17C7A">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林果技能培训人数</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&gt;=2880</w:t>
            </w:r>
            <w:r>
              <w:rPr>
                <w:rFonts w:ascii="宋体" w:hAnsi="宋体"/>
                <w:sz w:val="16"/>
              </w:rPr>
              <w:t>人</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ab/>
              <w:t>2882</w:t>
            </w:r>
            <w:r>
              <w:rPr>
                <w:rFonts w:ascii="宋体" w:hAnsi="宋体"/>
                <w:sz w:val="16"/>
              </w:rPr>
              <w:t>人</w:t>
            </w:r>
          </w:p>
        </w:tc>
        <w:tc>
          <w:tcPr>
            <w:tcW w:w="1105"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w:t>
            </w:r>
          </w:p>
        </w:tc>
      </w:tr>
    </w:tbl>
    <w:p w:rsidR="00E17C7A" w:rsidRDefault="00C57827">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2020</w:t>
            </w:r>
            <w:r>
              <w:rPr>
                <w:rFonts w:ascii="宋体" w:hAnsi="宋体"/>
                <w:sz w:val="16"/>
              </w:rPr>
              <w:t>年湿地保护修复补助项目（结转）</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通过湿地保护、湿地恢复、科普宣教等工程，使湿地公园保护、管理等各项工作规范化、科学化；同时做好资源监测及做好湿地公园建设，丰富湿地公园多样性，有效保护环境。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已完成科普宣教相关设施建设，其中有湿地形象牌</w:t>
            </w:r>
            <w:r>
              <w:rPr>
                <w:rFonts w:ascii="宋体" w:hAnsi="宋体"/>
                <w:sz w:val="16"/>
              </w:rPr>
              <w:t>1</w:t>
            </w:r>
            <w:r>
              <w:rPr>
                <w:rFonts w:ascii="宋体" w:hAnsi="宋体"/>
                <w:sz w:val="16"/>
              </w:rPr>
              <w:t>个，沙盘</w:t>
            </w:r>
            <w:r>
              <w:rPr>
                <w:rFonts w:ascii="宋体" w:hAnsi="宋体"/>
                <w:sz w:val="16"/>
              </w:rPr>
              <w:t>1</w:t>
            </w:r>
            <w:r>
              <w:rPr>
                <w:rFonts w:ascii="宋体" w:hAnsi="宋体"/>
                <w:sz w:val="16"/>
              </w:rPr>
              <w:t>个，功能布局牌</w:t>
            </w:r>
            <w:r>
              <w:rPr>
                <w:rFonts w:ascii="宋体" w:hAnsi="宋体"/>
                <w:sz w:val="16"/>
              </w:rPr>
              <w:t>2</w:t>
            </w:r>
            <w:r>
              <w:rPr>
                <w:rFonts w:ascii="宋体" w:hAnsi="宋体"/>
                <w:sz w:val="16"/>
              </w:rPr>
              <w:t>个，指示牌</w:t>
            </w:r>
            <w:r>
              <w:rPr>
                <w:rFonts w:ascii="宋体" w:hAnsi="宋体"/>
                <w:sz w:val="16"/>
              </w:rPr>
              <w:t>4</w:t>
            </w:r>
            <w:r>
              <w:rPr>
                <w:rFonts w:ascii="宋体" w:hAnsi="宋体"/>
                <w:sz w:val="16"/>
              </w:rPr>
              <w:t>个，动植物科普宣传牌</w:t>
            </w:r>
            <w:r>
              <w:rPr>
                <w:rFonts w:ascii="宋体" w:hAnsi="宋体"/>
                <w:sz w:val="16"/>
              </w:rPr>
              <w:t>16</w:t>
            </w:r>
            <w:r>
              <w:rPr>
                <w:rFonts w:ascii="宋体" w:hAnsi="宋体"/>
                <w:sz w:val="16"/>
              </w:rPr>
              <w:t>个，提示牌</w:t>
            </w:r>
            <w:r>
              <w:rPr>
                <w:rFonts w:ascii="宋体" w:hAnsi="宋体"/>
                <w:sz w:val="16"/>
              </w:rPr>
              <w:t>20</w:t>
            </w:r>
            <w:r>
              <w:rPr>
                <w:rFonts w:ascii="宋体" w:hAnsi="宋体"/>
                <w:sz w:val="16"/>
              </w:rPr>
              <w:t>个，警示牌</w:t>
            </w:r>
            <w:r>
              <w:rPr>
                <w:rFonts w:ascii="宋体" w:hAnsi="宋体"/>
                <w:sz w:val="16"/>
              </w:rPr>
              <w:t>20</w:t>
            </w:r>
            <w:r>
              <w:rPr>
                <w:rFonts w:ascii="宋体" w:hAnsi="宋体"/>
                <w:sz w:val="16"/>
              </w:rPr>
              <w:t>个，科普长廊展板</w:t>
            </w:r>
            <w:r>
              <w:rPr>
                <w:rFonts w:ascii="宋体" w:hAnsi="宋体"/>
                <w:sz w:val="16"/>
              </w:rPr>
              <w:t>18</w:t>
            </w:r>
            <w:r>
              <w:rPr>
                <w:rFonts w:ascii="宋体" w:hAnsi="宋体"/>
                <w:sz w:val="16"/>
              </w:rPr>
              <w:t>个，动物标本</w:t>
            </w:r>
            <w:r>
              <w:rPr>
                <w:rFonts w:ascii="宋体" w:hAnsi="宋体"/>
                <w:sz w:val="16"/>
              </w:rPr>
              <w:t>6</w:t>
            </w:r>
            <w:r>
              <w:rPr>
                <w:rFonts w:ascii="宋体" w:hAnsi="宋体"/>
                <w:sz w:val="16"/>
              </w:rPr>
              <w:t>个，植物名称牌</w:t>
            </w:r>
            <w:r>
              <w:rPr>
                <w:rFonts w:ascii="宋体" w:hAnsi="宋体"/>
                <w:sz w:val="16"/>
              </w:rPr>
              <w:t>10</w:t>
            </w:r>
            <w:r>
              <w:rPr>
                <w:rFonts w:ascii="宋体" w:hAnsi="宋体"/>
                <w:sz w:val="16"/>
              </w:rPr>
              <w:t>个，湿地保护口号宣传牌</w:t>
            </w:r>
            <w:r>
              <w:rPr>
                <w:rFonts w:ascii="宋体" w:hAnsi="宋体"/>
                <w:sz w:val="16"/>
              </w:rPr>
              <w:t>2</w:t>
            </w:r>
            <w:r>
              <w:rPr>
                <w:rFonts w:ascii="宋体" w:hAnsi="宋体"/>
                <w:sz w:val="16"/>
              </w:rPr>
              <w:t>个。</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湿地保护与恢复数量</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湿地保护、恢复任务完成率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完成任务及时率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指标设置不合理，后</w:t>
            </w:r>
            <w:r>
              <w:rPr>
                <w:rFonts w:ascii="宋体" w:hAnsi="宋体"/>
                <w:sz w:val="16"/>
              </w:rPr>
              <w:lastRenderedPageBreak/>
              <w:t>续将加强指标设置合理性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湿地补助资金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湿地保护与恢复聘用临时管护人员</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自然生态系统是否保持完好</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湿地项目区生态效益可持续是否明显</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湿地辖区及周边群众满意度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105.88%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指标设置不合理，后续将加强指标设置</w:t>
            </w:r>
            <w:r>
              <w:rPr>
                <w:rFonts w:ascii="宋体" w:hAnsi="宋体"/>
                <w:sz w:val="16"/>
              </w:rPr>
              <w:lastRenderedPageBreak/>
              <w:t>合理性</w:t>
            </w: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776"/>
        <w:gridCol w:w="632"/>
        <w:gridCol w:w="696"/>
        <w:gridCol w:w="632"/>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2020</w:t>
            </w:r>
            <w:r>
              <w:rPr>
                <w:rFonts w:ascii="宋体" w:hAnsi="宋体"/>
                <w:sz w:val="16"/>
              </w:rPr>
              <w:t>年退耕还林还草中央基建投资项目</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1,774.00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1,774.00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1,774.00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1,774.00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1,774.00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1,774.00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2020</w:t>
            </w:r>
            <w:r>
              <w:rPr>
                <w:rFonts w:ascii="宋体" w:hAnsi="宋体"/>
                <w:sz w:val="16"/>
              </w:rPr>
              <w:t>年退耕还林补助面积</w:t>
            </w:r>
            <w:r>
              <w:rPr>
                <w:rFonts w:ascii="宋体" w:hAnsi="宋体"/>
                <w:sz w:val="16"/>
              </w:rPr>
              <w:t>4.435</w:t>
            </w:r>
            <w:r>
              <w:rPr>
                <w:rFonts w:ascii="宋体" w:hAnsi="宋体"/>
                <w:sz w:val="16"/>
              </w:rPr>
              <w:t>万亩，对加快县域国土绿化进程，增加林草植被，减轻水土流失和风沙危害，改善生态环境和促进农民增收、农业增效以及乡村振兴做贡献。</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为加快县域国土绿化进程，增加林草植被，减轻水土流失和风沙危害，改善生态环境和促进农民增收、农业增效以及乡村振兴做贡献，已完成</w:t>
            </w:r>
            <w:r>
              <w:rPr>
                <w:rFonts w:ascii="宋体" w:hAnsi="宋体"/>
                <w:sz w:val="16"/>
              </w:rPr>
              <w:t>2020</w:t>
            </w:r>
            <w:r>
              <w:rPr>
                <w:rFonts w:ascii="宋体" w:hAnsi="宋体"/>
                <w:sz w:val="16"/>
              </w:rPr>
              <w:t>年退耕还林补助面积</w:t>
            </w:r>
            <w:r>
              <w:rPr>
                <w:rFonts w:ascii="宋体" w:hAnsi="宋体"/>
                <w:sz w:val="16"/>
              </w:rPr>
              <w:t>4.435</w:t>
            </w:r>
            <w:r>
              <w:rPr>
                <w:rFonts w:ascii="宋体" w:hAnsi="宋体"/>
                <w:sz w:val="16"/>
              </w:rPr>
              <w:t>万亩。</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2020</w:t>
            </w:r>
            <w:r>
              <w:rPr>
                <w:rFonts w:ascii="宋体" w:hAnsi="宋体"/>
                <w:sz w:val="16"/>
              </w:rPr>
              <w:t>年新一轮退耕还林补助计划任务面积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=4.43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=4.43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退耕还林地合格率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&gt;=70%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新一轮退耕还</w:t>
            </w:r>
            <w:r>
              <w:rPr>
                <w:rFonts w:ascii="宋体" w:hAnsi="宋体"/>
                <w:sz w:val="16"/>
              </w:rPr>
              <w:lastRenderedPageBreak/>
              <w:t>林补助兑现率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2020</w:t>
            </w:r>
            <w:r w:rsidR="00770E40">
              <w:rPr>
                <w:rFonts w:ascii="宋体" w:hAnsi="宋体"/>
                <w:sz w:val="16"/>
              </w:rPr>
              <w:t>年新一轮退耕还林</w:t>
            </w:r>
            <w:r>
              <w:rPr>
                <w:rFonts w:ascii="宋体" w:hAnsi="宋体"/>
                <w:sz w:val="16"/>
              </w:rPr>
              <w:t>第一年补助标准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林区民生状况</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巩固退耕还林还草成果发挥生态效益</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退耕农户政策满意度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=90.71%</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20"/>
        <w:gridCol w:w="604"/>
        <w:gridCol w:w="604"/>
        <w:gridCol w:w="630"/>
        <w:gridCol w:w="776"/>
        <w:gridCol w:w="604"/>
        <w:gridCol w:w="604"/>
        <w:gridCol w:w="612"/>
        <w:gridCol w:w="604"/>
        <w:gridCol w:w="604"/>
        <w:gridCol w:w="696"/>
        <w:gridCol w:w="776"/>
        <w:gridCol w:w="696"/>
        <w:gridCol w:w="630"/>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2020</w:t>
            </w:r>
            <w:r>
              <w:rPr>
                <w:rFonts w:ascii="宋体" w:hAnsi="宋体"/>
                <w:sz w:val="16"/>
              </w:rPr>
              <w:t>年中央预算内尉犁县林业技术推广中心购置技术培训推广设备项目</w:t>
            </w:r>
            <w:r>
              <w:rPr>
                <w:rFonts w:ascii="宋体" w:hAnsi="宋体"/>
                <w:sz w:val="16"/>
              </w:rPr>
              <w:t xml:space="preserve"> </w:t>
            </w:r>
            <w:r>
              <w:rPr>
                <w:rFonts w:ascii="宋体" w:hAnsi="宋体"/>
                <w:sz w:val="16"/>
              </w:rPr>
              <w:t>巴财建（</w:t>
            </w:r>
            <w:r>
              <w:rPr>
                <w:rFonts w:ascii="宋体" w:hAnsi="宋体"/>
                <w:sz w:val="16"/>
              </w:rPr>
              <w:t>2020</w:t>
            </w:r>
            <w:r>
              <w:rPr>
                <w:rFonts w:ascii="宋体" w:hAnsi="宋体"/>
                <w:sz w:val="16"/>
              </w:rPr>
              <w:t>）</w:t>
            </w:r>
            <w:r>
              <w:rPr>
                <w:rFonts w:ascii="宋体" w:hAnsi="宋体"/>
                <w:sz w:val="16"/>
              </w:rPr>
              <w:t>109</w:t>
            </w:r>
            <w:r>
              <w:rPr>
                <w:rFonts w:ascii="宋体" w:hAnsi="宋体"/>
                <w:sz w:val="16"/>
              </w:rPr>
              <w:t>号</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8.75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8.75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8.75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8.75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8.75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8.75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通过购置笔记本电脑、各类仪器、软件、修枝工具等相关设备软件，开展科技推广工作必须的仪器设备，完善科技推广基础设施、提高我县林果业技术服务水平，提高果品检测水平、土壤分析水平，助力发展特色林果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完成购置</w:t>
            </w:r>
            <w:r>
              <w:rPr>
                <w:rFonts w:ascii="宋体" w:hAnsi="宋体"/>
                <w:sz w:val="16"/>
              </w:rPr>
              <w:t>6</w:t>
            </w:r>
            <w:r>
              <w:rPr>
                <w:rFonts w:ascii="宋体" w:hAnsi="宋体"/>
                <w:sz w:val="16"/>
              </w:rPr>
              <w:t>台购置笔记本电脑、红外线测距仪及农林牧鱼仪器、</w:t>
            </w:r>
            <w:r>
              <w:rPr>
                <w:rFonts w:ascii="宋体" w:hAnsi="宋体"/>
                <w:sz w:val="16"/>
              </w:rPr>
              <w:t>10</w:t>
            </w:r>
            <w:r>
              <w:rPr>
                <w:rFonts w:ascii="宋体" w:hAnsi="宋体"/>
                <w:sz w:val="16"/>
              </w:rPr>
              <w:t>套购置电子测糖仪及各类软件、操作系统；</w:t>
            </w:r>
            <w:r>
              <w:rPr>
                <w:rFonts w:ascii="宋体" w:hAnsi="宋体"/>
                <w:sz w:val="16"/>
              </w:rPr>
              <w:t>60</w:t>
            </w:r>
            <w:r>
              <w:rPr>
                <w:rFonts w:ascii="宋体" w:hAnsi="宋体"/>
                <w:sz w:val="16"/>
              </w:rPr>
              <w:t>把修枝工具等相关设备软件，通过采购科技推广工作必须的仪器设备，完善了科技推广基础设施、提高我县林果业技术服务水平，提高了果品检测水平、土壤分析水平，助力发展特色林果业。</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w:t>
            </w:r>
            <w:r>
              <w:rPr>
                <w:rFonts w:ascii="宋体" w:hAnsi="宋体"/>
                <w:sz w:val="16"/>
              </w:rPr>
              <w:t>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购置电子测糖仪及各类软件、操作系统数量</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购置笔记本电脑、红外线</w:t>
            </w:r>
            <w:r>
              <w:rPr>
                <w:rFonts w:ascii="宋体" w:hAnsi="宋体"/>
                <w:sz w:val="16"/>
              </w:rPr>
              <w:lastRenderedPageBreak/>
              <w:t>测距仪及农林牧鱼仪器数量</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=6</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采购修枝工具数量</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=60</w:t>
            </w:r>
            <w:r>
              <w:rPr>
                <w:rFonts w:ascii="宋体" w:hAnsi="宋体"/>
                <w:sz w:val="16"/>
              </w:rPr>
              <w:t>把</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=60</w:t>
            </w:r>
            <w:r>
              <w:rPr>
                <w:rFonts w:ascii="宋体" w:hAnsi="宋体"/>
                <w:sz w:val="16"/>
              </w:rPr>
              <w:t>把</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采购华测</w:t>
            </w:r>
            <w:r>
              <w:rPr>
                <w:rFonts w:ascii="宋体" w:hAnsi="宋体"/>
                <w:sz w:val="16"/>
              </w:rPr>
              <w:t>LT800</w:t>
            </w:r>
            <w:r>
              <w:rPr>
                <w:rFonts w:ascii="宋体" w:hAnsi="宋体"/>
                <w:sz w:val="16"/>
              </w:rPr>
              <w:t>测绘专用仪器数量</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设备验收合格率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采购完成及时率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购置笔记本电脑及各类软件、操作系统费用</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&lt;=1.76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=1.76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购置红外线测距仪、农林牧渔</w:t>
            </w:r>
            <w:r>
              <w:rPr>
                <w:rFonts w:ascii="宋体" w:hAnsi="宋体"/>
                <w:sz w:val="16"/>
              </w:rPr>
              <w:lastRenderedPageBreak/>
              <w:t>仪器及修枝工具费用</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&lt;=5.074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=5.074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采购华测</w:t>
            </w:r>
            <w:r>
              <w:rPr>
                <w:rFonts w:ascii="宋体" w:hAnsi="宋体"/>
                <w:sz w:val="16"/>
              </w:rPr>
              <w:t>LT800</w:t>
            </w:r>
            <w:r>
              <w:rPr>
                <w:rFonts w:ascii="宋体" w:hAnsi="宋体"/>
                <w:sz w:val="16"/>
              </w:rPr>
              <w:t>测绘专用仪器费用</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&lt;=1.916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=1.916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林果业技术服务水平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提高</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使用人员满意度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设定预期目标偏低，造成偏差。</w:t>
            </w: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24"/>
        <w:gridCol w:w="614"/>
        <w:gridCol w:w="614"/>
        <w:gridCol w:w="614"/>
        <w:gridCol w:w="856"/>
        <w:gridCol w:w="614"/>
        <w:gridCol w:w="614"/>
        <w:gridCol w:w="619"/>
        <w:gridCol w:w="614"/>
        <w:gridCol w:w="614"/>
        <w:gridCol w:w="776"/>
        <w:gridCol w:w="625"/>
        <w:gridCol w:w="631"/>
        <w:gridCol w:w="631"/>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2021</w:t>
            </w:r>
            <w:r>
              <w:rPr>
                <w:rFonts w:ascii="宋体" w:hAnsi="宋体"/>
                <w:sz w:val="16"/>
              </w:rPr>
              <w:t>年巴州尉犁县塔里木河干流</w:t>
            </w:r>
            <w:r w:rsidR="00770E40">
              <w:rPr>
                <w:rFonts w:ascii="宋体" w:hAnsi="宋体"/>
                <w:sz w:val="16"/>
              </w:rPr>
              <w:t>生态环境综合治理</w:t>
            </w:r>
            <w:r>
              <w:rPr>
                <w:rFonts w:ascii="宋体" w:hAnsi="宋体"/>
                <w:sz w:val="16"/>
              </w:rPr>
              <w:t>项目（结转）</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299.76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299.76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299.76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299.76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299.76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299.76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实施灌木造林</w:t>
            </w:r>
            <w:r>
              <w:rPr>
                <w:rFonts w:ascii="宋体" w:hAnsi="宋体"/>
                <w:sz w:val="16"/>
              </w:rPr>
              <w:t>2</w:t>
            </w:r>
            <w:r>
              <w:rPr>
                <w:rFonts w:ascii="宋体" w:hAnsi="宋体"/>
                <w:sz w:val="16"/>
              </w:rPr>
              <w:t>万亩，封山育林</w:t>
            </w:r>
            <w:r>
              <w:rPr>
                <w:rFonts w:ascii="宋体" w:hAnsi="宋体"/>
                <w:sz w:val="16"/>
              </w:rPr>
              <w:t>6</w:t>
            </w:r>
            <w:r>
              <w:rPr>
                <w:rFonts w:ascii="宋体" w:hAnsi="宋体"/>
                <w:sz w:val="16"/>
              </w:rPr>
              <w:t>万亩，改善县域生态环境，增加劳动力就业。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为改善县域生态环境，增加劳动力就业。已完成灌木造林</w:t>
            </w:r>
            <w:r>
              <w:rPr>
                <w:rFonts w:ascii="宋体" w:hAnsi="宋体"/>
                <w:sz w:val="16"/>
              </w:rPr>
              <w:t>2</w:t>
            </w:r>
            <w:r>
              <w:rPr>
                <w:rFonts w:ascii="宋体" w:hAnsi="宋体"/>
                <w:sz w:val="16"/>
              </w:rPr>
              <w:t>万亩按照</w:t>
            </w:r>
            <w:r>
              <w:rPr>
                <w:rFonts w:ascii="宋体" w:hAnsi="宋体"/>
                <w:sz w:val="16"/>
              </w:rPr>
              <w:t>101.55</w:t>
            </w:r>
            <w:r>
              <w:rPr>
                <w:rFonts w:ascii="宋体" w:hAnsi="宋体"/>
                <w:sz w:val="16"/>
              </w:rPr>
              <w:t>元</w:t>
            </w:r>
            <w:r>
              <w:rPr>
                <w:rFonts w:ascii="宋体" w:hAnsi="宋体"/>
                <w:sz w:val="16"/>
              </w:rPr>
              <w:t>/</w:t>
            </w:r>
            <w:r>
              <w:rPr>
                <w:rFonts w:ascii="宋体" w:hAnsi="宋体"/>
                <w:sz w:val="16"/>
              </w:rPr>
              <w:t>亩标准补助，封山育林</w:t>
            </w:r>
            <w:r>
              <w:rPr>
                <w:rFonts w:ascii="宋体" w:hAnsi="宋体"/>
                <w:sz w:val="16"/>
              </w:rPr>
              <w:t>6</w:t>
            </w:r>
            <w:r>
              <w:rPr>
                <w:rFonts w:ascii="宋体" w:hAnsi="宋体"/>
                <w:sz w:val="16"/>
              </w:rPr>
              <w:t>万亩按照</w:t>
            </w:r>
            <w:r>
              <w:rPr>
                <w:rFonts w:ascii="宋体" w:hAnsi="宋体"/>
                <w:sz w:val="16"/>
              </w:rPr>
              <w:t>16.11</w:t>
            </w:r>
            <w:r>
              <w:rPr>
                <w:rFonts w:ascii="宋体" w:hAnsi="宋体"/>
                <w:sz w:val="16"/>
              </w:rPr>
              <w:t>元</w:t>
            </w:r>
            <w:r>
              <w:rPr>
                <w:rFonts w:ascii="宋体" w:hAnsi="宋体"/>
                <w:sz w:val="16"/>
              </w:rPr>
              <w:t>/</w:t>
            </w:r>
            <w:r>
              <w:rPr>
                <w:rFonts w:ascii="宋体" w:hAnsi="宋体"/>
                <w:sz w:val="16"/>
              </w:rPr>
              <w:t>亩标准补助，使生态扶贫工程吸纳劳动力参与工程建设</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封山育林面积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灌木造林面积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建设项目验收合格率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目标值设置不准确，后期将加强目标值</w:t>
            </w:r>
            <w:r>
              <w:rPr>
                <w:rFonts w:ascii="宋体" w:hAnsi="宋体"/>
                <w:sz w:val="16"/>
              </w:rPr>
              <w:lastRenderedPageBreak/>
              <w:t>设置科学性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项目建设按期完成率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目标值设置不准确，后期将加强目标值设置科学性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封山育林平均标准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&lt;=16.11</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=16.11</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灌木造林平均标准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&lt;=101.55</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=101.55</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生态扶贫工程吸纳劳动力参与工程建设</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生态环境改善情况</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项目区群众满意度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95.00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96"/>
        <w:gridCol w:w="776"/>
        <w:gridCol w:w="632"/>
        <w:gridCol w:w="632"/>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2021</w:t>
            </w:r>
            <w:r>
              <w:rPr>
                <w:rFonts w:ascii="宋体" w:hAnsi="宋体"/>
                <w:sz w:val="16"/>
              </w:rPr>
              <w:t>年湿地保护修复补助项目（结转）</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14.85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14.85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14.85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14.85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14.85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14.85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建设管护站</w:t>
            </w:r>
            <w:r>
              <w:rPr>
                <w:rFonts w:ascii="宋体" w:hAnsi="宋体"/>
                <w:sz w:val="16"/>
              </w:rPr>
              <w:t>1</w:t>
            </w:r>
            <w:r>
              <w:rPr>
                <w:rFonts w:ascii="宋体" w:hAnsi="宋体"/>
                <w:sz w:val="16"/>
              </w:rPr>
              <w:t>座，开展湿地修复工程，扭转湿地退化、萎缩和功能下降趋势。</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已建设管护站</w:t>
            </w:r>
            <w:r>
              <w:rPr>
                <w:rFonts w:ascii="宋体" w:hAnsi="宋体"/>
                <w:sz w:val="16"/>
              </w:rPr>
              <w:t>1</w:t>
            </w:r>
            <w:r>
              <w:rPr>
                <w:rFonts w:ascii="宋体" w:hAnsi="宋体"/>
                <w:sz w:val="16"/>
              </w:rPr>
              <w:t>座，砖混结构，有办公室、休息室、厨房、展览室等，配套完善水、电、暖、排污等设施，确保湿地保护工作顺利开展，扭转湿地退化、萎缩和功能下降趋势。</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湿地保护与恢复数量</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处</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处</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建设管护站数量</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座</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座</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湿地项目任务完成率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117.65%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8.23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项目前期绩效目标设置不准确，后</w:t>
            </w:r>
            <w:r>
              <w:rPr>
                <w:rFonts w:ascii="宋体" w:hAnsi="宋体"/>
                <w:sz w:val="16"/>
              </w:rPr>
              <w:lastRenderedPageBreak/>
              <w:t>续将加强绩效目标设置科学性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任务按期完成率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117.65%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8.23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项目前期绩效目标设置不准确，后续将加强绩效目标设置科学性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湿地保护恢复补助标准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=14.85</w:t>
            </w:r>
            <w:r>
              <w:rPr>
                <w:rFonts w:ascii="宋体" w:hAnsi="宋体"/>
                <w:sz w:val="16"/>
              </w:rPr>
              <w:t>万元</w:t>
            </w:r>
            <w:r>
              <w:rPr>
                <w:rFonts w:ascii="宋体" w:hAnsi="宋体"/>
                <w:sz w:val="16"/>
              </w:rPr>
              <w:t>/</w:t>
            </w:r>
            <w:r>
              <w:rPr>
                <w:rFonts w:ascii="宋体" w:hAnsi="宋体"/>
                <w:sz w:val="16"/>
              </w:rPr>
              <w:t>处</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=14.85</w:t>
            </w:r>
            <w:r>
              <w:rPr>
                <w:rFonts w:ascii="宋体" w:hAnsi="宋体"/>
                <w:sz w:val="16"/>
              </w:rPr>
              <w:t>万元</w:t>
            </w:r>
            <w:r>
              <w:rPr>
                <w:rFonts w:ascii="宋体" w:hAnsi="宋体"/>
                <w:sz w:val="16"/>
              </w:rPr>
              <w:t>/</w:t>
            </w:r>
            <w:r>
              <w:rPr>
                <w:rFonts w:ascii="宋体" w:hAnsi="宋体"/>
                <w:sz w:val="16"/>
              </w:rPr>
              <w:t>处</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带动当地就业</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湿地项目区对生态环境改善</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明显</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湿地项目区及周边群众</w:t>
            </w:r>
            <w:r>
              <w:rPr>
                <w:rFonts w:ascii="宋体" w:hAnsi="宋体"/>
                <w:sz w:val="16"/>
              </w:rPr>
              <w:lastRenderedPageBreak/>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&gt;=85%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105.88%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项目前期绩效目标设置</w:t>
            </w:r>
            <w:r>
              <w:rPr>
                <w:rFonts w:ascii="宋体" w:hAnsi="宋体"/>
                <w:sz w:val="16"/>
              </w:rPr>
              <w:lastRenderedPageBreak/>
              <w:t>不准确，后续将加强绩效目标设置科学性</w:t>
            </w: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96.46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2021</w:t>
            </w:r>
            <w:r>
              <w:rPr>
                <w:rFonts w:ascii="宋体" w:hAnsi="宋体"/>
                <w:sz w:val="16"/>
              </w:rPr>
              <w:t>年重点区域生态保护和修复专项中央基建投资</w:t>
            </w:r>
            <w:r>
              <w:rPr>
                <w:rFonts w:ascii="宋体" w:hAnsi="宋体"/>
                <w:sz w:val="16"/>
              </w:rPr>
              <w:t>-</w:t>
            </w:r>
            <w:r>
              <w:rPr>
                <w:rFonts w:ascii="宋体" w:hAnsi="宋体"/>
                <w:sz w:val="16"/>
              </w:rPr>
              <w:t>乔木造林</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人工造乔木林总面积</w:t>
            </w:r>
            <w:r>
              <w:rPr>
                <w:rFonts w:ascii="宋体" w:hAnsi="宋体"/>
                <w:sz w:val="16"/>
              </w:rPr>
              <w:t>5000</w:t>
            </w:r>
            <w:r>
              <w:rPr>
                <w:rFonts w:ascii="宋体" w:hAnsi="宋体"/>
                <w:sz w:val="16"/>
              </w:rPr>
              <w:t>亩。项目区生态进一步明显改善，生物多样性明显增加。</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已完成人工造乔木林总面积</w:t>
            </w:r>
            <w:r>
              <w:rPr>
                <w:rFonts w:ascii="宋体" w:hAnsi="宋体"/>
                <w:sz w:val="16"/>
              </w:rPr>
              <w:t>5000</w:t>
            </w:r>
            <w:r>
              <w:rPr>
                <w:rFonts w:ascii="宋体" w:hAnsi="宋体"/>
                <w:sz w:val="16"/>
              </w:rPr>
              <w:t>亩。项目区生态进一步明显改善，生物多样性明显增加。</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乔木造林面积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=5000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=5000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验收成活率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&gt;=70%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乔木造林标准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生态扶贫</w:t>
            </w:r>
            <w:r>
              <w:rPr>
                <w:rFonts w:ascii="宋体" w:hAnsi="宋体"/>
                <w:sz w:val="16"/>
              </w:rPr>
              <w:lastRenderedPageBreak/>
              <w:t>工程吸纳劳动力参与工程建设等社会指标完成率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&gt;=80%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生态环境改善情况</w:t>
            </w:r>
            <w:r>
              <w:rPr>
                <w:rFonts w:ascii="宋体" w:hAnsi="宋体"/>
                <w:sz w:val="16"/>
              </w:rPr>
              <w:t>(</w:t>
            </w:r>
            <w:r>
              <w:rPr>
                <w:rFonts w:ascii="宋体" w:hAnsi="宋体"/>
                <w:sz w:val="16"/>
              </w:rPr>
              <w:t>是</w:t>
            </w:r>
            <w:r>
              <w:rPr>
                <w:rFonts w:ascii="宋体" w:hAnsi="宋体"/>
                <w:sz w:val="16"/>
              </w:rPr>
              <w:t>/</w:t>
            </w:r>
            <w:r>
              <w:rPr>
                <w:rFonts w:ascii="宋体" w:hAnsi="宋体"/>
                <w:sz w:val="16"/>
              </w:rPr>
              <w:t>否</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2022</w:t>
            </w:r>
            <w:r>
              <w:rPr>
                <w:rFonts w:ascii="宋体" w:hAnsi="宋体"/>
                <w:sz w:val="16"/>
              </w:rPr>
              <w:t>年巴州尉犁县塔里木河干流</w:t>
            </w:r>
            <w:r w:rsidR="00770E40">
              <w:rPr>
                <w:rFonts w:ascii="宋体" w:hAnsi="宋体"/>
                <w:sz w:val="16"/>
              </w:rPr>
              <w:t>生态环境综合治理</w:t>
            </w:r>
            <w:r>
              <w:rPr>
                <w:rFonts w:ascii="宋体" w:hAnsi="宋体"/>
                <w:sz w:val="16"/>
              </w:rPr>
              <w:t>项目（结转）</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81.86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81.86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81.86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81.86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81.86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81.86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完成人工种草</w:t>
            </w:r>
            <w:r>
              <w:rPr>
                <w:rFonts w:ascii="宋体" w:hAnsi="宋体"/>
                <w:sz w:val="16"/>
              </w:rPr>
              <w:t>1</w:t>
            </w:r>
            <w:r>
              <w:rPr>
                <w:rFonts w:ascii="宋体" w:hAnsi="宋体"/>
                <w:sz w:val="16"/>
              </w:rPr>
              <w:t>万亩，封山育林</w:t>
            </w:r>
            <w:r>
              <w:rPr>
                <w:rFonts w:ascii="宋体" w:hAnsi="宋体"/>
                <w:sz w:val="16"/>
              </w:rPr>
              <w:t>5</w:t>
            </w:r>
            <w:r>
              <w:rPr>
                <w:rFonts w:ascii="宋体" w:hAnsi="宋体"/>
                <w:sz w:val="16"/>
              </w:rPr>
              <w:t>万亩，草原围栏</w:t>
            </w:r>
            <w:r>
              <w:rPr>
                <w:rFonts w:ascii="宋体" w:hAnsi="宋体"/>
                <w:sz w:val="16"/>
              </w:rPr>
              <w:t>3</w:t>
            </w:r>
            <w:r>
              <w:rPr>
                <w:rFonts w:ascii="宋体" w:hAnsi="宋体"/>
                <w:sz w:val="16"/>
              </w:rPr>
              <w:t>万米，改善县域生态环境，增加劳动力就业。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改善县域生态环境，增加劳动力就业，已完成人工种草</w:t>
            </w:r>
            <w:r>
              <w:rPr>
                <w:rFonts w:ascii="宋体" w:hAnsi="宋体"/>
                <w:sz w:val="16"/>
              </w:rPr>
              <w:t>1</w:t>
            </w:r>
            <w:r>
              <w:rPr>
                <w:rFonts w:ascii="宋体" w:hAnsi="宋体"/>
                <w:sz w:val="16"/>
              </w:rPr>
              <w:t>万亩</w:t>
            </w:r>
            <w:r>
              <w:rPr>
                <w:rFonts w:ascii="宋体" w:hAnsi="宋体"/>
                <w:sz w:val="16"/>
              </w:rPr>
              <w:t>20</w:t>
            </w:r>
            <w:r>
              <w:rPr>
                <w:rFonts w:ascii="宋体" w:hAnsi="宋体"/>
                <w:sz w:val="16"/>
              </w:rPr>
              <w:t>万元，封山育林</w:t>
            </w:r>
            <w:r>
              <w:rPr>
                <w:rFonts w:ascii="宋体" w:hAnsi="宋体"/>
                <w:sz w:val="16"/>
              </w:rPr>
              <w:t>5</w:t>
            </w:r>
            <w:r>
              <w:rPr>
                <w:rFonts w:ascii="宋体" w:hAnsi="宋体"/>
                <w:sz w:val="16"/>
              </w:rPr>
              <w:t>万亩，草原围栏</w:t>
            </w:r>
            <w:r>
              <w:rPr>
                <w:rFonts w:ascii="宋体" w:hAnsi="宋体"/>
                <w:sz w:val="16"/>
              </w:rPr>
              <w:t>3</w:t>
            </w:r>
            <w:r>
              <w:rPr>
                <w:rFonts w:ascii="宋体" w:hAnsi="宋体"/>
                <w:sz w:val="16"/>
              </w:rPr>
              <w:t>万米项目工程</w:t>
            </w:r>
            <w:r>
              <w:rPr>
                <w:rFonts w:ascii="宋体" w:hAnsi="宋体"/>
                <w:sz w:val="16"/>
              </w:rPr>
              <w:t>61.86</w:t>
            </w:r>
            <w:r>
              <w:rPr>
                <w:rFonts w:ascii="宋体" w:hAnsi="宋体"/>
                <w:sz w:val="16"/>
              </w:rPr>
              <w:t>万元，改善生态环境及生态扶贫工程吸纳劳动力参与工程建设</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封山育林面积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草原围栏长度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r>
              <w:rPr>
                <w:rFonts w:ascii="宋体" w:hAnsi="宋体"/>
                <w:sz w:val="16"/>
              </w:rPr>
              <w:t>万米</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r>
              <w:rPr>
                <w:rFonts w:ascii="宋体" w:hAnsi="宋体"/>
                <w:sz w:val="16"/>
              </w:rPr>
              <w:t>万米</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人工种草面积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建设项目验收合格</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&gt;=80%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目标值设置不准确，</w:t>
            </w:r>
            <w:r>
              <w:rPr>
                <w:rFonts w:ascii="宋体" w:hAnsi="宋体"/>
                <w:sz w:val="16"/>
              </w:rPr>
              <w:lastRenderedPageBreak/>
              <w:t>后期将加强目标值设置科学性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项目建设按期完成率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目标值设置不准确，后期将加强目标值设置科学性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项目开工率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目标值设置不准确，后期将加强目标值设置科学性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封山育林及草原围栏成本</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&lt;=61.86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=61.86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人工种草成本</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生态扶贫工程吸纳劳动力参与工程建设</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改善生态环境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项目区群众满意度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95.89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96"/>
        <w:gridCol w:w="776"/>
        <w:gridCol w:w="632"/>
        <w:gridCol w:w="632"/>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2022</w:t>
            </w:r>
            <w:r>
              <w:rPr>
                <w:rFonts w:ascii="宋体" w:hAnsi="宋体"/>
                <w:sz w:val="16"/>
              </w:rPr>
              <w:t>年沙化土地封禁保护补偿（结转）</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97.96%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沙化土地封禁保护区得到有效保护</w:t>
            </w:r>
            <w:r>
              <w:rPr>
                <w:rFonts w:ascii="宋体" w:hAnsi="宋体"/>
                <w:sz w:val="16"/>
              </w:rPr>
              <w:t>,</w:t>
            </w:r>
            <w:r>
              <w:rPr>
                <w:rFonts w:ascii="宋体" w:hAnsi="宋体"/>
                <w:sz w:val="16"/>
              </w:rPr>
              <w:t>补偿面积</w:t>
            </w:r>
            <w:r>
              <w:rPr>
                <w:rFonts w:ascii="宋体" w:hAnsi="宋体"/>
                <w:sz w:val="16"/>
              </w:rPr>
              <w:t>16.82</w:t>
            </w:r>
            <w:r>
              <w:rPr>
                <w:rFonts w:ascii="宋体" w:hAnsi="宋体"/>
                <w:sz w:val="16"/>
              </w:rPr>
              <w:t>万亩</w:t>
            </w:r>
            <w:r>
              <w:rPr>
                <w:rFonts w:ascii="宋体" w:hAnsi="宋体"/>
                <w:sz w:val="16"/>
              </w:rPr>
              <w:t>,</w:t>
            </w:r>
            <w:r>
              <w:rPr>
                <w:rFonts w:ascii="宋体" w:hAnsi="宋体"/>
                <w:sz w:val="16"/>
              </w:rPr>
              <w:t>封禁保护区周边环境明显改善</w:t>
            </w:r>
            <w:r>
              <w:rPr>
                <w:rFonts w:ascii="宋体" w:hAnsi="宋体"/>
                <w:sz w:val="16"/>
              </w:rPr>
              <w:t>,</w:t>
            </w:r>
            <w:r>
              <w:rPr>
                <w:rFonts w:ascii="宋体" w:hAnsi="宋体"/>
                <w:sz w:val="16"/>
              </w:rPr>
              <w:t>群众对封禁保护项目满意度达</w:t>
            </w:r>
            <w:r>
              <w:rPr>
                <w:rFonts w:ascii="宋体" w:hAnsi="宋体"/>
                <w:sz w:val="16"/>
              </w:rPr>
              <w:t>80%</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完成沙化土地封禁保护区成效监测站点形成监测报告编制，使得沙化土地封禁保护区得到有效保护</w:t>
            </w:r>
            <w:r>
              <w:rPr>
                <w:rFonts w:ascii="宋体" w:hAnsi="宋体"/>
                <w:sz w:val="16"/>
              </w:rPr>
              <w:t>,</w:t>
            </w:r>
            <w:r>
              <w:rPr>
                <w:rFonts w:ascii="宋体" w:hAnsi="宋体"/>
                <w:sz w:val="16"/>
              </w:rPr>
              <w:t>补偿面积</w:t>
            </w:r>
            <w:r>
              <w:rPr>
                <w:rFonts w:ascii="宋体" w:hAnsi="宋体"/>
                <w:sz w:val="16"/>
              </w:rPr>
              <w:t>16.82</w:t>
            </w:r>
            <w:r>
              <w:rPr>
                <w:rFonts w:ascii="宋体" w:hAnsi="宋体"/>
                <w:sz w:val="16"/>
              </w:rPr>
              <w:t>万亩</w:t>
            </w:r>
            <w:r>
              <w:rPr>
                <w:rFonts w:ascii="宋体" w:hAnsi="宋体"/>
                <w:sz w:val="16"/>
              </w:rPr>
              <w:t>,</w:t>
            </w:r>
            <w:r>
              <w:rPr>
                <w:rFonts w:ascii="宋体" w:hAnsi="宋体"/>
                <w:sz w:val="16"/>
              </w:rPr>
              <w:t>封禁保护区周边环境明显改善</w:t>
            </w:r>
            <w:r>
              <w:rPr>
                <w:rFonts w:ascii="宋体" w:hAnsi="宋体"/>
                <w:sz w:val="16"/>
              </w:rPr>
              <w:t>,</w:t>
            </w:r>
            <w:r>
              <w:rPr>
                <w:rFonts w:ascii="宋体" w:hAnsi="宋体"/>
                <w:sz w:val="16"/>
              </w:rPr>
              <w:t>群众对封禁保护项目满意度达</w:t>
            </w:r>
            <w:r>
              <w:rPr>
                <w:rFonts w:ascii="宋体" w:hAnsi="宋体"/>
                <w:sz w:val="16"/>
              </w:rPr>
              <w:t>90%</w:t>
            </w:r>
            <w:r>
              <w:rPr>
                <w:rFonts w:ascii="宋体" w:hAnsi="宋体"/>
                <w:sz w:val="16"/>
              </w:rPr>
              <w:t>。</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沙化土地封禁保护区数量</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沙化土地封禁保护补偿面积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=16.82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=16.82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沙化土地封禁保护</w:t>
            </w:r>
            <w:r>
              <w:rPr>
                <w:rFonts w:ascii="宋体" w:hAnsi="宋体"/>
                <w:sz w:val="16"/>
              </w:rPr>
              <w:lastRenderedPageBreak/>
              <w:t>区成效监测站点形成监测报告数量</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=1</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沙化土地封禁保护区当期任务完成率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目标值设置不准确，后期将加强目标值设置科学性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沙化土地封禁保护区管护补助标准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=0.58</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=0.57</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98.28%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19.14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项目费用支付存在优惠率，使项目费用降低</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沙化土地封禁保护带动就业人数</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沙化土地封禁保护区对</w:t>
            </w:r>
            <w:r>
              <w:rPr>
                <w:rFonts w:ascii="宋体" w:hAnsi="宋体"/>
                <w:sz w:val="16"/>
              </w:rPr>
              <w:lastRenderedPageBreak/>
              <w:t>周边环境改善情况</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明显</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沙化土地封禁保护区是否持续封禁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周边群众满意度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98.03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12"/>
        <w:gridCol w:w="582"/>
        <w:gridCol w:w="582"/>
        <w:gridCol w:w="613"/>
        <w:gridCol w:w="856"/>
        <w:gridCol w:w="582"/>
        <w:gridCol w:w="582"/>
        <w:gridCol w:w="597"/>
        <w:gridCol w:w="582"/>
        <w:gridCol w:w="582"/>
        <w:gridCol w:w="856"/>
        <w:gridCol w:w="776"/>
        <w:gridCol w:w="629"/>
        <w:gridCol w:w="629"/>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2022</w:t>
            </w:r>
            <w:r>
              <w:rPr>
                <w:rFonts w:ascii="宋体" w:hAnsi="宋体"/>
                <w:sz w:val="16"/>
              </w:rPr>
              <w:t>年中央财政林业草原生态保护恢复资金</w:t>
            </w:r>
            <w:r>
              <w:rPr>
                <w:rFonts w:ascii="宋体" w:hAnsi="宋体"/>
                <w:sz w:val="16"/>
              </w:rPr>
              <w:t>--</w:t>
            </w:r>
            <w:r>
              <w:rPr>
                <w:rFonts w:ascii="宋体" w:hAnsi="宋体"/>
                <w:sz w:val="16"/>
              </w:rPr>
              <w:t>退耕还林还草延长补助（结转）</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377.68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130.63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130.63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377.68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130.63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130.63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退耕还林延长补助面积</w:t>
            </w:r>
            <w:r>
              <w:rPr>
                <w:rFonts w:ascii="宋体" w:hAnsi="宋体"/>
                <w:sz w:val="16"/>
              </w:rPr>
              <w:t>1.30633</w:t>
            </w:r>
            <w:r>
              <w:rPr>
                <w:rFonts w:ascii="宋体" w:hAnsi="宋体"/>
                <w:sz w:val="16"/>
              </w:rPr>
              <w:t>万亩。对加快县域国土绿化进程，增加林草植被，减轻水土流失和风沙危害，改善生态环境和促进农民增收、农业增效以及乡村振兴做贡献。</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新一轮退耕还林延长补助面积</w:t>
            </w:r>
            <w:r>
              <w:rPr>
                <w:rFonts w:ascii="宋体" w:hAnsi="宋体"/>
                <w:sz w:val="16"/>
              </w:rPr>
              <w:t>1.30633</w:t>
            </w:r>
            <w:r>
              <w:rPr>
                <w:rFonts w:ascii="宋体" w:hAnsi="宋体"/>
                <w:sz w:val="16"/>
              </w:rPr>
              <w:t>万亩，加快了县域国土绿化进程，增加林草植被，有效减轻水土流失和风沙危害，改善生态环境。</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2022</w:t>
            </w:r>
            <w:r>
              <w:rPr>
                <w:rFonts w:ascii="宋体" w:hAnsi="宋体"/>
                <w:sz w:val="16"/>
              </w:rPr>
              <w:t>年新一轮退耕还林延长期补助面积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=1.30633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=1.30633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退耕还林地合格率（株树保存</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&gt;=65%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新一轮退耕还林延长期补助兑现率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设定预期目标指标值偏低，补助已全部兑现。</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新一轮退耕还林延长期补助标准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林区民生状况</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巩固退耕还林还草成果发挥生态效益</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退耕农户政策满意度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98.89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2022</w:t>
            </w:r>
            <w:r>
              <w:rPr>
                <w:rFonts w:ascii="宋体" w:hAnsi="宋体"/>
                <w:sz w:val="16"/>
              </w:rPr>
              <w:t>年重点区域生态保护和修复专项</w:t>
            </w:r>
            <w:r>
              <w:rPr>
                <w:rFonts w:ascii="宋体" w:hAnsi="宋体"/>
                <w:sz w:val="16"/>
              </w:rPr>
              <w:t>-</w:t>
            </w:r>
            <w:r>
              <w:rPr>
                <w:rFonts w:ascii="宋体" w:hAnsi="宋体"/>
                <w:sz w:val="16"/>
              </w:rPr>
              <w:t>乔木造林</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人工造乔木林总面积</w:t>
            </w:r>
            <w:r>
              <w:rPr>
                <w:rFonts w:ascii="宋体" w:hAnsi="宋体"/>
                <w:sz w:val="16"/>
              </w:rPr>
              <w:t>2000</w:t>
            </w:r>
            <w:r>
              <w:rPr>
                <w:rFonts w:ascii="宋体" w:hAnsi="宋体"/>
                <w:sz w:val="16"/>
              </w:rPr>
              <w:t>亩，项目区生态进一步明显改善，生物多样性明显增加。</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已完成人工造乔木林总面积</w:t>
            </w:r>
            <w:r>
              <w:rPr>
                <w:rFonts w:ascii="宋体" w:hAnsi="宋体"/>
                <w:sz w:val="16"/>
              </w:rPr>
              <w:t>2000</w:t>
            </w:r>
            <w:r>
              <w:rPr>
                <w:rFonts w:ascii="宋体" w:hAnsi="宋体"/>
                <w:sz w:val="16"/>
              </w:rPr>
              <w:t>亩，项目区生态进一步明显改善，生物多样性明显增加。</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人工乔木造林面积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=0.20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乔木造林成活率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&gt;=70%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项目建设按期完成率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目标值设置不准确，后期将加强目标值设置科学</w:t>
            </w:r>
            <w:r>
              <w:rPr>
                <w:rFonts w:ascii="宋体" w:hAnsi="宋体"/>
                <w:sz w:val="16"/>
              </w:rPr>
              <w:lastRenderedPageBreak/>
              <w:t>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人工乔木造林成本</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生态扶贫工程吸纳劳动力参与工程建设</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生态环境改善情况</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98.89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21"/>
        <w:gridCol w:w="604"/>
        <w:gridCol w:w="604"/>
        <w:gridCol w:w="622"/>
        <w:gridCol w:w="856"/>
        <w:gridCol w:w="604"/>
        <w:gridCol w:w="604"/>
        <w:gridCol w:w="613"/>
        <w:gridCol w:w="604"/>
        <w:gridCol w:w="604"/>
        <w:gridCol w:w="776"/>
        <w:gridCol w:w="622"/>
        <w:gridCol w:w="696"/>
        <w:gridCol w:w="630"/>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2023</w:t>
            </w:r>
            <w:r>
              <w:rPr>
                <w:rFonts w:ascii="宋体" w:hAnsi="宋体"/>
                <w:sz w:val="16"/>
              </w:rPr>
              <w:t>年第二批管护补助</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355.00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483.22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483.22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355.00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483.22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483.22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计划对</w:t>
            </w:r>
            <w:r>
              <w:rPr>
                <w:rFonts w:ascii="宋体" w:hAnsi="宋体"/>
                <w:sz w:val="16"/>
              </w:rPr>
              <w:t>236.94</w:t>
            </w:r>
            <w:r>
              <w:rPr>
                <w:rFonts w:ascii="宋体" w:hAnsi="宋体"/>
                <w:sz w:val="16"/>
              </w:rPr>
              <w:t>万亩国家公益林开展管护工作，开展管护人员培训不少于</w:t>
            </w:r>
            <w:r>
              <w:rPr>
                <w:rFonts w:ascii="宋体" w:hAnsi="宋体"/>
                <w:sz w:val="16"/>
              </w:rPr>
              <w:t>2</w:t>
            </w:r>
            <w:r>
              <w:rPr>
                <w:rFonts w:ascii="宋体" w:hAnsi="宋体"/>
                <w:sz w:val="16"/>
              </w:rPr>
              <w:t>次，政策集中宣传不少于</w:t>
            </w:r>
            <w:r>
              <w:rPr>
                <w:rFonts w:ascii="宋体" w:hAnsi="宋体"/>
                <w:sz w:val="16"/>
              </w:rPr>
              <w:t>2</w:t>
            </w:r>
            <w:r>
              <w:rPr>
                <w:rFonts w:ascii="宋体" w:hAnsi="宋体"/>
                <w:sz w:val="16"/>
              </w:rPr>
              <w:t>次，新建储水罐</w:t>
            </w:r>
            <w:r>
              <w:rPr>
                <w:rFonts w:ascii="宋体" w:hAnsi="宋体"/>
                <w:sz w:val="16"/>
              </w:rPr>
              <w:t>2</w:t>
            </w:r>
            <w:r>
              <w:rPr>
                <w:rFonts w:ascii="宋体" w:hAnsi="宋体"/>
                <w:sz w:val="16"/>
              </w:rPr>
              <w:t>个，提供岗位数不低于</w:t>
            </w:r>
            <w:r>
              <w:rPr>
                <w:rFonts w:ascii="宋体" w:hAnsi="宋体"/>
                <w:sz w:val="16"/>
              </w:rPr>
              <w:t>185</w:t>
            </w:r>
            <w:r>
              <w:rPr>
                <w:rFonts w:ascii="宋体" w:hAnsi="宋体"/>
                <w:sz w:val="16"/>
              </w:rPr>
              <w:t>个，使林区民生状况持续改善，并逐步改善生态系统和保护生物多样性，发挥森林、草原生态系统生态效益，惠及民生。</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已完成</w:t>
            </w:r>
            <w:r>
              <w:rPr>
                <w:rFonts w:ascii="宋体" w:hAnsi="宋体"/>
                <w:sz w:val="16"/>
              </w:rPr>
              <w:t>236.94</w:t>
            </w:r>
            <w:r>
              <w:rPr>
                <w:rFonts w:ascii="宋体" w:hAnsi="宋体"/>
                <w:sz w:val="16"/>
              </w:rPr>
              <w:t>亩国家公益林管护，对管护人员开展培训</w:t>
            </w:r>
            <w:r>
              <w:rPr>
                <w:rFonts w:ascii="宋体" w:hAnsi="宋体"/>
                <w:sz w:val="16"/>
              </w:rPr>
              <w:t>2</w:t>
            </w:r>
            <w:r>
              <w:rPr>
                <w:rFonts w:ascii="宋体" w:hAnsi="宋体"/>
                <w:sz w:val="16"/>
              </w:rPr>
              <w:t>次，开展了政策集中宣传</w:t>
            </w:r>
            <w:r>
              <w:rPr>
                <w:rFonts w:ascii="宋体" w:hAnsi="宋体"/>
                <w:sz w:val="16"/>
              </w:rPr>
              <w:t>2</w:t>
            </w:r>
            <w:r>
              <w:rPr>
                <w:rFonts w:ascii="宋体" w:hAnsi="宋体"/>
                <w:sz w:val="16"/>
              </w:rPr>
              <w:t>次，新建储水罐</w:t>
            </w:r>
            <w:r>
              <w:rPr>
                <w:rFonts w:ascii="宋体" w:hAnsi="宋体"/>
                <w:sz w:val="16"/>
              </w:rPr>
              <w:t>2</w:t>
            </w:r>
            <w:r>
              <w:rPr>
                <w:rFonts w:ascii="宋体" w:hAnsi="宋体"/>
                <w:sz w:val="16"/>
              </w:rPr>
              <w:t>个，为</w:t>
            </w:r>
            <w:r>
              <w:rPr>
                <w:rFonts w:ascii="宋体" w:hAnsi="宋体"/>
                <w:sz w:val="16"/>
              </w:rPr>
              <w:t>185</w:t>
            </w:r>
            <w:r>
              <w:rPr>
                <w:rFonts w:ascii="宋体" w:hAnsi="宋体"/>
                <w:sz w:val="16"/>
              </w:rPr>
              <w:t>个管护员提供就业岗位等，改善生态系统和保护生物多样性，发挥森林、草原生态系统生态效益，惠及民生。</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w:t>
            </w:r>
            <w:r>
              <w:rPr>
                <w:rFonts w:ascii="宋体" w:hAnsi="宋体"/>
                <w:sz w:val="16"/>
              </w:rPr>
              <w:t>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国家级公益林管护面积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=236.94</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=236.94</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管护人员培训次数</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国有林保护管理相关政策集</w:t>
            </w:r>
            <w:r>
              <w:rPr>
                <w:rFonts w:ascii="宋体" w:hAnsi="宋体"/>
                <w:sz w:val="16"/>
              </w:rPr>
              <w:lastRenderedPageBreak/>
              <w:t>中宣传次数</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&gt;=2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储水罐建设数量</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国家级公益林管护质量县级复查率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国有林管护实施方案批复完成率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森林火灾受害率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&lt;=0.90‰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草原火灾受害率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&lt;=2‰</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国有林管护补助兑现率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国有林林地管护及其他</w:t>
            </w:r>
            <w:r>
              <w:rPr>
                <w:rFonts w:ascii="宋体" w:hAnsi="宋体"/>
                <w:sz w:val="16"/>
              </w:rPr>
              <w:lastRenderedPageBreak/>
              <w:t>支撑保障补助资金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&lt;=1.64</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=1.64</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管护能力提升费用</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&lt;=95.07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=95.07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林区民生状况</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持续改善</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国有林（国家级公益林）管护提供岗位数</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&gt;=185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=185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生态系统和生物多样性保护情况</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森林、草原生态系统生态效益发挥</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显著</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林区职工及周边群众满意度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12"/>
        <w:gridCol w:w="582"/>
        <w:gridCol w:w="582"/>
        <w:gridCol w:w="613"/>
        <w:gridCol w:w="856"/>
        <w:gridCol w:w="582"/>
        <w:gridCol w:w="582"/>
        <w:gridCol w:w="597"/>
        <w:gridCol w:w="582"/>
        <w:gridCol w:w="582"/>
        <w:gridCol w:w="856"/>
        <w:gridCol w:w="776"/>
        <w:gridCol w:w="629"/>
        <w:gridCol w:w="629"/>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2023</w:t>
            </w:r>
            <w:r>
              <w:rPr>
                <w:rFonts w:ascii="宋体" w:hAnsi="宋体"/>
                <w:sz w:val="16"/>
              </w:rPr>
              <w:t>年中央林业改革发展资金</w:t>
            </w:r>
            <w:r>
              <w:rPr>
                <w:rFonts w:ascii="宋体" w:hAnsi="宋体"/>
                <w:sz w:val="16"/>
              </w:rPr>
              <w:t>--</w:t>
            </w:r>
            <w:r>
              <w:rPr>
                <w:rFonts w:ascii="宋体" w:hAnsi="宋体"/>
                <w:sz w:val="16"/>
              </w:rPr>
              <w:t>退耕还林还草延长补助（结转）</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452.48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162.21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162.21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452.48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162.21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162.21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退耕还林延长补助面积</w:t>
            </w:r>
            <w:r>
              <w:rPr>
                <w:rFonts w:ascii="宋体" w:hAnsi="宋体"/>
                <w:sz w:val="16"/>
              </w:rPr>
              <w:t>1.26337</w:t>
            </w:r>
            <w:r>
              <w:rPr>
                <w:rFonts w:ascii="宋体" w:hAnsi="宋体"/>
                <w:sz w:val="16"/>
              </w:rPr>
              <w:t>万亩。对加快县域国土绿化进程，增加林草植被，减轻水土流失和风沙危害，改善生态环境和促进农民增收、农业增效以及乡村振兴做贡献。</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已完成新一轮退耕还林延长补助面积</w:t>
            </w:r>
            <w:r>
              <w:rPr>
                <w:rFonts w:ascii="宋体" w:hAnsi="宋体"/>
                <w:sz w:val="16"/>
              </w:rPr>
              <w:t>1.26337</w:t>
            </w:r>
            <w:r>
              <w:rPr>
                <w:rFonts w:ascii="宋体" w:hAnsi="宋体"/>
                <w:sz w:val="16"/>
              </w:rPr>
              <w:t>万亩，加快县域国土绿化进程，增加林草植被，减轻水土流失和风沙危害，改善生态环境。</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2021</w:t>
            </w:r>
            <w:r>
              <w:rPr>
                <w:rFonts w:ascii="宋体" w:hAnsi="宋体"/>
                <w:sz w:val="16"/>
              </w:rPr>
              <w:t>年新一轮退耕还林延长期补助面积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=1.26337</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=1.26337</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退耕还林地合格率（株树保存</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&gt;=65%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新一轮退耕还林延长期补助兑现率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设定预期目标指标值偏低，补助已全部发放。</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新一轮退耕还林延长期补助标准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&lt;=300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林区民生状况</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巩固退耕还林还草成果发挥生态效益</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退耕农户政策满意度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98.89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26"/>
        <w:gridCol w:w="612"/>
        <w:gridCol w:w="612"/>
        <w:gridCol w:w="625"/>
        <w:gridCol w:w="856"/>
        <w:gridCol w:w="612"/>
        <w:gridCol w:w="612"/>
        <w:gridCol w:w="618"/>
        <w:gridCol w:w="612"/>
        <w:gridCol w:w="612"/>
        <w:gridCol w:w="776"/>
        <w:gridCol w:w="625"/>
        <w:gridCol w:w="631"/>
        <w:gridCol w:w="631"/>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2023</w:t>
            </w:r>
            <w:r>
              <w:rPr>
                <w:rFonts w:ascii="宋体" w:hAnsi="宋体"/>
                <w:sz w:val="16"/>
              </w:rPr>
              <w:t>年重点区域生态保护和修复专项</w:t>
            </w:r>
            <w:r>
              <w:rPr>
                <w:rFonts w:ascii="宋体" w:hAnsi="宋体"/>
                <w:sz w:val="16"/>
              </w:rPr>
              <w:t>[</w:t>
            </w:r>
            <w:r>
              <w:rPr>
                <w:rFonts w:ascii="宋体" w:hAnsi="宋体"/>
                <w:sz w:val="16"/>
              </w:rPr>
              <w:t>第一批</w:t>
            </w:r>
            <w:r>
              <w:rPr>
                <w:rFonts w:ascii="宋体" w:hAnsi="宋体"/>
                <w:sz w:val="16"/>
              </w:rPr>
              <w:t>]</w:t>
            </w:r>
            <w:r>
              <w:rPr>
                <w:rFonts w:ascii="宋体" w:hAnsi="宋体"/>
                <w:sz w:val="16"/>
              </w:rPr>
              <w:t>中央基建投资（结转）</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1,529.00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949.00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949.00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1,529.00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949.00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949.00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计划开展项目</w:t>
            </w:r>
            <w:r>
              <w:rPr>
                <w:rFonts w:ascii="宋体" w:hAnsi="宋体"/>
                <w:sz w:val="16"/>
              </w:rPr>
              <w:t>1</w:t>
            </w:r>
            <w:r>
              <w:rPr>
                <w:rFonts w:ascii="宋体" w:hAnsi="宋体"/>
                <w:sz w:val="16"/>
              </w:rPr>
              <w:t>个，具体工作为人工造乔木林</w:t>
            </w:r>
            <w:r>
              <w:rPr>
                <w:rFonts w:ascii="宋体" w:hAnsi="宋体"/>
                <w:sz w:val="16"/>
              </w:rPr>
              <w:t>0.4</w:t>
            </w:r>
            <w:r>
              <w:rPr>
                <w:rFonts w:ascii="宋体" w:hAnsi="宋体"/>
                <w:sz w:val="16"/>
              </w:rPr>
              <w:t>万亩，人工造灌木林</w:t>
            </w:r>
            <w:r>
              <w:rPr>
                <w:rFonts w:ascii="宋体" w:hAnsi="宋体"/>
                <w:sz w:val="16"/>
              </w:rPr>
              <w:t>1</w:t>
            </w:r>
            <w:r>
              <w:rPr>
                <w:rFonts w:ascii="宋体" w:hAnsi="宋体"/>
                <w:sz w:val="16"/>
              </w:rPr>
              <w:t>万亩，人工种草</w:t>
            </w:r>
            <w:r>
              <w:rPr>
                <w:rFonts w:ascii="宋体" w:hAnsi="宋体"/>
                <w:sz w:val="16"/>
              </w:rPr>
              <w:t>1</w:t>
            </w:r>
            <w:r>
              <w:rPr>
                <w:rFonts w:ascii="宋体" w:hAnsi="宋体"/>
                <w:sz w:val="16"/>
              </w:rPr>
              <w:t>万亩，退化林修复</w:t>
            </w:r>
            <w:r>
              <w:rPr>
                <w:rFonts w:ascii="宋体" w:hAnsi="宋体"/>
                <w:sz w:val="16"/>
              </w:rPr>
              <w:t>0.1</w:t>
            </w:r>
            <w:r>
              <w:rPr>
                <w:rFonts w:ascii="宋体" w:hAnsi="宋体"/>
                <w:sz w:val="16"/>
              </w:rPr>
              <w:t>万亩，封山育林</w:t>
            </w:r>
            <w:r>
              <w:rPr>
                <w:rFonts w:ascii="宋体" w:hAnsi="宋体"/>
                <w:sz w:val="16"/>
              </w:rPr>
              <w:t>3</w:t>
            </w:r>
            <w:r>
              <w:rPr>
                <w:rFonts w:ascii="宋体" w:hAnsi="宋体"/>
                <w:sz w:val="16"/>
              </w:rPr>
              <w:t>万亩，草原围栏</w:t>
            </w:r>
            <w:r>
              <w:rPr>
                <w:rFonts w:ascii="宋体" w:hAnsi="宋体"/>
                <w:sz w:val="16"/>
              </w:rPr>
              <w:t>3</w:t>
            </w:r>
            <w:r>
              <w:rPr>
                <w:rFonts w:ascii="宋体" w:hAnsi="宋体"/>
                <w:sz w:val="16"/>
              </w:rPr>
              <w:t>万米。通过项目实施计划带动当地就业人数不低于</w:t>
            </w:r>
            <w:r>
              <w:rPr>
                <w:rFonts w:ascii="宋体" w:hAnsi="宋体"/>
                <w:sz w:val="16"/>
              </w:rPr>
              <w:t>10</w:t>
            </w:r>
            <w:r>
              <w:rPr>
                <w:rFonts w:ascii="宋体" w:hAnsi="宋体"/>
                <w:sz w:val="16"/>
              </w:rPr>
              <w:t>人，明显改善项目区生态环境情况。</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已完成人工造乔木林</w:t>
            </w:r>
            <w:r>
              <w:rPr>
                <w:rFonts w:ascii="宋体" w:hAnsi="宋体"/>
                <w:sz w:val="16"/>
              </w:rPr>
              <w:t>0.4</w:t>
            </w:r>
            <w:r>
              <w:rPr>
                <w:rFonts w:ascii="宋体" w:hAnsi="宋体"/>
                <w:sz w:val="16"/>
              </w:rPr>
              <w:t>万亩，人工造灌木林</w:t>
            </w:r>
            <w:r>
              <w:rPr>
                <w:rFonts w:ascii="宋体" w:hAnsi="宋体"/>
                <w:sz w:val="16"/>
              </w:rPr>
              <w:t>1</w:t>
            </w:r>
            <w:r>
              <w:rPr>
                <w:rFonts w:ascii="宋体" w:hAnsi="宋体"/>
                <w:sz w:val="16"/>
              </w:rPr>
              <w:t>万亩，人工种草</w:t>
            </w:r>
            <w:r>
              <w:rPr>
                <w:rFonts w:ascii="宋体" w:hAnsi="宋体"/>
                <w:sz w:val="16"/>
              </w:rPr>
              <w:t>1</w:t>
            </w:r>
            <w:r>
              <w:rPr>
                <w:rFonts w:ascii="宋体" w:hAnsi="宋体"/>
                <w:sz w:val="16"/>
              </w:rPr>
              <w:t>万亩，退化林修复</w:t>
            </w:r>
            <w:r>
              <w:rPr>
                <w:rFonts w:ascii="宋体" w:hAnsi="宋体"/>
                <w:sz w:val="16"/>
              </w:rPr>
              <w:t>0.1</w:t>
            </w:r>
            <w:r>
              <w:rPr>
                <w:rFonts w:ascii="宋体" w:hAnsi="宋体"/>
                <w:sz w:val="16"/>
              </w:rPr>
              <w:t>万亩，封山育林</w:t>
            </w:r>
            <w:r>
              <w:rPr>
                <w:rFonts w:ascii="宋体" w:hAnsi="宋体"/>
                <w:sz w:val="16"/>
              </w:rPr>
              <w:t>3</w:t>
            </w:r>
            <w:r>
              <w:rPr>
                <w:rFonts w:ascii="宋体" w:hAnsi="宋体"/>
                <w:sz w:val="16"/>
              </w:rPr>
              <w:t>万亩，草原围栏</w:t>
            </w:r>
            <w:r>
              <w:rPr>
                <w:rFonts w:ascii="宋体" w:hAnsi="宋体"/>
                <w:sz w:val="16"/>
              </w:rPr>
              <w:t>3</w:t>
            </w:r>
            <w:r>
              <w:rPr>
                <w:rFonts w:ascii="宋体" w:hAnsi="宋体"/>
                <w:sz w:val="16"/>
              </w:rPr>
              <w:t>万米。带动当地就业</w:t>
            </w:r>
            <w:r>
              <w:rPr>
                <w:rFonts w:ascii="宋体" w:hAnsi="宋体"/>
                <w:sz w:val="16"/>
              </w:rPr>
              <w:t>10</w:t>
            </w:r>
            <w:r>
              <w:rPr>
                <w:rFonts w:ascii="宋体" w:hAnsi="宋体"/>
                <w:sz w:val="16"/>
              </w:rPr>
              <w:t>人，明显改善了项目区生态环境情况。</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支持项目数量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人工乔木、灌木造林面积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=1.40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=1.4</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封山育林面积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退化林修复面</w:t>
            </w:r>
            <w:r>
              <w:rPr>
                <w:rFonts w:ascii="宋体" w:hAnsi="宋体"/>
                <w:sz w:val="16"/>
              </w:rPr>
              <w:lastRenderedPageBreak/>
              <w:t>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=0.10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人工种草面积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草原围栏长度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r>
              <w:rPr>
                <w:rFonts w:ascii="宋体" w:hAnsi="宋体"/>
                <w:sz w:val="16"/>
              </w:rPr>
              <w:t>万米</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r>
              <w:rPr>
                <w:rFonts w:ascii="宋体" w:hAnsi="宋体"/>
                <w:sz w:val="16"/>
              </w:rPr>
              <w:t>万米</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3.75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项目前期指标设置不精准，后期将改善项目目标设置，提高科学性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3.75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项目前期指标设置不精准，后期将改善项目目标设置，提高科学性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人工乔木造林</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&lt;=558.63</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=558.63</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人工灌木造林标准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&lt;=248.28</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=248.28</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封山育林标准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&lt;=62.07</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=62.07</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退化林修复标准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&lt;=403.46</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=403.46</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人工种草标准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&lt;=217.25</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=217.25</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草原围栏标准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&lt;=11.70</w:t>
            </w:r>
            <w:r>
              <w:rPr>
                <w:rFonts w:ascii="宋体" w:hAnsi="宋体"/>
                <w:sz w:val="16"/>
              </w:rPr>
              <w:t>元</w:t>
            </w:r>
            <w:r>
              <w:rPr>
                <w:rFonts w:ascii="宋体" w:hAnsi="宋体"/>
                <w:sz w:val="16"/>
              </w:rPr>
              <w:t>/</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=11.7</w:t>
            </w:r>
            <w:r>
              <w:rPr>
                <w:rFonts w:ascii="宋体" w:hAnsi="宋体"/>
                <w:sz w:val="16"/>
              </w:rPr>
              <w:t>元</w:t>
            </w:r>
            <w:r>
              <w:rPr>
                <w:rFonts w:ascii="宋体" w:hAnsi="宋体"/>
                <w:sz w:val="16"/>
              </w:rPr>
              <w:t>/</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带动当地群众就业人数</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&gt;=10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140%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项目前期指标设置不精准，后期将改善项目目标设置，提高科学性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生态环境改善情况</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明显</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93.50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16"/>
        <w:gridCol w:w="593"/>
        <w:gridCol w:w="593"/>
        <w:gridCol w:w="593"/>
        <w:gridCol w:w="856"/>
        <w:gridCol w:w="603"/>
        <w:gridCol w:w="599"/>
        <w:gridCol w:w="608"/>
        <w:gridCol w:w="594"/>
        <w:gridCol w:w="593"/>
        <w:gridCol w:w="776"/>
        <w:gridCol w:w="776"/>
        <w:gridCol w:w="630"/>
        <w:gridCol w:w="630"/>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2024</w:t>
            </w:r>
            <w:r>
              <w:rPr>
                <w:rFonts w:ascii="宋体" w:hAnsi="宋体"/>
                <w:sz w:val="16"/>
              </w:rPr>
              <w:t>年巴州尉犁县三北工程林草湿荒一体化保护修复项目</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1,999.20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1,637.49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1,637.49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1,999.20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1,637.49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1,637.49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开展林草湿荒一体化保护修复</w:t>
            </w:r>
            <w:r>
              <w:rPr>
                <w:rFonts w:ascii="宋体" w:hAnsi="宋体"/>
                <w:sz w:val="16"/>
              </w:rPr>
              <w:t>2.3</w:t>
            </w:r>
            <w:r>
              <w:rPr>
                <w:rFonts w:ascii="宋体" w:hAnsi="宋体"/>
                <w:sz w:val="16"/>
              </w:rPr>
              <w:t>万亩，其中退化林修复</w:t>
            </w:r>
            <w:r>
              <w:rPr>
                <w:rFonts w:ascii="宋体" w:hAnsi="宋体"/>
                <w:sz w:val="16"/>
              </w:rPr>
              <w:t>1.5</w:t>
            </w:r>
            <w:r>
              <w:rPr>
                <w:rFonts w:ascii="宋体" w:hAnsi="宋体"/>
                <w:sz w:val="16"/>
              </w:rPr>
              <w:t>万亩，中幼林抚育</w:t>
            </w:r>
            <w:r>
              <w:rPr>
                <w:rFonts w:ascii="宋体" w:hAnsi="宋体"/>
                <w:sz w:val="16"/>
              </w:rPr>
              <w:t>3</w:t>
            </w:r>
            <w:r>
              <w:rPr>
                <w:rFonts w:ascii="宋体" w:hAnsi="宋体"/>
                <w:sz w:val="16"/>
              </w:rPr>
              <w:t>万亩，草原改良</w:t>
            </w:r>
            <w:r>
              <w:rPr>
                <w:rFonts w:ascii="宋体" w:hAnsi="宋体"/>
                <w:sz w:val="16"/>
              </w:rPr>
              <w:t>0.5</w:t>
            </w:r>
            <w:r>
              <w:rPr>
                <w:rFonts w:ascii="宋体" w:hAnsi="宋体"/>
                <w:sz w:val="16"/>
              </w:rPr>
              <w:t>万亩，项目自查率</w:t>
            </w:r>
            <w:r>
              <w:rPr>
                <w:rFonts w:ascii="宋体" w:hAnsi="宋体"/>
                <w:sz w:val="16"/>
              </w:rPr>
              <w:t>100%</w:t>
            </w:r>
            <w:r>
              <w:rPr>
                <w:rFonts w:ascii="宋体" w:hAnsi="宋体"/>
                <w:sz w:val="16"/>
              </w:rPr>
              <w:t>，项目验收合格率不低于</w:t>
            </w:r>
            <w:r>
              <w:rPr>
                <w:rFonts w:ascii="宋体" w:hAnsi="宋体"/>
                <w:sz w:val="16"/>
              </w:rPr>
              <w:t>90%</w:t>
            </w:r>
            <w:r>
              <w:rPr>
                <w:rFonts w:ascii="宋体" w:hAnsi="宋体"/>
                <w:sz w:val="16"/>
              </w:rPr>
              <w:t>，对沙尘源的扼制作用显著，对区域生态系统功能改善的促进作用明显，生态系统功能可持续影响明显，带动就业人数</w:t>
            </w:r>
            <w:r>
              <w:rPr>
                <w:rFonts w:ascii="宋体" w:hAnsi="宋体"/>
                <w:sz w:val="16"/>
              </w:rPr>
              <w:t>54</w:t>
            </w:r>
            <w:r>
              <w:rPr>
                <w:rFonts w:ascii="宋体" w:hAnsi="宋体"/>
                <w:sz w:val="16"/>
              </w:rPr>
              <w:t>人及以上，项目区群众满意度</w:t>
            </w:r>
            <w:r>
              <w:rPr>
                <w:rFonts w:ascii="宋体" w:hAnsi="宋体"/>
                <w:sz w:val="16"/>
              </w:rPr>
              <w:t>90%</w:t>
            </w:r>
            <w:r>
              <w:rPr>
                <w:rFonts w:ascii="宋体" w:hAnsi="宋体"/>
                <w:sz w:val="16"/>
              </w:rPr>
              <w:t>及以上。</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完成林草湿荒一体化保护修复</w:t>
            </w:r>
            <w:r>
              <w:rPr>
                <w:rFonts w:ascii="宋体" w:hAnsi="宋体"/>
                <w:sz w:val="16"/>
              </w:rPr>
              <w:t>2.3</w:t>
            </w:r>
            <w:r>
              <w:rPr>
                <w:rFonts w:ascii="宋体" w:hAnsi="宋体"/>
                <w:sz w:val="16"/>
              </w:rPr>
              <w:t>万亩，其中退化林修复</w:t>
            </w:r>
            <w:r>
              <w:rPr>
                <w:rFonts w:ascii="宋体" w:hAnsi="宋体"/>
                <w:sz w:val="16"/>
              </w:rPr>
              <w:t>1.5</w:t>
            </w:r>
            <w:r>
              <w:rPr>
                <w:rFonts w:ascii="宋体" w:hAnsi="宋体"/>
                <w:sz w:val="16"/>
              </w:rPr>
              <w:t>万亩，中幼林抚育</w:t>
            </w:r>
            <w:r>
              <w:rPr>
                <w:rFonts w:ascii="宋体" w:hAnsi="宋体"/>
                <w:sz w:val="16"/>
              </w:rPr>
              <w:t>3</w:t>
            </w:r>
            <w:r>
              <w:rPr>
                <w:rFonts w:ascii="宋体" w:hAnsi="宋体"/>
                <w:sz w:val="16"/>
              </w:rPr>
              <w:t>万亩，草原改良</w:t>
            </w:r>
            <w:r>
              <w:rPr>
                <w:rFonts w:ascii="宋体" w:hAnsi="宋体"/>
                <w:sz w:val="16"/>
              </w:rPr>
              <w:t>0.5</w:t>
            </w:r>
            <w:r>
              <w:rPr>
                <w:rFonts w:ascii="宋体" w:hAnsi="宋体"/>
                <w:sz w:val="16"/>
              </w:rPr>
              <w:t>万亩，符合要求的补助全额发放，带动了</w:t>
            </w:r>
            <w:r>
              <w:rPr>
                <w:rFonts w:ascii="宋体" w:hAnsi="宋体"/>
                <w:sz w:val="16"/>
              </w:rPr>
              <w:t>54</w:t>
            </w:r>
            <w:r>
              <w:rPr>
                <w:rFonts w:ascii="宋体" w:hAnsi="宋体"/>
                <w:sz w:val="16"/>
              </w:rPr>
              <w:t>人的就业。对沙尘源的扼制作用显著，对区域生态系统功能改善的促进作用明显，生态系</w:t>
            </w:r>
            <w:r>
              <w:rPr>
                <w:rFonts w:ascii="宋体" w:hAnsi="宋体"/>
                <w:sz w:val="16"/>
              </w:rPr>
              <w:t>统功能可持续影响明显。</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退化天然林修复面积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&gt;=1.50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中幼林抚育面积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草原改良面积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&gt;=0.50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=0.5</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项目自查率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5.33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目标值设置不准确，后期将加强目标值设置科学性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退化天然林修复成本</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&lt;=589.73</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=589.73</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中幼林抚育成本</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&lt;=234.58</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=234.58</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草原改良成本</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&lt;=98.29</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=98.29</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带动就业人数</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w:t>
            </w:r>
            <w:r>
              <w:rPr>
                <w:rFonts w:ascii="宋体" w:hAnsi="宋体"/>
                <w:sz w:val="16"/>
              </w:rPr>
              <w:t>=54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对区域生态系统功能改善的促进作用</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改善明显</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对沙尘源的遏制作用</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显著</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项目区群众满意度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99.33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16"/>
        <w:gridCol w:w="593"/>
        <w:gridCol w:w="593"/>
        <w:gridCol w:w="593"/>
        <w:gridCol w:w="856"/>
        <w:gridCol w:w="603"/>
        <w:gridCol w:w="599"/>
        <w:gridCol w:w="608"/>
        <w:gridCol w:w="594"/>
        <w:gridCol w:w="593"/>
        <w:gridCol w:w="776"/>
        <w:gridCol w:w="776"/>
        <w:gridCol w:w="630"/>
        <w:gridCol w:w="630"/>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2024</w:t>
            </w:r>
            <w:r>
              <w:rPr>
                <w:rFonts w:ascii="宋体" w:hAnsi="宋体"/>
                <w:sz w:val="16"/>
              </w:rPr>
              <w:t>年巴州尉犁县塔里木河干流</w:t>
            </w:r>
            <w:r w:rsidR="00770E40">
              <w:rPr>
                <w:rFonts w:ascii="宋体" w:hAnsi="宋体"/>
                <w:sz w:val="16"/>
              </w:rPr>
              <w:t>生态环境综合治理</w:t>
            </w:r>
            <w:r>
              <w:rPr>
                <w:rFonts w:ascii="宋体" w:hAnsi="宋体"/>
                <w:sz w:val="16"/>
              </w:rPr>
              <w:t>项目</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2,829.00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2,241.48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2,241.48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2,829.00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2,241.48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2,241.48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尉犁县</w:t>
            </w:r>
            <w:r>
              <w:rPr>
                <w:rFonts w:ascii="宋体" w:hAnsi="宋体"/>
                <w:sz w:val="16"/>
              </w:rPr>
              <w:t>2024</w:t>
            </w:r>
            <w:r>
              <w:rPr>
                <w:rFonts w:ascii="宋体" w:hAnsi="宋体"/>
                <w:sz w:val="16"/>
              </w:rPr>
              <w:t>年塔里木河干流</w:t>
            </w:r>
            <w:r w:rsidR="00770E40">
              <w:rPr>
                <w:rFonts w:ascii="宋体" w:hAnsi="宋体"/>
                <w:sz w:val="16"/>
              </w:rPr>
              <w:t>生态环境综合治理</w:t>
            </w:r>
            <w:r>
              <w:rPr>
                <w:rFonts w:ascii="宋体" w:hAnsi="宋体"/>
                <w:sz w:val="16"/>
              </w:rPr>
              <w:t>项目的实施，人工造林</w:t>
            </w:r>
            <w:r>
              <w:rPr>
                <w:rFonts w:ascii="宋体" w:hAnsi="宋体"/>
                <w:sz w:val="16"/>
              </w:rPr>
              <w:t>30000</w:t>
            </w:r>
            <w:r>
              <w:rPr>
                <w:rFonts w:ascii="宋体" w:hAnsi="宋体"/>
                <w:sz w:val="16"/>
              </w:rPr>
              <w:t>亩（其中人工造乔木林</w:t>
            </w:r>
            <w:r>
              <w:rPr>
                <w:rFonts w:ascii="宋体" w:hAnsi="宋体"/>
                <w:sz w:val="16"/>
              </w:rPr>
              <w:t>10000</w:t>
            </w:r>
            <w:r>
              <w:rPr>
                <w:rFonts w:ascii="宋体" w:hAnsi="宋体"/>
                <w:sz w:val="16"/>
              </w:rPr>
              <w:t>亩，人工造灌木林</w:t>
            </w:r>
            <w:r>
              <w:rPr>
                <w:rFonts w:ascii="宋体" w:hAnsi="宋体"/>
                <w:sz w:val="16"/>
              </w:rPr>
              <w:t>20000</w:t>
            </w:r>
            <w:r>
              <w:rPr>
                <w:rFonts w:ascii="宋体" w:hAnsi="宋体"/>
                <w:sz w:val="16"/>
              </w:rPr>
              <w:t>亩）。生态修复面积</w:t>
            </w:r>
            <w:r>
              <w:rPr>
                <w:rFonts w:ascii="宋体" w:hAnsi="宋体"/>
                <w:sz w:val="16"/>
              </w:rPr>
              <w:t>49000</w:t>
            </w:r>
            <w:r>
              <w:rPr>
                <w:rFonts w:ascii="宋体" w:hAnsi="宋体"/>
                <w:sz w:val="16"/>
              </w:rPr>
              <w:t>亩，其中退化林修复</w:t>
            </w:r>
            <w:r>
              <w:rPr>
                <w:rFonts w:ascii="宋体" w:hAnsi="宋体"/>
                <w:sz w:val="16"/>
              </w:rPr>
              <w:t>9000</w:t>
            </w:r>
            <w:r>
              <w:rPr>
                <w:rFonts w:ascii="宋体" w:hAnsi="宋体"/>
                <w:sz w:val="16"/>
              </w:rPr>
              <w:t>亩、封山育林</w:t>
            </w:r>
            <w:r>
              <w:rPr>
                <w:rFonts w:ascii="宋体" w:hAnsi="宋体"/>
                <w:sz w:val="16"/>
              </w:rPr>
              <w:t>40000</w:t>
            </w:r>
            <w:r>
              <w:rPr>
                <w:rFonts w:ascii="宋体" w:hAnsi="宋体"/>
                <w:sz w:val="16"/>
              </w:rPr>
              <w:t>亩，围栏封育（草原）</w:t>
            </w:r>
            <w:r>
              <w:rPr>
                <w:rFonts w:ascii="宋体" w:hAnsi="宋体"/>
                <w:sz w:val="16"/>
              </w:rPr>
              <w:t>80000m</w:t>
            </w:r>
            <w:r>
              <w:rPr>
                <w:rFonts w:ascii="宋体" w:hAnsi="宋体"/>
                <w:sz w:val="16"/>
              </w:rPr>
              <w:t>。项目完成后，能够提供劳动力就业机会，有效改善生态环境。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完成人工造林</w:t>
            </w:r>
            <w:r>
              <w:rPr>
                <w:rFonts w:ascii="宋体" w:hAnsi="宋体"/>
                <w:sz w:val="16"/>
              </w:rPr>
              <w:t>30000</w:t>
            </w:r>
            <w:r>
              <w:rPr>
                <w:rFonts w:ascii="宋体" w:hAnsi="宋体"/>
                <w:sz w:val="16"/>
              </w:rPr>
              <w:t>亩（其中人工造乔木林</w:t>
            </w:r>
            <w:r>
              <w:rPr>
                <w:rFonts w:ascii="宋体" w:hAnsi="宋体"/>
                <w:sz w:val="16"/>
              </w:rPr>
              <w:t>10000</w:t>
            </w:r>
            <w:r>
              <w:rPr>
                <w:rFonts w:ascii="宋体" w:hAnsi="宋体"/>
                <w:sz w:val="16"/>
              </w:rPr>
              <w:t>亩，人工造灌木林</w:t>
            </w:r>
            <w:r>
              <w:rPr>
                <w:rFonts w:ascii="宋体" w:hAnsi="宋体"/>
                <w:sz w:val="16"/>
              </w:rPr>
              <w:t>20000</w:t>
            </w:r>
            <w:r>
              <w:rPr>
                <w:rFonts w:ascii="宋体" w:hAnsi="宋体"/>
                <w:sz w:val="16"/>
              </w:rPr>
              <w:t>亩），按照发放标准全额发放补助。完成了生态修复面积</w:t>
            </w:r>
            <w:r>
              <w:rPr>
                <w:rFonts w:ascii="宋体" w:hAnsi="宋体"/>
                <w:sz w:val="16"/>
              </w:rPr>
              <w:t>49000</w:t>
            </w:r>
            <w:r>
              <w:rPr>
                <w:rFonts w:ascii="宋体" w:hAnsi="宋体"/>
                <w:sz w:val="16"/>
              </w:rPr>
              <w:t>亩，其中退化林修复</w:t>
            </w:r>
            <w:r>
              <w:rPr>
                <w:rFonts w:ascii="宋体" w:hAnsi="宋体"/>
                <w:sz w:val="16"/>
              </w:rPr>
              <w:t>9000</w:t>
            </w:r>
            <w:r>
              <w:rPr>
                <w:rFonts w:ascii="宋体" w:hAnsi="宋体"/>
                <w:sz w:val="16"/>
              </w:rPr>
              <w:t>亩、封山育林</w:t>
            </w:r>
            <w:r>
              <w:rPr>
                <w:rFonts w:ascii="宋体" w:hAnsi="宋体"/>
                <w:sz w:val="16"/>
              </w:rPr>
              <w:t>40000</w:t>
            </w:r>
            <w:r>
              <w:rPr>
                <w:rFonts w:ascii="宋体" w:hAnsi="宋体"/>
                <w:sz w:val="16"/>
              </w:rPr>
              <w:t>亩，围栏封育（草原）</w:t>
            </w:r>
            <w:r>
              <w:rPr>
                <w:rFonts w:ascii="宋体" w:hAnsi="宋体"/>
                <w:sz w:val="16"/>
              </w:rPr>
              <w:t>80000m</w:t>
            </w:r>
            <w:r>
              <w:rPr>
                <w:rFonts w:ascii="宋体" w:hAnsi="宋体"/>
                <w:sz w:val="16"/>
              </w:rPr>
              <w:t>。提供劳动力就业机会，有效改善了生态环境。</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人工乔木造林面积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封山育林面积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退化林修复面积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=0.90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=0.9</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灌木造林面积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草原围栏长度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r>
              <w:rPr>
                <w:rFonts w:ascii="宋体" w:hAnsi="宋体"/>
                <w:sz w:val="16"/>
              </w:rPr>
              <w:t>万米</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r>
              <w:rPr>
                <w:rFonts w:ascii="宋体" w:hAnsi="宋体"/>
                <w:sz w:val="16"/>
              </w:rPr>
              <w:t>万米</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3.56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目标值设置不准确，后期将加强目标值设置科学性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造林成活率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&gt;=70%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当期任务完成率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人工乔木造林标准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&lt;=713.09</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=713.09</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封山育林标准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&lt;=79.23</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=79.23</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退化林修复标准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&lt;=515.01</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=515.01</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灌木造林标准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w:t>
            </w:r>
            <w:r>
              <w:rPr>
                <w:rFonts w:ascii="宋体" w:hAnsi="宋体"/>
                <w:sz w:val="16"/>
              </w:rPr>
              <w:t>=316.93</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=316.93</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草原围栏标准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&lt;=14.26</w:t>
            </w:r>
            <w:r>
              <w:rPr>
                <w:rFonts w:ascii="宋体" w:hAnsi="宋体"/>
                <w:sz w:val="16"/>
              </w:rPr>
              <w:t>元</w:t>
            </w:r>
            <w:r>
              <w:rPr>
                <w:rFonts w:ascii="宋体" w:hAnsi="宋体"/>
                <w:sz w:val="16"/>
              </w:rPr>
              <w:t>/</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=14.26</w:t>
            </w:r>
            <w:r>
              <w:rPr>
                <w:rFonts w:ascii="宋体" w:hAnsi="宋体"/>
                <w:sz w:val="16"/>
              </w:rPr>
              <w:t>元</w:t>
            </w:r>
            <w:r>
              <w:rPr>
                <w:rFonts w:ascii="宋体" w:hAnsi="宋体"/>
                <w:sz w:val="16"/>
              </w:rPr>
              <w:t>/</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生态扶贫工程吸纳劳动力参与工程建设</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改善生态环境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改善明显</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项目区群众满意度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99.56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25"/>
        <w:gridCol w:w="615"/>
        <w:gridCol w:w="615"/>
        <w:gridCol w:w="615"/>
        <w:gridCol w:w="776"/>
        <w:gridCol w:w="616"/>
        <w:gridCol w:w="616"/>
        <w:gridCol w:w="621"/>
        <w:gridCol w:w="616"/>
        <w:gridCol w:w="616"/>
        <w:gridCol w:w="776"/>
        <w:gridCol w:w="626"/>
        <w:gridCol w:w="696"/>
        <w:gridCol w:w="631"/>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2024</w:t>
            </w:r>
            <w:r>
              <w:rPr>
                <w:rFonts w:ascii="宋体" w:hAnsi="宋体"/>
                <w:sz w:val="16"/>
              </w:rPr>
              <w:t>年中央</w:t>
            </w:r>
            <w:r>
              <w:rPr>
                <w:rFonts w:ascii="宋体" w:hAnsi="宋体"/>
                <w:sz w:val="16"/>
              </w:rPr>
              <w:t>“</w:t>
            </w:r>
            <w:r>
              <w:rPr>
                <w:rFonts w:ascii="宋体" w:hAnsi="宋体"/>
                <w:sz w:val="16"/>
              </w:rPr>
              <w:t>三北</w:t>
            </w:r>
            <w:r>
              <w:rPr>
                <w:rFonts w:ascii="宋体" w:hAnsi="宋体"/>
                <w:sz w:val="16"/>
              </w:rPr>
              <w:t>”</w:t>
            </w:r>
            <w:r>
              <w:rPr>
                <w:rFonts w:ascii="宋体" w:hAnsi="宋体"/>
                <w:sz w:val="16"/>
              </w:rPr>
              <w:t>工程补助资金</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1,217.68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603.89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603.89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1,217.68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603.89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603.89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1.</w:t>
            </w:r>
            <w:r>
              <w:rPr>
                <w:rFonts w:ascii="宋体" w:hAnsi="宋体"/>
                <w:sz w:val="16"/>
              </w:rPr>
              <w:t>完成年度</w:t>
            </w:r>
            <w:r>
              <w:rPr>
                <w:rFonts w:ascii="宋体" w:hAnsi="宋体"/>
                <w:sz w:val="16"/>
              </w:rPr>
              <w:t>2.7</w:t>
            </w:r>
            <w:r>
              <w:rPr>
                <w:rFonts w:ascii="宋体" w:hAnsi="宋体"/>
                <w:sz w:val="16"/>
              </w:rPr>
              <w:t>万亩沙化土地新造林管护任务</w:t>
            </w:r>
            <w:r>
              <w:rPr>
                <w:rFonts w:ascii="宋体" w:hAnsi="宋体"/>
                <w:sz w:val="16"/>
              </w:rPr>
              <w:t>2.</w:t>
            </w:r>
            <w:r>
              <w:rPr>
                <w:rFonts w:ascii="宋体" w:hAnsi="宋体"/>
                <w:sz w:val="16"/>
              </w:rPr>
              <w:t>开展</w:t>
            </w:r>
            <w:r>
              <w:rPr>
                <w:rFonts w:ascii="宋体" w:hAnsi="宋体"/>
                <w:sz w:val="16"/>
              </w:rPr>
              <w:t>15.65</w:t>
            </w:r>
            <w:r>
              <w:rPr>
                <w:rFonts w:ascii="宋体" w:hAnsi="宋体"/>
                <w:sz w:val="16"/>
              </w:rPr>
              <w:t>万亩沙化土地封禁保护区日常管护，维护工作，开展日常监测工作沙化土地封禁保护补偿面积</w:t>
            </w:r>
            <w:r>
              <w:rPr>
                <w:rFonts w:ascii="宋体" w:hAnsi="宋体"/>
                <w:sz w:val="16"/>
              </w:rPr>
              <w:t>15.65</w:t>
            </w:r>
            <w:r>
              <w:rPr>
                <w:rFonts w:ascii="宋体" w:hAnsi="宋体"/>
                <w:sz w:val="16"/>
              </w:rPr>
              <w:t>万亩</w:t>
            </w:r>
            <w:r>
              <w:rPr>
                <w:rFonts w:ascii="宋体" w:hAnsi="宋体"/>
                <w:sz w:val="16"/>
              </w:rPr>
              <w:t>3.</w:t>
            </w:r>
            <w:r>
              <w:rPr>
                <w:rFonts w:ascii="宋体" w:hAnsi="宋体"/>
                <w:sz w:val="16"/>
              </w:rPr>
              <w:t>完成沙化土地封禁保护区成效监测站点形成监测报告数量</w:t>
            </w:r>
            <w:r>
              <w:rPr>
                <w:rFonts w:ascii="宋体" w:hAnsi="宋体"/>
                <w:sz w:val="16"/>
              </w:rPr>
              <w:t>1</w:t>
            </w:r>
            <w:r>
              <w:rPr>
                <w:rFonts w:ascii="宋体" w:hAnsi="宋体"/>
                <w:sz w:val="16"/>
              </w:rPr>
              <w:t>份，</w:t>
            </w:r>
            <w:r>
              <w:rPr>
                <w:rFonts w:ascii="宋体" w:hAnsi="宋体"/>
                <w:sz w:val="16"/>
              </w:rPr>
              <w:t>4.</w:t>
            </w:r>
            <w:r>
              <w:rPr>
                <w:rFonts w:ascii="宋体" w:hAnsi="宋体"/>
                <w:sz w:val="16"/>
              </w:rPr>
              <w:t>本项目实施后对沙尘源的扼制作用明显，对区域生态硒鼓农能改善的促进作用明显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1.</w:t>
            </w:r>
            <w:r>
              <w:rPr>
                <w:rFonts w:ascii="宋体" w:hAnsi="宋体"/>
                <w:sz w:val="16"/>
              </w:rPr>
              <w:t>完成年度</w:t>
            </w:r>
            <w:r>
              <w:rPr>
                <w:rFonts w:ascii="宋体" w:hAnsi="宋体"/>
                <w:sz w:val="16"/>
              </w:rPr>
              <w:t>2.7</w:t>
            </w:r>
            <w:r>
              <w:rPr>
                <w:rFonts w:ascii="宋体" w:hAnsi="宋体"/>
                <w:sz w:val="16"/>
              </w:rPr>
              <w:t>万亩沙化土地新造林管护任务</w:t>
            </w:r>
            <w:r>
              <w:rPr>
                <w:rFonts w:ascii="宋体" w:hAnsi="宋体"/>
                <w:sz w:val="16"/>
              </w:rPr>
              <w:t>2.</w:t>
            </w:r>
            <w:r>
              <w:rPr>
                <w:rFonts w:ascii="宋体" w:hAnsi="宋体"/>
                <w:sz w:val="16"/>
              </w:rPr>
              <w:t>完成</w:t>
            </w:r>
            <w:r>
              <w:rPr>
                <w:rFonts w:ascii="宋体" w:hAnsi="宋体"/>
                <w:sz w:val="16"/>
              </w:rPr>
              <w:t>15.65</w:t>
            </w:r>
            <w:r>
              <w:rPr>
                <w:rFonts w:ascii="宋体" w:hAnsi="宋体"/>
                <w:sz w:val="16"/>
              </w:rPr>
              <w:t>万亩沙化土地封禁保护区日常管护工作，开展日常监测工作沙化土地封禁保护补偿面积</w:t>
            </w:r>
            <w:r>
              <w:rPr>
                <w:rFonts w:ascii="宋体" w:hAnsi="宋体"/>
                <w:sz w:val="16"/>
              </w:rPr>
              <w:t>15.65</w:t>
            </w:r>
            <w:r>
              <w:rPr>
                <w:rFonts w:ascii="宋体" w:hAnsi="宋体"/>
                <w:sz w:val="16"/>
              </w:rPr>
              <w:t>万亩</w:t>
            </w:r>
            <w:r>
              <w:rPr>
                <w:rFonts w:ascii="宋体" w:hAnsi="宋体"/>
                <w:sz w:val="16"/>
              </w:rPr>
              <w:t>3.</w:t>
            </w:r>
            <w:r>
              <w:rPr>
                <w:rFonts w:ascii="宋体" w:hAnsi="宋体"/>
                <w:sz w:val="16"/>
              </w:rPr>
              <w:t>完成沙化土地封禁保护区成效监测站点形成监测报告数量</w:t>
            </w:r>
            <w:r>
              <w:rPr>
                <w:rFonts w:ascii="宋体" w:hAnsi="宋体"/>
                <w:sz w:val="16"/>
              </w:rPr>
              <w:t>1</w:t>
            </w:r>
            <w:r>
              <w:rPr>
                <w:rFonts w:ascii="宋体" w:hAnsi="宋体"/>
                <w:sz w:val="16"/>
              </w:rPr>
              <w:t>份，</w:t>
            </w:r>
            <w:r>
              <w:rPr>
                <w:rFonts w:ascii="宋体" w:hAnsi="宋体"/>
                <w:sz w:val="16"/>
              </w:rPr>
              <w:t>4.</w:t>
            </w:r>
            <w:r>
              <w:rPr>
                <w:rFonts w:ascii="宋体" w:hAnsi="宋体"/>
                <w:sz w:val="16"/>
              </w:rPr>
              <w:t>本项目实施后对沙尘源的扼制作用明显，对区域生态硒鼓农能改善的促进作用明显。通过开展尉犁县</w:t>
            </w:r>
            <w:r>
              <w:rPr>
                <w:rFonts w:ascii="宋体" w:hAnsi="宋体"/>
                <w:sz w:val="16"/>
              </w:rPr>
              <w:t>2024</w:t>
            </w:r>
            <w:r>
              <w:rPr>
                <w:rFonts w:ascii="宋体" w:hAnsi="宋体"/>
                <w:sz w:val="16"/>
              </w:rPr>
              <w:t>年中央</w:t>
            </w:r>
            <w:r>
              <w:rPr>
                <w:rFonts w:ascii="宋体" w:hAnsi="宋体"/>
                <w:sz w:val="16"/>
              </w:rPr>
              <w:t>“</w:t>
            </w:r>
            <w:r>
              <w:rPr>
                <w:rFonts w:ascii="宋体" w:hAnsi="宋体"/>
                <w:sz w:val="16"/>
              </w:rPr>
              <w:t>三北</w:t>
            </w:r>
            <w:r>
              <w:rPr>
                <w:rFonts w:ascii="宋体" w:hAnsi="宋体"/>
                <w:sz w:val="16"/>
              </w:rPr>
              <w:t>”</w:t>
            </w:r>
            <w:r>
              <w:rPr>
                <w:rFonts w:ascii="宋体" w:hAnsi="宋体"/>
                <w:sz w:val="16"/>
              </w:rPr>
              <w:t>工程补助资金项目绩效评价工作，了解项目进展、资金使用、制度建设及执行情况以及取得的成效，从而总结经验，发现问题，提出整改意见和建议。同时，完善制度、创新机制、加强管理、强化监督，保证项目</w:t>
            </w:r>
            <w:r>
              <w:rPr>
                <w:rFonts w:ascii="宋体" w:hAnsi="宋体"/>
                <w:sz w:val="16"/>
              </w:rPr>
              <w:t>资金使用管理的规范性、安全性和有效性；为指导预算编制、申报绩效目标，优化财政支出结构，提高公共服务水平提供决策依据。</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年度完成沙化土地新造林管护面积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&gt;=2.70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=2.7</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沙化土地封禁保护补偿面积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=15.65</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=15.65</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rsidP="00770E40">
            <w:pPr>
              <w:jc w:val="center"/>
            </w:pPr>
            <w:r>
              <w:rPr>
                <w:rFonts w:ascii="宋体" w:hAnsi="宋体"/>
                <w:sz w:val="16"/>
              </w:rPr>
              <w:t>沙化土地封禁保护区成效监测站点</w:t>
            </w:r>
            <w:r>
              <w:rPr>
                <w:rFonts w:ascii="宋体" w:hAnsi="宋体"/>
                <w:sz w:val="16"/>
              </w:rPr>
              <w:t>形成监测报告数量</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r>
              <w:rPr>
                <w:rFonts w:ascii="宋体" w:hAnsi="宋体"/>
                <w:sz w:val="16"/>
              </w:rPr>
              <w:t>1</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发放管护人员工资人数</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&gt;=7</w:t>
            </w:r>
            <w:bookmarkStart w:id="0" w:name="_GoBack"/>
            <w:bookmarkEnd w:id="0"/>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违规发放补贴率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沙化土地新造林管护补</w:t>
            </w:r>
            <w:r>
              <w:rPr>
                <w:rFonts w:ascii="宋体" w:hAnsi="宋体"/>
                <w:sz w:val="16"/>
              </w:rPr>
              <w:lastRenderedPageBreak/>
              <w:t>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=190.15</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=190.15</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沙化土地封禁保护补偿费用</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&lt;=5.14</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=5.14</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沙化土地封禁保护区监测费用</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对沙尘源的遏制作用</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明显</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对区域生态系统功能改善的促进作用</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明显</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项目区群众满意度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23"/>
        <w:gridCol w:w="606"/>
        <w:gridCol w:w="605"/>
        <w:gridCol w:w="605"/>
        <w:gridCol w:w="696"/>
        <w:gridCol w:w="612"/>
        <w:gridCol w:w="609"/>
        <w:gridCol w:w="615"/>
        <w:gridCol w:w="606"/>
        <w:gridCol w:w="605"/>
        <w:gridCol w:w="776"/>
        <w:gridCol w:w="776"/>
        <w:gridCol w:w="696"/>
        <w:gridCol w:w="630"/>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2024</w:t>
            </w:r>
            <w:r>
              <w:rPr>
                <w:rFonts w:ascii="宋体" w:hAnsi="宋体"/>
                <w:sz w:val="16"/>
              </w:rPr>
              <w:t>年中央林业草原改革发展资金（新一轮退耕还林还草补助）</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5,249.08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4,921.92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4,921.92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5,249.08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4,921.92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4,921.92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新一轮退耕还林延长期补助</w:t>
            </w:r>
            <w:r>
              <w:rPr>
                <w:rFonts w:ascii="宋体" w:hAnsi="宋体"/>
                <w:sz w:val="16"/>
              </w:rPr>
              <w:t>3.47917</w:t>
            </w:r>
            <w:r>
              <w:rPr>
                <w:rFonts w:ascii="宋体" w:hAnsi="宋体"/>
                <w:sz w:val="16"/>
              </w:rPr>
              <w:t>万亩，</w:t>
            </w:r>
            <w:r>
              <w:rPr>
                <w:rFonts w:ascii="宋体" w:hAnsi="宋体"/>
                <w:sz w:val="16"/>
              </w:rPr>
              <w:t>2020</w:t>
            </w:r>
            <w:r>
              <w:rPr>
                <w:rFonts w:ascii="宋体" w:hAnsi="宋体"/>
                <w:sz w:val="16"/>
              </w:rPr>
              <w:t>年新一轮退耕还林第三次补助</w:t>
            </w:r>
            <w:r>
              <w:rPr>
                <w:rFonts w:ascii="宋体" w:hAnsi="宋体"/>
                <w:sz w:val="16"/>
              </w:rPr>
              <w:t>11.435</w:t>
            </w:r>
            <w:r>
              <w:rPr>
                <w:rFonts w:ascii="宋体" w:hAnsi="宋体"/>
                <w:sz w:val="16"/>
              </w:rPr>
              <w:t>万亩。</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对加快县域国土绿化进程，增加林草植被，减轻水土流失和风沙危害，改善生态环境和促进农民增收、农业增效以及乡村振兴做贡献，已完成新一轮退耕还林延长期补助</w:t>
            </w:r>
            <w:r>
              <w:rPr>
                <w:rFonts w:ascii="宋体" w:hAnsi="宋体"/>
                <w:sz w:val="16"/>
              </w:rPr>
              <w:t>3.47917</w:t>
            </w:r>
            <w:r>
              <w:rPr>
                <w:rFonts w:ascii="宋体" w:hAnsi="宋体"/>
                <w:sz w:val="16"/>
              </w:rPr>
              <w:t>万亩，</w:t>
            </w:r>
            <w:r>
              <w:rPr>
                <w:rFonts w:ascii="宋体" w:hAnsi="宋体"/>
                <w:sz w:val="16"/>
              </w:rPr>
              <w:t>2020</w:t>
            </w:r>
            <w:r>
              <w:rPr>
                <w:rFonts w:ascii="宋体" w:hAnsi="宋体"/>
                <w:sz w:val="16"/>
              </w:rPr>
              <w:t>年新一轮退耕还林第三次补助</w:t>
            </w:r>
            <w:r>
              <w:rPr>
                <w:rFonts w:ascii="宋体" w:hAnsi="宋体"/>
                <w:sz w:val="16"/>
              </w:rPr>
              <w:t>11.435</w:t>
            </w:r>
            <w:r>
              <w:rPr>
                <w:rFonts w:ascii="宋体" w:hAnsi="宋体"/>
                <w:sz w:val="16"/>
              </w:rPr>
              <w:t>万亩。</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新一轮退耕还林延长期补助面积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=3.48</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=3.48</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新一轮退耕还林第三次补助面积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=11.44</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=11.44</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退耕还林地合格率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新一轮退耕还林延长期补助兑现率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新一轮退耕还林第三次补助兑现率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新一轮退耕还林延长期补助标准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新一轮退耕还林第三次补助标准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林区民生状况</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巩固退耕</w:t>
            </w:r>
            <w:r>
              <w:rPr>
                <w:rFonts w:ascii="宋体" w:hAnsi="宋体"/>
                <w:sz w:val="16"/>
              </w:rPr>
              <w:lastRenderedPageBreak/>
              <w:t>还林还草成果发挥生态效益</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明显增强</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w:t>
            </w:r>
            <w:r>
              <w:rPr>
                <w:rFonts w:ascii="宋体" w:hAnsi="宋体"/>
                <w:sz w:val="16"/>
              </w:rPr>
              <w:lastRenderedPageBreak/>
              <w:t>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退耕农户政策满意度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=90.75%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100.83%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21"/>
        <w:gridCol w:w="602"/>
        <w:gridCol w:w="602"/>
        <w:gridCol w:w="621"/>
        <w:gridCol w:w="856"/>
        <w:gridCol w:w="610"/>
        <w:gridCol w:w="607"/>
        <w:gridCol w:w="613"/>
        <w:gridCol w:w="603"/>
        <w:gridCol w:w="602"/>
        <w:gridCol w:w="776"/>
        <w:gridCol w:w="621"/>
        <w:gridCol w:w="696"/>
        <w:gridCol w:w="630"/>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2024</w:t>
            </w:r>
            <w:r>
              <w:rPr>
                <w:rFonts w:ascii="宋体" w:hAnsi="宋体"/>
                <w:sz w:val="16"/>
              </w:rPr>
              <w:t>年中央林业草原生态保护恢复资金</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2,037.00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1,708.41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1,708.41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2,037.00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1,708.41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1,708.41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计划完成全县国家级公益林（国有林）管护面积</w:t>
            </w:r>
            <w:r>
              <w:rPr>
                <w:rFonts w:ascii="宋体" w:hAnsi="宋体"/>
                <w:sz w:val="16"/>
              </w:rPr>
              <w:t>245.69</w:t>
            </w:r>
            <w:r>
              <w:rPr>
                <w:rFonts w:ascii="宋体" w:hAnsi="宋体"/>
                <w:sz w:val="16"/>
              </w:rPr>
              <w:t>万亩，提升国家公益林管护水平</w:t>
            </w:r>
            <w:r>
              <w:rPr>
                <w:rFonts w:ascii="宋体" w:hAnsi="宋体"/>
                <w:sz w:val="16"/>
              </w:rPr>
              <w:t>;</w:t>
            </w:r>
            <w:r>
              <w:rPr>
                <w:rFonts w:ascii="宋体" w:hAnsi="宋体"/>
                <w:sz w:val="16"/>
              </w:rPr>
              <w:t>开展</w:t>
            </w:r>
            <w:r>
              <w:rPr>
                <w:rFonts w:ascii="宋体" w:hAnsi="宋体"/>
                <w:sz w:val="16"/>
              </w:rPr>
              <w:t>38</w:t>
            </w:r>
            <w:r>
              <w:rPr>
                <w:rFonts w:ascii="宋体" w:hAnsi="宋体"/>
                <w:sz w:val="16"/>
              </w:rPr>
              <w:t>万亩国有林修复，其中森林抚育</w:t>
            </w:r>
            <w:r>
              <w:rPr>
                <w:rFonts w:ascii="宋体" w:hAnsi="宋体"/>
                <w:sz w:val="16"/>
              </w:rPr>
              <w:t>2</w:t>
            </w:r>
            <w:r>
              <w:rPr>
                <w:rFonts w:ascii="宋体" w:hAnsi="宋体"/>
                <w:sz w:val="16"/>
              </w:rPr>
              <w:t>万亩，胡杨林春尺蠖防治</w:t>
            </w:r>
            <w:r>
              <w:rPr>
                <w:rFonts w:ascii="宋体" w:hAnsi="宋体"/>
                <w:sz w:val="16"/>
              </w:rPr>
              <w:t>20</w:t>
            </w:r>
            <w:r>
              <w:rPr>
                <w:rFonts w:ascii="宋体" w:hAnsi="宋体"/>
                <w:sz w:val="16"/>
              </w:rPr>
              <w:t>万亩，鼠兔害防治</w:t>
            </w:r>
            <w:r>
              <w:rPr>
                <w:rFonts w:ascii="宋体" w:hAnsi="宋体"/>
                <w:sz w:val="16"/>
              </w:rPr>
              <w:t>1</w:t>
            </w:r>
            <w:r>
              <w:rPr>
                <w:rFonts w:ascii="宋体" w:hAnsi="宋体"/>
                <w:sz w:val="16"/>
              </w:rPr>
              <w:t>万亩，国有林综合修复</w:t>
            </w:r>
            <w:r>
              <w:rPr>
                <w:rFonts w:ascii="宋体" w:hAnsi="宋体"/>
                <w:sz w:val="16"/>
              </w:rPr>
              <w:t>15</w:t>
            </w:r>
            <w:r>
              <w:rPr>
                <w:rFonts w:ascii="宋体" w:hAnsi="宋体"/>
                <w:sz w:val="16"/>
              </w:rPr>
              <w:t>万亩；对一支应急分队进行保障，开展培训</w:t>
            </w:r>
            <w:r>
              <w:rPr>
                <w:rFonts w:ascii="宋体" w:hAnsi="宋体"/>
                <w:sz w:val="16"/>
              </w:rPr>
              <w:t>2</w:t>
            </w:r>
            <w:r>
              <w:rPr>
                <w:rFonts w:ascii="宋体" w:hAnsi="宋体"/>
                <w:sz w:val="16"/>
              </w:rPr>
              <w:t>次，国有林管护补助兑现率达</w:t>
            </w:r>
            <w:r>
              <w:rPr>
                <w:rFonts w:ascii="宋体" w:hAnsi="宋体"/>
                <w:sz w:val="16"/>
              </w:rPr>
              <w:t>100%</w:t>
            </w:r>
            <w:r>
              <w:rPr>
                <w:rFonts w:ascii="宋体" w:hAnsi="宋体"/>
                <w:sz w:val="16"/>
              </w:rPr>
              <w:t>，管护质量县级自查率达</w:t>
            </w:r>
            <w:r>
              <w:rPr>
                <w:rFonts w:ascii="宋体" w:hAnsi="宋体"/>
                <w:sz w:val="16"/>
              </w:rPr>
              <w:t>100%</w:t>
            </w:r>
            <w:r>
              <w:rPr>
                <w:rFonts w:ascii="宋体" w:hAnsi="宋体"/>
                <w:sz w:val="16"/>
              </w:rPr>
              <w:t>，管护人员劳务报酬按时发放率</w:t>
            </w:r>
            <w:r>
              <w:rPr>
                <w:rFonts w:ascii="宋体" w:hAnsi="宋体"/>
                <w:sz w:val="16"/>
              </w:rPr>
              <w:t>100%</w:t>
            </w:r>
            <w:r>
              <w:rPr>
                <w:rFonts w:ascii="宋体" w:hAnsi="宋体"/>
                <w:sz w:val="16"/>
              </w:rPr>
              <w:t>，生态系统和生物多样性得到有效保护，森林生态系统生态效益发挥明显，林区职工及周边群众满意度不低于</w:t>
            </w:r>
            <w:r>
              <w:rPr>
                <w:rFonts w:ascii="宋体" w:hAnsi="宋体"/>
                <w:sz w:val="16"/>
              </w:rPr>
              <w:t>90%</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完成全县国家级公益林（国有林）管护面积</w:t>
            </w:r>
            <w:r>
              <w:rPr>
                <w:rFonts w:ascii="宋体" w:hAnsi="宋体"/>
                <w:sz w:val="16"/>
              </w:rPr>
              <w:t>245.69</w:t>
            </w:r>
            <w:r>
              <w:rPr>
                <w:rFonts w:ascii="宋体" w:hAnsi="宋体"/>
                <w:sz w:val="16"/>
              </w:rPr>
              <w:t>万亩，按照标准全额兑现，提升</w:t>
            </w:r>
            <w:r>
              <w:rPr>
                <w:rFonts w:ascii="宋体" w:hAnsi="宋体"/>
                <w:sz w:val="16"/>
              </w:rPr>
              <w:t>国家公益林管护水平</w:t>
            </w:r>
            <w:r>
              <w:rPr>
                <w:rFonts w:ascii="宋体" w:hAnsi="宋体"/>
                <w:sz w:val="16"/>
              </w:rPr>
              <w:t>;</w:t>
            </w:r>
            <w:r>
              <w:rPr>
                <w:rFonts w:ascii="宋体" w:hAnsi="宋体"/>
                <w:sz w:val="16"/>
              </w:rPr>
              <w:t>开展了</w:t>
            </w:r>
            <w:r>
              <w:rPr>
                <w:rFonts w:ascii="宋体" w:hAnsi="宋体"/>
                <w:sz w:val="16"/>
              </w:rPr>
              <w:t>38</w:t>
            </w:r>
            <w:r>
              <w:rPr>
                <w:rFonts w:ascii="宋体" w:hAnsi="宋体"/>
                <w:sz w:val="16"/>
              </w:rPr>
              <w:t>万亩国有林修复，其中森林抚育</w:t>
            </w:r>
            <w:r>
              <w:rPr>
                <w:rFonts w:ascii="宋体" w:hAnsi="宋体"/>
                <w:sz w:val="16"/>
              </w:rPr>
              <w:t>2</w:t>
            </w:r>
            <w:r>
              <w:rPr>
                <w:rFonts w:ascii="宋体" w:hAnsi="宋体"/>
                <w:sz w:val="16"/>
              </w:rPr>
              <w:t>万亩，胡杨林春尺蠖防治</w:t>
            </w:r>
            <w:r>
              <w:rPr>
                <w:rFonts w:ascii="宋体" w:hAnsi="宋体"/>
                <w:sz w:val="16"/>
              </w:rPr>
              <w:t>20</w:t>
            </w:r>
            <w:r>
              <w:rPr>
                <w:rFonts w:ascii="宋体" w:hAnsi="宋体"/>
                <w:sz w:val="16"/>
              </w:rPr>
              <w:t>万亩，鼠兔害防治</w:t>
            </w:r>
            <w:r>
              <w:rPr>
                <w:rFonts w:ascii="宋体" w:hAnsi="宋体"/>
                <w:sz w:val="16"/>
              </w:rPr>
              <w:t>1</w:t>
            </w:r>
            <w:r>
              <w:rPr>
                <w:rFonts w:ascii="宋体" w:hAnsi="宋体"/>
                <w:sz w:val="16"/>
              </w:rPr>
              <w:t>万亩，国有林综合修复</w:t>
            </w:r>
            <w:r>
              <w:rPr>
                <w:rFonts w:ascii="宋体" w:hAnsi="宋体"/>
                <w:sz w:val="16"/>
              </w:rPr>
              <w:t>15</w:t>
            </w:r>
            <w:r>
              <w:rPr>
                <w:rFonts w:ascii="宋体" w:hAnsi="宋体"/>
                <w:sz w:val="16"/>
              </w:rPr>
              <w:t>万亩；对一支应急分队进行保障，开展了培训</w:t>
            </w:r>
            <w:r>
              <w:rPr>
                <w:rFonts w:ascii="宋体" w:hAnsi="宋体"/>
                <w:sz w:val="16"/>
              </w:rPr>
              <w:t>2</w:t>
            </w:r>
            <w:r>
              <w:rPr>
                <w:rFonts w:ascii="宋体" w:hAnsi="宋体"/>
                <w:sz w:val="16"/>
              </w:rPr>
              <w:t>次。有效保护了生态系统和生物多样性，森林生态系统生态效益发挥明显。</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国有林管护面积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&gt;=245.69</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=245.69</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国有林修复面积</w:t>
            </w:r>
            <w:r>
              <w:rPr>
                <w:rFonts w:ascii="宋体" w:hAnsi="宋体"/>
                <w:sz w:val="16"/>
              </w:rPr>
              <w:t>-</w:t>
            </w:r>
            <w:r>
              <w:rPr>
                <w:rFonts w:ascii="宋体" w:hAnsi="宋体"/>
                <w:sz w:val="16"/>
              </w:rPr>
              <w:t>森林抚育</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国有林修</w:t>
            </w:r>
            <w:r>
              <w:rPr>
                <w:rFonts w:ascii="宋体" w:hAnsi="宋体"/>
                <w:sz w:val="16"/>
              </w:rPr>
              <w:lastRenderedPageBreak/>
              <w:t>复面积</w:t>
            </w:r>
            <w:r>
              <w:rPr>
                <w:rFonts w:ascii="宋体" w:hAnsi="宋体"/>
                <w:sz w:val="16"/>
              </w:rPr>
              <w:t>-</w:t>
            </w:r>
            <w:r>
              <w:rPr>
                <w:rFonts w:ascii="宋体" w:hAnsi="宋体"/>
                <w:sz w:val="16"/>
              </w:rPr>
              <w:t>综合修复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=15</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国有林修复面积</w:t>
            </w:r>
            <w:r>
              <w:rPr>
                <w:rFonts w:ascii="宋体" w:hAnsi="宋体"/>
                <w:sz w:val="16"/>
              </w:rPr>
              <w:t>-</w:t>
            </w:r>
            <w:r>
              <w:rPr>
                <w:rFonts w:ascii="宋体" w:hAnsi="宋体"/>
                <w:sz w:val="16"/>
              </w:rPr>
              <w:t>胡杨林春尺蠖飞机防治</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国有林修复面积</w:t>
            </w:r>
            <w:r>
              <w:rPr>
                <w:rFonts w:ascii="宋体" w:hAnsi="宋体"/>
                <w:sz w:val="16"/>
              </w:rPr>
              <w:t>-</w:t>
            </w:r>
            <w:r>
              <w:rPr>
                <w:rFonts w:ascii="宋体" w:hAnsi="宋体"/>
                <w:sz w:val="16"/>
              </w:rPr>
              <w:t>鼠兔害综合防治</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应急分队数量</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各实施单位管护人员培训次数</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国有林管护补助兑现率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国有林（国家级公益</w:t>
            </w:r>
            <w:r>
              <w:rPr>
                <w:rFonts w:ascii="宋体" w:hAnsi="宋体"/>
                <w:sz w:val="16"/>
              </w:rPr>
              <w:lastRenderedPageBreak/>
              <w:t>林）管护质量县级自查率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国有林（国家级公益林）管护人员劳务报酬按时发放率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国有林管护费用</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&lt;=4.12</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=4.12</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国有林修复</w:t>
            </w:r>
            <w:r>
              <w:rPr>
                <w:rFonts w:ascii="宋体" w:hAnsi="宋体"/>
                <w:sz w:val="16"/>
              </w:rPr>
              <w:t>-</w:t>
            </w:r>
            <w:r>
              <w:rPr>
                <w:rFonts w:ascii="宋体" w:hAnsi="宋体"/>
                <w:sz w:val="16"/>
              </w:rPr>
              <w:t>森林抚育费用</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&lt;=157</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=157</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国有林修复面积</w:t>
            </w:r>
            <w:r>
              <w:rPr>
                <w:rFonts w:ascii="宋体" w:hAnsi="宋体"/>
                <w:sz w:val="16"/>
              </w:rPr>
              <w:t>-</w:t>
            </w:r>
            <w:r>
              <w:rPr>
                <w:rFonts w:ascii="宋体" w:hAnsi="宋体"/>
                <w:sz w:val="16"/>
              </w:rPr>
              <w:t>综合修复费用</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&lt;=14.60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=14.6</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国有林修复</w:t>
            </w:r>
            <w:r>
              <w:rPr>
                <w:rFonts w:ascii="宋体" w:hAnsi="宋体"/>
                <w:sz w:val="16"/>
              </w:rPr>
              <w:t>-</w:t>
            </w:r>
            <w:r>
              <w:rPr>
                <w:rFonts w:ascii="宋体" w:hAnsi="宋体"/>
                <w:sz w:val="16"/>
              </w:rPr>
              <w:t>胡杨林春尺蠖飞机防</w:t>
            </w:r>
            <w:r>
              <w:rPr>
                <w:rFonts w:ascii="宋体" w:hAnsi="宋体"/>
                <w:sz w:val="16"/>
              </w:rPr>
              <w:lastRenderedPageBreak/>
              <w:t>治费用</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&lt;=6.78</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=6.78</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国有林修复</w:t>
            </w:r>
            <w:r>
              <w:rPr>
                <w:rFonts w:ascii="宋体" w:hAnsi="宋体"/>
                <w:sz w:val="16"/>
              </w:rPr>
              <w:t>-</w:t>
            </w:r>
            <w:r>
              <w:rPr>
                <w:rFonts w:ascii="宋体" w:hAnsi="宋体"/>
                <w:sz w:val="16"/>
              </w:rPr>
              <w:t>鼠兔害综合防治费用</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&lt;=9.60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=9.6</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应急分队保障费用</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&lt;=17.33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=17.33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生态系统和生物多样性</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有效保护</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森林生态系统生态效益发挥</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明显</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林区职工及周边群众满意度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23"/>
        <w:gridCol w:w="607"/>
        <w:gridCol w:w="606"/>
        <w:gridCol w:w="606"/>
        <w:gridCol w:w="856"/>
        <w:gridCol w:w="606"/>
        <w:gridCol w:w="606"/>
        <w:gridCol w:w="614"/>
        <w:gridCol w:w="606"/>
        <w:gridCol w:w="606"/>
        <w:gridCol w:w="776"/>
        <w:gridCol w:w="622"/>
        <w:gridCol w:w="696"/>
        <w:gridCol w:w="630"/>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2024</w:t>
            </w:r>
            <w:r>
              <w:rPr>
                <w:rFonts w:ascii="宋体" w:hAnsi="宋体"/>
                <w:sz w:val="16"/>
              </w:rPr>
              <w:t>年自治区财政林草专项资金</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91.77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91.77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91.77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91.77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1</w:t>
            </w:r>
            <w:r>
              <w:rPr>
                <w:rFonts w:ascii="宋体" w:hAnsi="宋体"/>
                <w:sz w:val="16"/>
              </w:rPr>
              <w:t>、开展禁牧和草畜平衡管理、草原返青期、生长盛期、枯黄期和有害生物常规监测。</w:t>
            </w:r>
            <w:r>
              <w:rPr>
                <w:rFonts w:ascii="宋体" w:hAnsi="宋体"/>
                <w:sz w:val="16"/>
              </w:rPr>
              <w:t>2</w:t>
            </w:r>
            <w:r>
              <w:rPr>
                <w:rFonts w:ascii="宋体" w:hAnsi="宋体"/>
                <w:sz w:val="16"/>
              </w:rPr>
              <w:t>、形成执法监督、禁牧和草畜平衡管理、草原资源监测、有害生物防治综合报告。</w:t>
            </w:r>
            <w:r>
              <w:rPr>
                <w:rFonts w:ascii="宋体" w:hAnsi="宋体"/>
                <w:sz w:val="16"/>
              </w:rPr>
              <w:t>3</w:t>
            </w:r>
            <w:r>
              <w:rPr>
                <w:rFonts w:ascii="宋体" w:hAnsi="宋体"/>
                <w:sz w:val="16"/>
              </w:rPr>
              <w:t>、完成</w:t>
            </w:r>
            <w:r>
              <w:rPr>
                <w:rFonts w:ascii="宋体" w:hAnsi="宋体"/>
                <w:sz w:val="16"/>
              </w:rPr>
              <w:t>2</w:t>
            </w:r>
            <w:r>
              <w:rPr>
                <w:rFonts w:ascii="宋体" w:hAnsi="宋体"/>
                <w:sz w:val="16"/>
              </w:rPr>
              <w:t>个村庄的绿化美化面积，增加村庄绿化面积、改善农村人居生活环境。</w:t>
            </w:r>
            <w:r>
              <w:rPr>
                <w:rFonts w:ascii="宋体" w:hAnsi="宋体"/>
                <w:sz w:val="16"/>
              </w:rPr>
              <w:t>4</w:t>
            </w:r>
            <w:r>
              <w:rPr>
                <w:rFonts w:ascii="宋体" w:hAnsi="宋体"/>
                <w:sz w:val="16"/>
              </w:rPr>
              <w:t>、完成蟠枣、恐龙蛋示范园建设</w:t>
            </w:r>
            <w:r>
              <w:rPr>
                <w:rFonts w:ascii="宋体" w:hAnsi="宋体"/>
                <w:sz w:val="16"/>
              </w:rPr>
              <w:t>600</w:t>
            </w:r>
            <w:r>
              <w:rPr>
                <w:rFonts w:ascii="宋体" w:hAnsi="宋体"/>
                <w:sz w:val="16"/>
              </w:rPr>
              <w:t>亩，不断巩固提升林果示范园建设、有效促进农民增收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1</w:t>
            </w:r>
            <w:r>
              <w:rPr>
                <w:rFonts w:ascii="宋体" w:hAnsi="宋体"/>
                <w:sz w:val="16"/>
              </w:rPr>
              <w:t>、完成禁牧和草畜平衡管理、草原返青期、生长盛期、枯黄期和有害生物常规监测。</w:t>
            </w:r>
            <w:r>
              <w:rPr>
                <w:rFonts w:ascii="宋体" w:hAnsi="宋体"/>
                <w:sz w:val="16"/>
              </w:rPr>
              <w:t>2</w:t>
            </w:r>
            <w:r>
              <w:rPr>
                <w:rFonts w:ascii="宋体" w:hAnsi="宋体"/>
                <w:sz w:val="16"/>
              </w:rPr>
              <w:t>、形成执法监督、禁牧和草畜平衡管理、草原资源监测、有害生物防治综合报告。</w:t>
            </w:r>
            <w:r>
              <w:rPr>
                <w:rFonts w:ascii="宋体" w:hAnsi="宋体"/>
                <w:sz w:val="16"/>
              </w:rPr>
              <w:t>3</w:t>
            </w:r>
            <w:r>
              <w:rPr>
                <w:rFonts w:ascii="宋体" w:hAnsi="宋体"/>
                <w:sz w:val="16"/>
              </w:rPr>
              <w:t>、完成</w:t>
            </w:r>
            <w:r>
              <w:rPr>
                <w:rFonts w:ascii="宋体" w:hAnsi="宋体"/>
                <w:sz w:val="16"/>
              </w:rPr>
              <w:t>2</w:t>
            </w:r>
            <w:r>
              <w:rPr>
                <w:rFonts w:ascii="宋体" w:hAnsi="宋体"/>
                <w:sz w:val="16"/>
              </w:rPr>
              <w:t>个村庄的绿化美化面积，增加村庄绿化面积、改善</w:t>
            </w:r>
            <w:r>
              <w:rPr>
                <w:rFonts w:ascii="宋体" w:hAnsi="宋体"/>
                <w:sz w:val="16"/>
              </w:rPr>
              <w:t>农村人居生活环境。</w:t>
            </w:r>
            <w:r>
              <w:rPr>
                <w:rFonts w:ascii="宋体" w:hAnsi="宋体"/>
                <w:sz w:val="16"/>
              </w:rPr>
              <w:t>4</w:t>
            </w:r>
            <w:r>
              <w:rPr>
                <w:rFonts w:ascii="宋体" w:hAnsi="宋体"/>
                <w:sz w:val="16"/>
              </w:rPr>
              <w:t>、完成蟠枣、恐龙蛋示范园建设</w:t>
            </w:r>
            <w:r>
              <w:rPr>
                <w:rFonts w:ascii="宋体" w:hAnsi="宋体"/>
                <w:sz w:val="16"/>
              </w:rPr>
              <w:t>600</w:t>
            </w:r>
            <w:r>
              <w:rPr>
                <w:rFonts w:ascii="宋体" w:hAnsi="宋体"/>
                <w:sz w:val="16"/>
              </w:rPr>
              <w:t>亩，不断巩固提升林果示范园建设、有效促进农民增收</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禁牧和草畜平衡管理县市区数量</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草原资源和有害生物常规监</w:t>
            </w:r>
            <w:r>
              <w:rPr>
                <w:rFonts w:ascii="宋体" w:hAnsi="宋体"/>
                <w:sz w:val="16"/>
              </w:rPr>
              <w:lastRenderedPageBreak/>
              <w:t>测县市区数量</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开展乡村绿化美化村庄数量</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林果基地示范园建设面积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=600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=600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工作报告完成率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乡村绿化美化造林成活率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示范园优质果率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&gt;=65%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年度项目完成及时率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乡村绿化美化任务当期开工</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禁牧和草畜平衡管理县市区费用</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&lt;=2.84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=2.84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草原资源和有害生物常规监测县市区费用</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&lt;=2.92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=2.92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乡村绿化美化补助标准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&lt;=20</w:t>
            </w:r>
            <w:r>
              <w:rPr>
                <w:rFonts w:ascii="宋体" w:hAnsi="宋体"/>
                <w:sz w:val="16"/>
              </w:rPr>
              <w:t>万元</w:t>
            </w:r>
            <w:r>
              <w:rPr>
                <w:rFonts w:ascii="宋体" w:hAnsi="宋体"/>
                <w:sz w:val="16"/>
              </w:rPr>
              <w:t>/</w:t>
            </w:r>
            <w:r>
              <w:rPr>
                <w:rFonts w:ascii="宋体" w:hAnsi="宋体"/>
                <w:sz w:val="16"/>
              </w:rPr>
              <w:t>村</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r>
              <w:rPr>
                <w:rFonts w:ascii="宋体" w:hAnsi="宋体"/>
                <w:sz w:val="16"/>
              </w:rPr>
              <w:t>万元</w:t>
            </w:r>
            <w:r>
              <w:rPr>
                <w:rFonts w:ascii="宋体" w:hAnsi="宋体"/>
                <w:sz w:val="16"/>
              </w:rPr>
              <w:t>/</w:t>
            </w:r>
            <w:r>
              <w:rPr>
                <w:rFonts w:ascii="宋体" w:hAnsi="宋体"/>
                <w:sz w:val="16"/>
              </w:rPr>
              <w:t>村</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林果基地示范园建设补助标准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&lt;=766.83</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=766.83</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林果提质增效促进农民增收</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良好</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乡村绿化率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明显提升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完成各分项工作报告数量</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乡村生态环境质量</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25"/>
        <w:gridCol w:w="616"/>
        <w:gridCol w:w="617"/>
        <w:gridCol w:w="617"/>
        <w:gridCol w:w="696"/>
        <w:gridCol w:w="617"/>
        <w:gridCol w:w="617"/>
        <w:gridCol w:w="622"/>
        <w:gridCol w:w="617"/>
        <w:gridCol w:w="617"/>
        <w:gridCol w:w="696"/>
        <w:gridCol w:w="776"/>
        <w:gridCol w:w="696"/>
        <w:gridCol w:w="631"/>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罗布麻人工选育及技术栽培</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在当前罗布麻育苗、种植基础上，选育出适合尉犁县种植的品种，总结规范化种植的关键技术，研究解决罗布麻在缺水、盐碱度高的荒漠草地种植技术及防治牲畜啃咬等问题</w:t>
            </w:r>
            <w:r>
              <w:rPr>
                <w:rFonts w:ascii="宋体" w:hAnsi="宋体"/>
                <w:sz w:val="16"/>
              </w:rPr>
              <w:t>:</w:t>
            </w:r>
            <w:r>
              <w:rPr>
                <w:rFonts w:ascii="宋体" w:hAnsi="宋体"/>
                <w:sz w:val="16"/>
              </w:rPr>
              <w:t>收集罗布麻种质资源，从大棚育苗、机械化种植入手研发，提高罗布麻种植的机械化和规模化水平，辐射带动人工荒漠草地种植罗布麻</w:t>
            </w:r>
            <w:r>
              <w:rPr>
                <w:rFonts w:ascii="宋体" w:hAnsi="宋体"/>
                <w:sz w:val="16"/>
              </w:rPr>
              <w:t>0.2</w:t>
            </w:r>
            <w:r>
              <w:rPr>
                <w:rFonts w:ascii="宋体" w:hAnsi="宋体"/>
                <w:sz w:val="16"/>
              </w:rPr>
              <w:t>万亩，改善当地生态环境，植被覆盖率在现有基础上提高</w:t>
            </w:r>
            <w:r>
              <w:rPr>
                <w:rFonts w:ascii="宋体" w:hAnsi="宋体"/>
                <w:sz w:val="16"/>
              </w:rPr>
              <w:t>10%</w:t>
            </w:r>
            <w:r>
              <w:rPr>
                <w:rFonts w:ascii="宋体" w:hAnsi="宋体"/>
                <w:sz w:val="16"/>
              </w:rPr>
              <w:t>以上</w:t>
            </w:r>
            <w:r>
              <w:rPr>
                <w:rFonts w:ascii="宋体" w:hAnsi="宋体"/>
                <w:sz w:val="16"/>
              </w:rPr>
              <w:t>,</w:t>
            </w:r>
            <w:r>
              <w:rPr>
                <w:rFonts w:ascii="宋体" w:hAnsi="宋体"/>
                <w:sz w:val="16"/>
              </w:rPr>
              <w:t>总结罗布麻栽培技术规程，培训</w:t>
            </w:r>
            <w:r>
              <w:rPr>
                <w:rFonts w:ascii="宋体" w:hAnsi="宋体"/>
                <w:sz w:val="16"/>
              </w:rPr>
              <w:t>100</w:t>
            </w:r>
            <w:r>
              <w:rPr>
                <w:rFonts w:ascii="宋体" w:hAnsi="宋体"/>
                <w:sz w:val="16"/>
              </w:rPr>
              <w:t>人次，发表相关论文</w:t>
            </w:r>
            <w:r>
              <w:rPr>
                <w:rFonts w:ascii="宋体" w:hAnsi="宋体"/>
                <w:sz w:val="16"/>
              </w:rPr>
              <w:t>2</w:t>
            </w:r>
            <w:r>
              <w:rPr>
                <w:rFonts w:ascii="宋体" w:hAnsi="宋体"/>
                <w:sz w:val="16"/>
              </w:rPr>
              <w:t>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撰写罗布麻相关论文</w:t>
            </w:r>
            <w:r>
              <w:rPr>
                <w:rFonts w:ascii="宋体" w:hAnsi="宋体"/>
                <w:sz w:val="16"/>
              </w:rPr>
              <w:t>2</w:t>
            </w:r>
            <w:r>
              <w:rPr>
                <w:rFonts w:ascii="宋体" w:hAnsi="宋体"/>
                <w:sz w:val="16"/>
              </w:rPr>
              <w:t>篇，从大棚育苗、机械化种植入手研发，提高罗布麻种植的机械化和规模化水平，辐射带动人工荒漠草地</w:t>
            </w:r>
            <w:r>
              <w:rPr>
                <w:rFonts w:ascii="宋体" w:hAnsi="宋体"/>
                <w:sz w:val="16"/>
              </w:rPr>
              <w:t>种植罗布麻</w:t>
            </w:r>
            <w:r>
              <w:rPr>
                <w:rFonts w:ascii="宋体" w:hAnsi="宋体"/>
                <w:sz w:val="16"/>
              </w:rPr>
              <w:t>0.3</w:t>
            </w:r>
            <w:r>
              <w:rPr>
                <w:rFonts w:ascii="宋体" w:hAnsi="宋体"/>
                <w:sz w:val="16"/>
              </w:rPr>
              <w:t>万亩，培训</w:t>
            </w:r>
            <w:r>
              <w:rPr>
                <w:rFonts w:ascii="宋体" w:hAnsi="宋体"/>
                <w:sz w:val="16"/>
              </w:rPr>
              <w:t>100</w:t>
            </w:r>
            <w:r>
              <w:rPr>
                <w:rFonts w:ascii="宋体" w:hAnsi="宋体"/>
                <w:sz w:val="16"/>
              </w:rPr>
              <w:t>人次，改善当地生态环境。</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撰写相关论文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&gt;=2</w:t>
            </w:r>
            <w:r>
              <w:rPr>
                <w:rFonts w:ascii="宋体" w:hAnsi="宋体"/>
                <w:sz w:val="16"/>
              </w:rPr>
              <w:t>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w:t>
            </w:r>
            <w:r>
              <w:rPr>
                <w:rFonts w:ascii="宋体" w:hAnsi="宋体"/>
                <w:sz w:val="16"/>
              </w:rPr>
              <w:t>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培训农民人数</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&gt;=100</w:t>
            </w:r>
            <w:r>
              <w:rPr>
                <w:rFonts w:ascii="宋体" w:hAnsi="宋体"/>
                <w:sz w:val="16"/>
              </w:rPr>
              <w:t>人次</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r>
              <w:rPr>
                <w:rFonts w:ascii="宋体" w:hAnsi="宋体"/>
                <w:sz w:val="16"/>
              </w:rPr>
              <w:t>人次</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培训完成率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培训按时完成率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其他费用</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&lt;=1.99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=1.99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辐射带动人工荒漠草地种植罗布麻</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&gt;=0.2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130%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因种植、养护成功，扩大种植区域</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达到规模化种植罗布麻</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是否达到</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改善当地生态环境情况</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显著</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培训人员满意度指标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&gt;=95</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项目实施情况较好，人员满意度高。</w:t>
            </w: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18"/>
        <w:gridCol w:w="596"/>
        <w:gridCol w:w="596"/>
        <w:gridCol w:w="597"/>
        <w:gridCol w:w="856"/>
        <w:gridCol w:w="597"/>
        <w:gridCol w:w="597"/>
        <w:gridCol w:w="608"/>
        <w:gridCol w:w="597"/>
        <w:gridCol w:w="597"/>
        <w:gridCol w:w="856"/>
        <w:gridCol w:w="619"/>
        <w:gridCol w:w="696"/>
        <w:gridCol w:w="630"/>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w:t>
            </w:r>
            <w:r>
              <w:rPr>
                <w:rFonts w:ascii="宋体" w:hAnsi="宋体"/>
                <w:sz w:val="16"/>
              </w:rPr>
              <w:t>2023</w:t>
            </w:r>
            <w:r>
              <w:rPr>
                <w:rFonts w:ascii="宋体" w:hAnsi="宋体"/>
                <w:sz w:val="16"/>
              </w:rPr>
              <w:t>年中央财政林业改革发展资金新一轮退耕还林还草补助（结转）</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395.38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131.51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131.51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395.38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131.51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131.51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退耕还林延长补助面积</w:t>
            </w:r>
            <w:r>
              <w:rPr>
                <w:rFonts w:ascii="宋体" w:hAnsi="宋体"/>
                <w:sz w:val="16"/>
              </w:rPr>
              <w:t>1.31511</w:t>
            </w:r>
            <w:r>
              <w:rPr>
                <w:rFonts w:ascii="宋体" w:hAnsi="宋体"/>
                <w:sz w:val="16"/>
              </w:rPr>
              <w:t>万亩。对加快县域国土绿化进程，增加林草植被，减轻水土流失和风沙危害，改善生态环境和促进农民增收、农业增效以及乡村振兴做贡献。</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新一轮退耕还林延长补助面积</w:t>
            </w:r>
            <w:r>
              <w:rPr>
                <w:rFonts w:ascii="宋体" w:hAnsi="宋体"/>
                <w:sz w:val="16"/>
              </w:rPr>
              <w:t>1.31511</w:t>
            </w:r>
            <w:r>
              <w:rPr>
                <w:rFonts w:ascii="宋体" w:hAnsi="宋体"/>
                <w:sz w:val="16"/>
              </w:rPr>
              <w:t>万亩，加快了县域国土绿化进程，增加林草植被，有效减轻水土流失和风沙危害，改善生态环境。</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新一轮退耕还林延长期补助面积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=1.31511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=1.31511</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退耕还林地合格率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&gt;=65%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新一轮退耕还林延长期补助</w:t>
            </w:r>
            <w:r>
              <w:rPr>
                <w:rFonts w:ascii="宋体" w:hAnsi="宋体"/>
                <w:sz w:val="16"/>
              </w:rPr>
              <w:lastRenderedPageBreak/>
              <w:t>兑现率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新一轮退耕还林延长期补助标准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林区民生状况</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巩固退耕还林还草成果发挥生态效益</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退耕农户政策满意度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26"/>
        <w:gridCol w:w="615"/>
        <w:gridCol w:w="615"/>
        <w:gridCol w:w="614"/>
        <w:gridCol w:w="776"/>
        <w:gridCol w:w="619"/>
        <w:gridCol w:w="617"/>
        <w:gridCol w:w="621"/>
        <w:gridCol w:w="615"/>
        <w:gridCol w:w="614"/>
        <w:gridCol w:w="776"/>
        <w:gridCol w:w="625"/>
        <w:gridCol w:w="696"/>
        <w:gridCol w:w="631"/>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w:t>
            </w:r>
            <w:r>
              <w:rPr>
                <w:rFonts w:ascii="宋体" w:hAnsi="宋体"/>
                <w:sz w:val="16"/>
              </w:rPr>
              <w:t>2024</w:t>
            </w:r>
            <w:r>
              <w:rPr>
                <w:rFonts w:ascii="宋体" w:hAnsi="宋体"/>
                <w:sz w:val="16"/>
              </w:rPr>
              <w:t>年中央农业生态资源保护资金</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3,254.03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3,209.10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3,209.10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3,254.03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3,209.10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3,209.10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全县计划落实草原生态保护补助奖励政策。实施草原禁牧面积</w:t>
            </w:r>
            <w:r>
              <w:rPr>
                <w:rFonts w:ascii="宋体" w:hAnsi="宋体"/>
                <w:sz w:val="16"/>
              </w:rPr>
              <w:t>159.43</w:t>
            </w:r>
            <w:r>
              <w:rPr>
                <w:rFonts w:ascii="宋体" w:hAnsi="宋体"/>
                <w:sz w:val="16"/>
              </w:rPr>
              <w:t>万亩，</w:t>
            </w:r>
            <w:r>
              <w:rPr>
                <w:rFonts w:ascii="宋体" w:hAnsi="宋体"/>
                <w:sz w:val="16"/>
              </w:rPr>
              <w:t>6</w:t>
            </w:r>
            <w:r>
              <w:rPr>
                <w:rFonts w:ascii="宋体" w:hAnsi="宋体"/>
                <w:sz w:val="16"/>
              </w:rPr>
              <w:t>元</w:t>
            </w:r>
            <w:r>
              <w:rPr>
                <w:rFonts w:ascii="宋体" w:hAnsi="宋体"/>
                <w:sz w:val="16"/>
              </w:rPr>
              <w:t>/</w:t>
            </w:r>
            <w:r>
              <w:rPr>
                <w:rFonts w:ascii="宋体" w:hAnsi="宋体"/>
                <w:sz w:val="16"/>
              </w:rPr>
              <w:t>亩；实施草畜平衡面积</w:t>
            </w:r>
            <w:r>
              <w:rPr>
                <w:rFonts w:ascii="宋体" w:hAnsi="宋体"/>
                <w:sz w:val="16"/>
              </w:rPr>
              <w:t>901.02</w:t>
            </w:r>
            <w:r>
              <w:rPr>
                <w:rFonts w:ascii="宋体" w:hAnsi="宋体"/>
                <w:sz w:val="16"/>
              </w:rPr>
              <w:t>万亩，</w:t>
            </w:r>
            <w:r>
              <w:rPr>
                <w:rFonts w:ascii="宋体" w:hAnsi="宋体"/>
                <w:sz w:val="16"/>
              </w:rPr>
              <w:t>2.5</w:t>
            </w:r>
            <w:r>
              <w:rPr>
                <w:rFonts w:ascii="宋体" w:hAnsi="宋体"/>
                <w:sz w:val="16"/>
              </w:rPr>
              <w:t>元</w:t>
            </w:r>
            <w:r>
              <w:rPr>
                <w:rFonts w:ascii="宋体" w:hAnsi="宋体"/>
                <w:sz w:val="16"/>
              </w:rPr>
              <w:t>/</w:t>
            </w:r>
            <w:r>
              <w:rPr>
                <w:rFonts w:ascii="宋体" w:hAnsi="宋体"/>
                <w:sz w:val="16"/>
              </w:rPr>
              <w:t>亩。通过项目实施，持续推进草原生态保护、农牧民生活改善、草牧业生产转型，待项目实施完成，争取使受益人群满意度不低于</w:t>
            </w:r>
            <w:r>
              <w:rPr>
                <w:rFonts w:ascii="宋体" w:hAnsi="宋体"/>
                <w:sz w:val="16"/>
              </w:rPr>
              <w:t>95%</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完成草原生态保护补助奖励政策资金发放</w:t>
            </w:r>
            <w:r>
              <w:rPr>
                <w:rFonts w:ascii="宋体" w:hAnsi="宋体"/>
                <w:sz w:val="16"/>
              </w:rPr>
              <w:t>3209.1</w:t>
            </w:r>
            <w:r>
              <w:rPr>
                <w:rFonts w:ascii="宋体" w:hAnsi="宋体"/>
                <w:sz w:val="16"/>
              </w:rPr>
              <w:t>万元。完成草原禁牧面积</w:t>
            </w:r>
            <w:r>
              <w:rPr>
                <w:rFonts w:ascii="宋体" w:hAnsi="宋体"/>
                <w:sz w:val="16"/>
              </w:rPr>
              <w:t>159.43</w:t>
            </w:r>
            <w:r>
              <w:rPr>
                <w:rFonts w:ascii="宋体" w:hAnsi="宋体"/>
                <w:sz w:val="16"/>
              </w:rPr>
              <w:t>万亩，</w:t>
            </w:r>
            <w:r>
              <w:rPr>
                <w:rFonts w:ascii="宋体" w:hAnsi="宋体"/>
                <w:sz w:val="16"/>
              </w:rPr>
              <w:t>6</w:t>
            </w:r>
            <w:r>
              <w:rPr>
                <w:rFonts w:ascii="宋体" w:hAnsi="宋体"/>
                <w:sz w:val="16"/>
              </w:rPr>
              <w:t>元</w:t>
            </w:r>
            <w:r>
              <w:rPr>
                <w:rFonts w:ascii="宋体" w:hAnsi="宋体"/>
                <w:sz w:val="16"/>
              </w:rPr>
              <w:t>/</w:t>
            </w:r>
            <w:r>
              <w:rPr>
                <w:rFonts w:ascii="宋体" w:hAnsi="宋体"/>
                <w:sz w:val="16"/>
              </w:rPr>
              <w:t>亩、草畜平衡面积</w:t>
            </w:r>
            <w:r>
              <w:rPr>
                <w:rFonts w:ascii="宋体" w:hAnsi="宋体"/>
                <w:sz w:val="16"/>
              </w:rPr>
              <w:t>901.02</w:t>
            </w:r>
            <w:r>
              <w:rPr>
                <w:rFonts w:ascii="宋体" w:hAnsi="宋体"/>
                <w:sz w:val="16"/>
              </w:rPr>
              <w:t>万亩，</w:t>
            </w:r>
            <w:r>
              <w:rPr>
                <w:rFonts w:ascii="宋体" w:hAnsi="宋体"/>
                <w:sz w:val="16"/>
              </w:rPr>
              <w:t>2.5</w:t>
            </w:r>
            <w:r>
              <w:rPr>
                <w:rFonts w:ascii="宋体" w:hAnsi="宋体"/>
                <w:sz w:val="16"/>
              </w:rPr>
              <w:t>元</w:t>
            </w:r>
            <w:r>
              <w:rPr>
                <w:rFonts w:ascii="宋体" w:hAnsi="宋体"/>
                <w:sz w:val="16"/>
              </w:rPr>
              <w:t>/</w:t>
            </w:r>
            <w:r>
              <w:rPr>
                <w:rFonts w:ascii="宋体" w:hAnsi="宋体"/>
                <w:sz w:val="16"/>
              </w:rPr>
              <w:t>亩的标准发放。通过项目实施，持续推进草原生态保护、农牧民生活改善、草牧业生产转型，受益人群满意度</w:t>
            </w:r>
            <w:r>
              <w:rPr>
                <w:rFonts w:ascii="宋体" w:hAnsi="宋体"/>
                <w:sz w:val="16"/>
              </w:rPr>
              <w:t>96%</w:t>
            </w:r>
            <w:r>
              <w:rPr>
                <w:rFonts w:ascii="宋体" w:hAnsi="宋体"/>
                <w:sz w:val="16"/>
              </w:rPr>
              <w:t>。</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实施草原禁牧面积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=159.43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=159.43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实施草畜平衡面积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=901.02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=901.02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违规发放补贴率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奖补资金支出</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严重退化区和风沙源区禁牧补助标准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&lt;=6</w:t>
            </w:r>
            <w:r>
              <w:rPr>
                <w:rFonts w:ascii="宋体" w:hAnsi="宋体"/>
                <w:sz w:val="16"/>
              </w:rPr>
              <w:t>元</w:t>
            </w:r>
            <w:r>
              <w:rPr>
                <w:rFonts w:ascii="宋体" w:hAnsi="宋体"/>
                <w:sz w:val="16"/>
              </w:rPr>
              <w:t>/</w:t>
            </w:r>
            <w:r>
              <w:rPr>
                <w:rFonts w:ascii="宋体" w:hAnsi="宋体"/>
                <w:sz w:val="16"/>
              </w:rPr>
              <w:t>亩</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r>
              <w:rPr>
                <w:rFonts w:ascii="宋体" w:hAnsi="宋体"/>
                <w:sz w:val="16"/>
              </w:rPr>
              <w:t>元</w:t>
            </w:r>
            <w:r>
              <w:rPr>
                <w:rFonts w:ascii="宋体" w:hAnsi="宋体"/>
                <w:sz w:val="16"/>
              </w:rPr>
              <w:t>/</w:t>
            </w:r>
            <w:r>
              <w:rPr>
                <w:rFonts w:ascii="宋体" w:hAnsi="宋体"/>
                <w:sz w:val="16"/>
              </w:rPr>
              <w:t>亩</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草畜平衡奖励补助标准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&lt;=2.50</w:t>
            </w:r>
            <w:r>
              <w:rPr>
                <w:rFonts w:ascii="宋体" w:hAnsi="宋体"/>
                <w:sz w:val="16"/>
              </w:rPr>
              <w:t>元</w:t>
            </w:r>
            <w:r>
              <w:rPr>
                <w:rFonts w:ascii="宋体" w:hAnsi="宋体"/>
                <w:sz w:val="16"/>
              </w:rPr>
              <w:t>/</w:t>
            </w:r>
            <w:r>
              <w:rPr>
                <w:rFonts w:ascii="宋体" w:hAnsi="宋体"/>
                <w:sz w:val="16"/>
              </w:rPr>
              <w:t>亩</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=2.5</w:t>
            </w:r>
            <w:r>
              <w:rPr>
                <w:rFonts w:ascii="宋体" w:hAnsi="宋体"/>
                <w:sz w:val="16"/>
              </w:rPr>
              <w:t>元</w:t>
            </w:r>
            <w:r>
              <w:rPr>
                <w:rFonts w:ascii="宋体" w:hAnsi="宋体"/>
                <w:sz w:val="16"/>
              </w:rPr>
              <w:t>/</w:t>
            </w:r>
            <w:r>
              <w:rPr>
                <w:rFonts w:ascii="宋体" w:hAnsi="宋体"/>
                <w:sz w:val="16"/>
              </w:rPr>
              <w:t>亩</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受益农牧民生活改善情况</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全县草原生态环境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进一步改善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群众对政策实施的满意度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101%</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目标值设置不准确，后期将加强目标值设置科学性</w:t>
            </w: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项目前期费</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6.26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98.88%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6.26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计划落实</w:t>
            </w:r>
            <w:r>
              <w:rPr>
                <w:rFonts w:ascii="宋体" w:hAnsi="宋体"/>
                <w:sz w:val="16"/>
              </w:rPr>
              <w:t>2021</w:t>
            </w:r>
            <w:r>
              <w:rPr>
                <w:rFonts w:ascii="宋体" w:hAnsi="宋体"/>
                <w:sz w:val="16"/>
              </w:rPr>
              <w:t>年塔里木河流域生态修复封育项目、</w:t>
            </w:r>
            <w:r>
              <w:rPr>
                <w:rFonts w:ascii="宋体" w:hAnsi="宋体"/>
                <w:sz w:val="16"/>
              </w:rPr>
              <w:t>2021</w:t>
            </w:r>
            <w:r>
              <w:rPr>
                <w:rFonts w:ascii="宋体" w:hAnsi="宋体"/>
                <w:sz w:val="16"/>
              </w:rPr>
              <w:t>年塔里木河流域生态修复灌木造林项目、</w:t>
            </w:r>
            <w:r>
              <w:rPr>
                <w:rFonts w:ascii="宋体" w:hAnsi="宋体"/>
                <w:sz w:val="16"/>
              </w:rPr>
              <w:t>2023</w:t>
            </w:r>
            <w:r>
              <w:rPr>
                <w:rFonts w:ascii="宋体" w:hAnsi="宋体"/>
                <w:sz w:val="16"/>
              </w:rPr>
              <w:t>年塔里木河干流</w:t>
            </w:r>
            <w:r w:rsidR="00770E40">
              <w:rPr>
                <w:rFonts w:ascii="宋体" w:hAnsi="宋体"/>
                <w:sz w:val="16"/>
              </w:rPr>
              <w:t>生态环境综合治理</w:t>
            </w:r>
            <w:r>
              <w:rPr>
                <w:rFonts w:ascii="宋体" w:hAnsi="宋体"/>
                <w:sz w:val="16"/>
              </w:rPr>
              <w:t>-</w:t>
            </w:r>
            <w:r>
              <w:rPr>
                <w:rFonts w:ascii="宋体" w:hAnsi="宋体"/>
                <w:sz w:val="16"/>
              </w:rPr>
              <w:t>灌木造林工程、</w:t>
            </w:r>
            <w:r>
              <w:rPr>
                <w:rFonts w:ascii="宋体" w:hAnsi="宋体"/>
                <w:sz w:val="16"/>
              </w:rPr>
              <w:t>2023</w:t>
            </w:r>
            <w:r>
              <w:rPr>
                <w:rFonts w:ascii="宋体" w:hAnsi="宋体"/>
                <w:sz w:val="16"/>
              </w:rPr>
              <w:t>年塔里木河干流</w:t>
            </w:r>
            <w:r w:rsidR="00770E40">
              <w:rPr>
                <w:rFonts w:ascii="宋体" w:hAnsi="宋体"/>
                <w:sz w:val="16"/>
              </w:rPr>
              <w:t>生态环境综合治理</w:t>
            </w:r>
            <w:r>
              <w:rPr>
                <w:rFonts w:ascii="宋体" w:hAnsi="宋体"/>
                <w:sz w:val="16"/>
              </w:rPr>
              <w:t>-</w:t>
            </w:r>
            <w:r>
              <w:rPr>
                <w:rFonts w:ascii="宋体" w:hAnsi="宋体"/>
                <w:sz w:val="16"/>
              </w:rPr>
              <w:t>人工种草项目、尉犁县</w:t>
            </w:r>
            <w:r>
              <w:rPr>
                <w:rFonts w:ascii="宋体" w:hAnsi="宋体"/>
                <w:sz w:val="16"/>
              </w:rPr>
              <w:t>2021</w:t>
            </w:r>
            <w:r>
              <w:rPr>
                <w:rFonts w:ascii="宋体" w:hAnsi="宋体"/>
                <w:sz w:val="16"/>
              </w:rPr>
              <w:t>年中央财政林业草原生态保护恢复资金（草原生态修复治理）围栏项目、新疆尉犁罗布淖尔国家湿地公园</w:t>
            </w:r>
            <w:r>
              <w:rPr>
                <w:rFonts w:ascii="宋体" w:hAnsi="宋体"/>
                <w:sz w:val="16"/>
              </w:rPr>
              <w:t>2021</w:t>
            </w:r>
            <w:r>
              <w:rPr>
                <w:rFonts w:ascii="宋体" w:hAnsi="宋体"/>
                <w:sz w:val="16"/>
              </w:rPr>
              <w:t>年中央林业改革发展资金（湿地保护与恢复）管护站建设项目等</w:t>
            </w:r>
            <w:r>
              <w:rPr>
                <w:rFonts w:ascii="宋体" w:hAnsi="宋体"/>
                <w:sz w:val="16"/>
              </w:rPr>
              <w:t>6</w:t>
            </w:r>
            <w:r>
              <w:rPr>
                <w:rFonts w:ascii="宋体" w:hAnsi="宋体"/>
                <w:sz w:val="16"/>
              </w:rPr>
              <w:t>个项目前期费工作，其中招标代理</w:t>
            </w:r>
            <w:r>
              <w:rPr>
                <w:rFonts w:ascii="宋体" w:hAnsi="宋体"/>
                <w:sz w:val="16"/>
              </w:rPr>
              <w:t>3</w:t>
            </w:r>
            <w:r>
              <w:rPr>
                <w:rFonts w:ascii="宋体" w:hAnsi="宋体"/>
                <w:sz w:val="16"/>
              </w:rPr>
              <w:t>个，招投标</w:t>
            </w:r>
            <w:r>
              <w:rPr>
                <w:rFonts w:ascii="宋体" w:hAnsi="宋体"/>
                <w:sz w:val="16"/>
              </w:rPr>
              <w:t>3</w:t>
            </w:r>
            <w:r>
              <w:rPr>
                <w:rFonts w:ascii="宋体" w:hAnsi="宋体"/>
                <w:sz w:val="16"/>
              </w:rPr>
              <w:t>个，确保项目区域生态系统功能改善效益明显。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已完成</w:t>
            </w:r>
            <w:r>
              <w:rPr>
                <w:rFonts w:ascii="宋体" w:hAnsi="宋体"/>
                <w:sz w:val="16"/>
              </w:rPr>
              <w:t>6</w:t>
            </w:r>
            <w:r>
              <w:rPr>
                <w:rFonts w:ascii="宋体" w:hAnsi="宋体"/>
                <w:sz w:val="16"/>
              </w:rPr>
              <w:t>个项目前期工作，其中包括</w:t>
            </w:r>
            <w:r>
              <w:rPr>
                <w:rFonts w:ascii="宋体" w:hAnsi="宋体"/>
                <w:sz w:val="16"/>
              </w:rPr>
              <w:t>3</w:t>
            </w:r>
            <w:r>
              <w:rPr>
                <w:rFonts w:ascii="宋体" w:hAnsi="宋体"/>
                <w:sz w:val="16"/>
              </w:rPr>
              <w:t>个项目招标代理费用以及</w:t>
            </w:r>
            <w:r>
              <w:rPr>
                <w:rFonts w:ascii="宋体" w:hAnsi="宋体"/>
                <w:sz w:val="16"/>
              </w:rPr>
              <w:t>3</w:t>
            </w:r>
            <w:r>
              <w:rPr>
                <w:rFonts w:ascii="宋体" w:hAnsi="宋体"/>
                <w:sz w:val="16"/>
              </w:rPr>
              <w:t>个</w:t>
            </w:r>
            <w:r>
              <w:rPr>
                <w:rFonts w:ascii="宋体" w:hAnsi="宋体"/>
                <w:sz w:val="16"/>
              </w:rPr>
              <w:t>项目监理费用，保障项目实施进度，改善项目区域生态系统功能效益明显。</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涉及项目数量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涉及招标代理项目数量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涉及监理</w:t>
            </w:r>
            <w:r>
              <w:rPr>
                <w:rFonts w:ascii="宋体" w:hAnsi="宋体"/>
                <w:sz w:val="16"/>
              </w:rPr>
              <w:lastRenderedPageBreak/>
              <w:t>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完成任务质量合格率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117.65%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6.59</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目标值设置不准确，</w:t>
            </w:r>
            <w:r w:rsidR="00770E40">
              <w:rPr>
                <w:rFonts w:ascii="宋体" w:hAnsi="宋体"/>
                <w:sz w:val="16"/>
              </w:rPr>
              <w:t>后期将</w:t>
            </w:r>
            <w:r>
              <w:rPr>
                <w:rFonts w:ascii="宋体" w:hAnsi="宋体"/>
                <w:sz w:val="16"/>
              </w:rPr>
              <w:t>加强目标值设置科学性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任务完成及时率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117.65%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6.59</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目标值设置不准确，</w:t>
            </w:r>
            <w:r w:rsidR="00770E40">
              <w:rPr>
                <w:rFonts w:ascii="宋体" w:hAnsi="宋体"/>
                <w:sz w:val="16"/>
              </w:rPr>
              <w:t>后期将</w:t>
            </w:r>
            <w:r>
              <w:rPr>
                <w:rFonts w:ascii="宋体" w:hAnsi="宋体"/>
                <w:sz w:val="16"/>
              </w:rPr>
              <w:t>加强目标值设置科学性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项目前期费</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=6.26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=6.19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98.88%</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19.44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费用支付中存在优惠率</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区域生态系统功能改善效益</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明显</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项目方满意度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117.65%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项目加大宣传，群众满意</w:t>
            </w:r>
            <w:r>
              <w:rPr>
                <w:rFonts w:ascii="宋体" w:hAnsi="宋体"/>
                <w:sz w:val="16"/>
              </w:rPr>
              <w:lastRenderedPageBreak/>
              <w:t>度高。</w:t>
            </w: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96.62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tbl>
      <w:tblPr>
        <w:tblW w:w="0" w:type="auto"/>
        <w:tblLook w:val="04A0" w:firstRow="1" w:lastRow="0" w:firstColumn="1" w:lastColumn="0" w:noHBand="0" w:noVBand="1"/>
      </w:tblPr>
      <w:tblGrid>
        <w:gridCol w:w="619"/>
        <w:gridCol w:w="596"/>
        <w:gridCol w:w="595"/>
        <w:gridCol w:w="595"/>
        <w:gridCol w:w="856"/>
        <w:gridCol w:w="595"/>
        <w:gridCol w:w="595"/>
        <w:gridCol w:w="607"/>
        <w:gridCol w:w="595"/>
        <w:gridCol w:w="595"/>
        <w:gridCol w:w="776"/>
        <w:gridCol w:w="776"/>
        <w:gridCol w:w="630"/>
        <w:gridCol w:w="630"/>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2018</w:t>
            </w:r>
            <w:r>
              <w:rPr>
                <w:rFonts w:ascii="宋体" w:hAnsi="宋体"/>
                <w:sz w:val="16"/>
              </w:rPr>
              <w:t>年退耕还草项目（结转）</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236.20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236.20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236.20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236.20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236.20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236.20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通过项目的实施，完成</w:t>
            </w:r>
            <w:r>
              <w:rPr>
                <w:rFonts w:ascii="宋体" w:hAnsi="宋体"/>
                <w:sz w:val="16"/>
              </w:rPr>
              <w:t>2018</w:t>
            </w:r>
            <w:r>
              <w:rPr>
                <w:rFonts w:ascii="宋体" w:hAnsi="宋体"/>
                <w:sz w:val="16"/>
              </w:rPr>
              <w:t>年</w:t>
            </w:r>
            <w:r>
              <w:rPr>
                <w:rFonts w:ascii="宋体" w:hAnsi="宋体"/>
                <w:sz w:val="16"/>
              </w:rPr>
              <w:t>6000</w:t>
            </w:r>
            <w:r>
              <w:rPr>
                <w:rFonts w:ascii="宋体" w:hAnsi="宋体"/>
                <w:sz w:val="16"/>
              </w:rPr>
              <w:t>亩退耕还草，对水土流失改善有一定效果，持续发挥生态作用。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已完成</w:t>
            </w:r>
            <w:r>
              <w:rPr>
                <w:rFonts w:ascii="宋体" w:hAnsi="宋体"/>
                <w:sz w:val="16"/>
              </w:rPr>
              <w:t>2018</w:t>
            </w:r>
            <w:r>
              <w:rPr>
                <w:rFonts w:ascii="宋体" w:hAnsi="宋体"/>
                <w:sz w:val="16"/>
              </w:rPr>
              <w:t>年</w:t>
            </w:r>
            <w:r>
              <w:rPr>
                <w:rFonts w:ascii="宋体" w:hAnsi="宋体"/>
                <w:sz w:val="16"/>
              </w:rPr>
              <w:t>6000</w:t>
            </w:r>
            <w:r>
              <w:rPr>
                <w:rFonts w:ascii="宋体" w:hAnsi="宋体"/>
                <w:sz w:val="16"/>
              </w:rPr>
              <w:t>亩退耕还草任务，对水土流失改善有一定效果，持续发挥生态作用。</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退耕还草补助面积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=6000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=6000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退耕还草验收合格率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9.75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目标值设置不准确，后期将加强目标值设置科学性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退耕还草补助</w:t>
            </w:r>
            <w:r>
              <w:rPr>
                <w:rFonts w:ascii="宋体" w:hAnsi="宋体"/>
                <w:sz w:val="16"/>
              </w:rPr>
              <w:lastRenderedPageBreak/>
              <w:t>兑现率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11.56</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目标值设置不</w:t>
            </w:r>
            <w:r>
              <w:rPr>
                <w:rFonts w:ascii="宋体" w:hAnsi="宋体"/>
                <w:sz w:val="16"/>
              </w:rPr>
              <w:lastRenderedPageBreak/>
              <w:t>准确，后期将加强目标值设置科学性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退耕还草第一年补助标准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&lt;=393.67</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=393.67</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改善农牧民生活环境</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改善</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退耕还草对水土流失改善情况</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有一定效果</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退耕农户和牧民满意度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112.5%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目标值设置不准确，后期将加强目标值设置科学性</w:t>
            </w: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95.31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lastRenderedPageBreak/>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2018</w:t>
            </w:r>
            <w:r>
              <w:rPr>
                <w:rFonts w:ascii="宋体" w:hAnsi="宋体"/>
                <w:sz w:val="16"/>
              </w:rPr>
              <w:t>年退耕还林还草补助资金（新一轮退耕还林补助）、</w:t>
            </w:r>
            <w:r>
              <w:rPr>
                <w:rFonts w:ascii="宋体" w:hAnsi="宋体"/>
                <w:sz w:val="16"/>
              </w:rPr>
              <w:t>2020</w:t>
            </w:r>
            <w:r>
              <w:rPr>
                <w:rFonts w:ascii="宋体" w:hAnsi="宋体"/>
                <w:sz w:val="16"/>
              </w:rPr>
              <w:t>年林业草原生态保护恢复资金预算（退耕还林补助）</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15.04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2016</w:t>
            </w:r>
            <w:r>
              <w:rPr>
                <w:rFonts w:ascii="宋体" w:hAnsi="宋体"/>
                <w:sz w:val="16"/>
              </w:rPr>
              <w:t>年退耕还林补助面积</w:t>
            </w:r>
            <w:r>
              <w:rPr>
                <w:rFonts w:ascii="宋体" w:hAnsi="宋体"/>
                <w:sz w:val="16"/>
              </w:rPr>
              <w:t>0.02148</w:t>
            </w:r>
            <w:r>
              <w:rPr>
                <w:rFonts w:ascii="宋体" w:hAnsi="宋体"/>
                <w:sz w:val="16"/>
              </w:rPr>
              <w:t>万亩，对加快县域国土绿化进程，增加林草植被，减轻水土流失和风沙危害，改善生态环境和促进农民增收、农业增效以及乡村振兴做贡献。</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2016</w:t>
            </w:r>
            <w:r>
              <w:rPr>
                <w:rFonts w:ascii="宋体" w:hAnsi="宋体"/>
                <w:sz w:val="16"/>
              </w:rPr>
              <w:t>年退耕还林补助面积</w:t>
            </w:r>
            <w:r>
              <w:rPr>
                <w:rFonts w:ascii="宋体" w:hAnsi="宋体"/>
                <w:sz w:val="16"/>
              </w:rPr>
              <w:t>0.02148</w:t>
            </w:r>
            <w:r>
              <w:rPr>
                <w:rFonts w:ascii="宋体" w:hAnsi="宋体"/>
                <w:sz w:val="16"/>
              </w:rPr>
              <w:t>万亩，加快县域国土绿化进程，增加林草植被，有效减轻水土流失和风沙危害，改善生态环境。</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2016</w:t>
            </w:r>
            <w:r>
              <w:rPr>
                <w:rFonts w:ascii="宋体" w:hAnsi="宋体"/>
                <w:sz w:val="16"/>
              </w:rPr>
              <w:t>年新一轮退耕还林补助计划任务面积</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退耕还林地合格率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&gt;=70%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=70%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新一轮退耕还林补</w:t>
            </w:r>
            <w:r>
              <w:rPr>
                <w:rFonts w:ascii="宋体" w:hAnsi="宋体"/>
                <w:sz w:val="16"/>
              </w:rPr>
              <w:lastRenderedPageBreak/>
              <w:t>助兑现率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2016</w:t>
            </w:r>
            <w:r>
              <w:rPr>
                <w:rFonts w:ascii="宋体" w:hAnsi="宋体"/>
                <w:sz w:val="16"/>
              </w:rPr>
              <w:t>年新一轮退耕还林第三年补助标准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2016</w:t>
            </w:r>
            <w:r>
              <w:rPr>
                <w:rFonts w:ascii="宋体" w:hAnsi="宋体"/>
                <w:sz w:val="16"/>
              </w:rPr>
              <w:t>年新一轮退耕还林第五年补助标准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=400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林区民生状况</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巩固退耕还林还草成果发挥生态效益</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退耕农户政策满意度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lastRenderedPageBreak/>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E17C7A">
        <w:tc>
          <w:tcPr>
            <w:tcW w:w="8848" w:type="dxa"/>
            <w:gridSpan w:val="14"/>
            <w:vAlign w:val="center"/>
          </w:tcPr>
          <w:p w:rsidR="00E17C7A" w:rsidRDefault="00C57827">
            <w:pPr>
              <w:jc w:val="center"/>
            </w:pPr>
            <w:r>
              <w:rPr>
                <w:rFonts w:ascii="宋体" w:hAnsi="宋体"/>
                <w:sz w:val="24"/>
              </w:rPr>
              <w:lastRenderedPageBreak/>
              <w:t>项目支出绩效自评表</w:t>
            </w:r>
          </w:p>
        </w:tc>
      </w:tr>
      <w:tr w:rsidR="00E17C7A">
        <w:tc>
          <w:tcPr>
            <w:tcW w:w="8848" w:type="dxa"/>
            <w:gridSpan w:val="14"/>
            <w:vAlign w:val="center"/>
          </w:tcPr>
          <w:p w:rsidR="00E17C7A" w:rsidRDefault="00C57827">
            <w:pPr>
              <w:jc w:val="center"/>
            </w:pPr>
            <w:r>
              <w:rPr>
                <w:rFonts w:ascii="宋体" w:hAnsi="宋体"/>
                <w:sz w:val="24"/>
              </w:rPr>
              <w:t>(2024</w:t>
            </w:r>
            <w:r>
              <w:rPr>
                <w:rFonts w:ascii="宋体" w:hAnsi="宋体"/>
                <w:sz w:val="24"/>
              </w:rPr>
              <w:t>年度</w:t>
            </w:r>
            <w:r>
              <w:rPr>
                <w:rFonts w:ascii="宋体" w:hAnsi="宋体"/>
                <w:sz w:val="24"/>
              </w:rPr>
              <w:t>)</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2020</w:t>
            </w:r>
            <w:r>
              <w:rPr>
                <w:rFonts w:ascii="宋体" w:hAnsi="宋体"/>
                <w:sz w:val="16"/>
              </w:rPr>
              <w:t>年草原生态修复治理补助第一批项目（结转）</w:t>
            </w:r>
          </w:p>
        </w:tc>
      </w:tr>
      <w:tr w:rsidR="00E17C7A">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尉犁县林业和草原局</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得分</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13.02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10.77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98.42%</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10.00</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13.02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10.77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总体目标完成情况</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计划开展草原有害生物防治面积</w:t>
            </w:r>
            <w:r>
              <w:rPr>
                <w:rFonts w:ascii="宋体" w:hAnsi="宋体"/>
                <w:sz w:val="16"/>
              </w:rPr>
              <w:t>-</w:t>
            </w:r>
            <w:r>
              <w:rPr>
                <w:rFonts w:ascii="宋体" w:hAnsi="宋体"/>
                <w:sz w:val="16"/>
              </w:rPr>
              <w:t>鼠害</w:t>
            </w:r>
            <w:r>
              <w:rPr>
                <w:rFonts w:ascii="宋体" w:hAnsi="宋体"/>
                <w:sz w:val="16"/>
              </w:rPr>
              <w:t>3</w:t>
            </w:r>
            <w:r>
              <w:rPr>
                <w:rFonts w:ascii="宋体" w:hAnsi="宋体"/>
                <w:sz w:val="16"/>
              </w:rPr>
              <w:t>万亩，草原有害生物防治面积</w:t>
            </w:r>
            <w:r>
              <w:rPr>
                <w:rFonts w:ascii="宋体" w:hAnsi="宋体"/>
                <w:sz w:val="16"/>
              </w:rPr>
              <w:t>-</w:t>
            </w:r>
            <w:r>
              <w:rPr>
                <w:rFonts w:ascii="宋体" w:hAnsi="宋体"/>
                <w:sz w:val="16"/>
              </w:rPr>
              <w:t>虫害</w:t>
            </w:r>
            <w:r>
              <w:rPr>
                <w:rFonts w:ascii="宋体" w:hAnsi="宋体"/>
                <w:sz w:val="16"/>
              </w:rPr>
              <w:t>2</w:t>
            </w:r>
            <w:r>
              <w:rPr>
                <w:rFonts w:ascii="宋体" w:hAnsi="宋体"/>
                <w:sz w:val="16"/>
              </w:rPr>
              <w:t>万亩，使得项目区生态状况从逐步好转向进一步明显改善转变，不同类型退化草原治理达到一定成效，持续发挥生态作用显著。</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17C7A" w:rsidRDefault="00C57827">
            <w:r>
              <w:rPr>
                <w:rFonts w:ascii="宋体" w:hAnsi="宋体"/>
                <w:sz w:val="16"/>
              </w:rPr>
              <w:t>已完成草原有害生物防治面积</w:t>
            </w:r>
            <w:r>
              <w:rPr>
                <w:rFonts w:ascii="宋体" w:hAnsi="宋体"/>
                <w:sz w:val="16"/>
              </w:rPr>
              <w:t>-</w:t>
            </w:r>
            <w:r>
              <w:rPr>
                <w:rFonts w:ascii="宋体" w:hAnsi="宋体"/>
                <w:sz w:val="16"/>
              </w:rPr>
              <w:t>鼠害</w:t>
            </w:r>
            <w:r>
              <w:rPr>
                <w:rFonts w:ascii="宋体" w:hAnsi="宋体"/>
                <w:sz w:val="16"/>
              </w:rPr>
              <w:t>3</w:t>
            </w:r>
            <w:r>
              <w:rPr>
                <w:rFonts w:ascii="宋体" w:hAnsi="宋体"/>
                <w:sz w:val="16"/>
              </w:rPr>
              <w:t>万亩，草原有害生物防治面积</w:t>
            </w:r>
            <w:r>
              <w:rPr>
                <w:rFonts w:ascii="宋体" w:hAnsi="宋体"/>
                <w:sz w:val="16"/>
              </w:rPr>
              <w:t>-</w:t>
            </w:r>
            <w:r>
              <w:rPr>
                <w:rFonts w:ascii="宋体" w:hAnsi="宋体"/>
                <w:sz w:val="16"/>
              </w:rPr>
              <w:t>虫害</w:t>
            </w:r>
            <w:r>
              <w:rPr>
                <w:rFonts w:ascii="宋体" w:hAnsi="宋体"/>
                <w:sz w:val="16"/>
              </w:rPr>
              <w:t>2</w:t>
            </w:r>
            <w:r>
              <w:rPr>
                <w:rFonts w:ascii="宋体" w:hAnsi="宋体"/>
                <w:sz w:val="16"/>
              </w:rPr>
              <w:t>万亩，使得项目区生态状况从逐步好转向进一步明显改善转变，不同类型退化草原治理达到一定成效，持续发挥生态作用显著。</w:t>
            </w:r>
          </w:p>
        </w:tc>
      </w:tr>
      <w:tr w:rsidR="00E17C7A">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偏差原因分析及改进措施</w:t>
            </w:r>
          </w:p>
        </w:tc>
      </w:tr>
      <w:tr w:rsidR="00E17C7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草原有害生物防治面积</w:t>
            </w:r>
            <w:r>
              <w:rPr>
                <w:rFonts w:ascii="宋体" w:hAnsi="宋体"/>
                <w:sz w:val="16"/>
              </w:rPr>
              <w:t>-</w:t>
            </w:r>
            <w:r>
              <w:rPr>
                <w:rFonts w:ascii="宋体" w:hAnsi="宋体"/>
                <w:sz w:val="16"/>
              </w:rPr>
              <w:t>鼠害</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草原有害生物防治面积</w:t>
            </w:r>
            <w:r>
              <w:rPr>
                <w:rFonts w:ascii="宋体" w:hAnsi="宋体"/>
                <w:sz w:val="16"/>
              </w:rPr>
              <w:t>-</w:t>
            </w:r>
            <w:r>
              <w:rPr>
                <w:rFonts w:ascii="宋体" w:hAnsi="宋体"/>
                <w:sz w:val="16"/>
              </w:rPr>
              <w:t>虫害</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检查验收合格率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目标值设置不准确，</w:t>
            </w:r>
            <w:r w:rsidR="00770E40">
              <w:rPr>
                <w:rFonts w:ascii="宋体" w:hAnsi="宋体"/>
                <w:sz w:val="16"/>
              </w:rPr>
              <w:lastRenderedPageBreak/>
              <w:t>后期将</w:t>
            </w:r>
            <w:r>
              <w:rPr>
                <w:rFonts w:ascii="宋体" w:hAnsi="宋体"/>
                <w:sz w:val="16"/>
              </w:rPr>
              <w:t>加强目标值设置科学性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任务按期完成率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117.65%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8.23</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目标值设置不准确，</w:t>
            </w:r>
            <w:r w:rsidR="00770E40">
              <w:rPr>
                <w:rFonts w:ascii="宋体" w:hAnsi="宋体"/>
                <w:sz w:val="16"/>
              </w:rPr>
              <w:t>后期将</w:t>
            </w:r>
            <w:r>
              <w:rPr>
                <w:rFonts w:ascii="宋体" w:hAnsi="宋体"/>
                <w:sz w:val="16"/>
              </w:rPr>
              <w:t>加强目标值设置科学性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草原有害生物防治</w:t>
            </w:r>
            <w:r>
              <w:rPr>
                <w:rFonts w:ascii="宋体" w:hAnsi="宋体"/>
                <w:sz w:val="16"/>
              </w:rPr>
              <w:t>-</w:t>
            </w:r>
            <w:r>
              <w:rPr>
                <w:rFonts w:ascii="宋体" w:hAnsi="宋体"/>
                <w:sz w:val="16"/>
              </w:rPr>
              <w:t>虫害补助标准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&lt;=2.07</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=2.04</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98.55%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9.64</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目标值设置不准确，</w:t>
            </w:r>
            <w:r w:rsidR="00770E40">
              <w:rPr>
                <w:rFonts w:ascii="宋体" w:hAnsi="宋体"/>
                <w:sz w:val="16"/>
              </w:rPr>
              <w:t>后期将</w:t>
            </w:r>
            <w:r>
              <w:rPr>
                <w:rFonts w:ascii="宋体" w:hAnsi="宋体"/>
                <w:sz w:val="16"/>
              </w:rPr>
              <w:t>加强目标值设置科学性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草原有害生物防治</w:t>
            </w:r>
            <w:r>
              <w:rPr>
                <w:rFonts w:ascii="宋体" w:hAnsi="宋体"/>
                <w:sz w:val="16"/>
              </w:rPr>
              <w:t>-</w:t>
            </w:r>
            <w:r>
              <w:rPr>
                <w:rFonts w:ascii="宋体" w:hAnsi="宋体"/>
                <w:sz w:val="16"/>
              </w:rPr>
              <w:t>鼠害补助标准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&lt;=2.21</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=2.19</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99.1%</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9.77</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目标值设置不准确，</w:t>
            </w:r>
            <w:r w:rsidR="00770E40">
              <w:rPr>
                <w:rFonts w:ascii="宋体" w:hAnsi="宋体"/>
                <w:sz w:val="16"/>
              </w:rPr>
              <w:t>后期将</w:t>
            </w:r>
            <w:r>
              <w:rPr>
                <w:rFonts w:ascii="宋体" w:hAnsi="宋体"/>
                <w:sz w:val="16"/>
              </w:rPr>
              <w:t>加强目标值设置科学性</w:t>
            </w: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不同类型退化草原治理达到一定成效</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有一定效果</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持续发挥生态作用显著</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显著</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E17C7A">
            <w:pPr>
              <w:jc w:val="center"/>
            </w:pPr>
          </w:p>
        </w:tc>
      </w:tr>
      <w:tr w:rsidR="00E17C7A">
        <w:tc>
          <w:tcPr>
            <w:tcW w:w="632" w:type="dxa"/>
            <w:vMerge/>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112.5%</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项目实施过程中加大了宣传力度，使得群众对项目满意度增加</w:t>
            </w:r>
          </w:p>
        </w:tc>
      </w:tr>
      <w:tr w:rsidR="00E17C7A">
        <w:tc>
          <w:tcPr>
            <w:tcW w:w="2528" w:type="dxa"/>
            <w:gridSpan w:val="4"/>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tcPr>
          <w:p w:rsidR="00E17C7A" w:rsidRDefault="00E17C7A"/>
        </w:tc>
        <w:tc>
          <w:tcPr>
            <w:tcW w:w="632" w:type="dxa"/>
            <w:tcBorders>
              <w:top w:val="single" w:sz="10" w:space="0" w:color="auto"/>
              <w:left w:val="single" w:sz="10" w:space="0" w:color="auto"/>
              <w:bottom w:val="single" w:sz="10" w:space="0" w:color="auto"/>
              <w:right w:val="single" w:sz="10" w:space="0" w:color="auto"/>
            </w:tcBorders>
            <w:vAlign w:val="center"/>
          </w:tcPr>
          <w:p w:rsidR="00E17C7A" w:rsidRDefault="00C57827">
            <w:pPr>
              <w:jc w:val="center"/>
            </w:pPr>
            <w:r>
              <w:rPr>
                <w:rFonts w:ascii="宋体" w:hAnsi="宋体"/>
                <w:sz w:val="16"/>
              </w:rPr>
              <w:t>96.53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17C7A" w:rsidRDefault="00E17C7A"/>
        </w:tc>
      </w:tr>
    </w:tbl>
    <w:p w:rsidR="00E17C7A" w:rsidRDefault="00C57827">
      <w:r>
        <w:br w:type="page"/>
      </w:r>
    </w:p>
    <w:p w:rsidR="00E17C7A" w:rsidRDefault="00C57827">
      <w:pPr>
        <w:spacing w:line="640" w:lineRule="exact"/>
        <w:ind w:firstLine="640"/>
        <w:outlineLvl w:val="2"/>
      </w:pPr>
      <w:r>
        <w:rPr>
          <w:rFonts w:ascii="黑体" w:eastAsia="黑体" w:hAnsi="黑体"/>
        </w:rPr>
        <w:lastRenderedPageBreak/>
        <w:t>十二、其他需说明的事项</w:t>
      </w:r>
    </w:p>
    <w:p w:rsidR="00E17C7A" w:rsidRDefault="00C57827">
      <w:pPr>
        <w:spacing w:line="580" w:lineRule="exact"/>
        <w:ind w:firstLine="640"/>
      </w:pPr>
      <w:r>
        <w:rPr>
          <w:rFonts w:ascii="仿宋_GB2312" w:eastAsia="仿宋_GB2312" w:hAnsi="仿宋_GB2312"/>
        </w:rPr>
        <w:t>本部门无其他需说明的事项。</w:t>
      </w:r>
    </w:p>
    <w:p w:rsidR="00E17C7A" w:rsidRDefault="00C57827">
      <w:r>
        <w:br w:type="page"/>
      </w:r>
    </w:p>
    <w:p w:rsidR="00E17C7A" w:rsidRDefault="00C57827">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E17C7A" w:rsidRDefault="00C57827">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E17C7A" w:rsidRDefault="00C57827">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E17C7A" w:rsidRDefault="00C57827">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E17C7A" w:rsidRDefault="00C57827">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E17C7A" w:rsidRDefault="00C57827">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E17C7A" w:rsidRDefault="00C57827">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E17C7A" w:rsidRDefault="00C57827">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w:t>
      </w:r>
      <w:r>
        <w:rPr>
          <w:rFonts w:ascii="仿宋_GB2312" w:eastAsia="仿宋_GB2312" w:hAnsi="仿宋_GB2312"/>
        </w:rPr>
        <w:t>，既包括财政拨款结转和结余，也包括事业收入、经营收入、其他收入的结转和结余。</w:t>
      </w:r>
    </w:p>
    <w:p w:rsidR="00E17C7A" w:rsidRDefault="00C57827">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E17C7A" w:rsidRDefault="00C57827">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E17C7A" w:rsidRDefault="00C57827">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E17C7A" w:rsidRDefault="00C57827">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w:t>
      </w:r>
      <w:r>
        <w:rPr>
          <w:rFonts w:ascii="仿宋_GB2312" w:eastAsia="仿宋_GB2312" w:hAnsi="仿宋_GB2312"/>
        </w:rPr>
        <w:t>经营活动发生的支出。</w:t>
      </w:r>
    </w:p>
    <w:p w:rsidR="00E17C7A" w:rsidRDefault="00C57827">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E17C7A" w:rsidRDefault="00C57827">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w:t>
      </w:r>
      <w:r>
        <w:rPr>
          <w:rFonts w:ascii="仿宋_GB2312" w:eastAsia="仿宋_GB2312" w:hAnsi="仿宋_GB2312"/>
        </w:rPr>
        <w:t>外宾接待）费用。</w:t>
      </w:r>
    </w:p>
    <w:p w:rsidR="00E17C7A" w:rsidRDefault="00C57827">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E17C7A" w:rsidRDefault="00C57827">
      <w:r>
        <w:br w:type="page"/>
      </w:r>
    </w:p>
    <w:p w:rsidR="00E17C7A" w:rsidRDefault="00C57827">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E17C7A" w:rsidRDefault="00C57827">
      <w:pPr>
        <w:ind w:firstLine="640"/>
      </w:pPr>
      <w:r>
        <w:rPr>
          <w:rFonts w:ascii="仿宋_GB2312" w:eastAsia="仿宋_GB2312" w:hAnsi="仿宋_GB2312"/>
        </w:rPr>
        <w:t>一、《收入支出决算总表》</w:t>
      </w:r>
    </w:p>
    <w:p w:rsidR="00E17C7A" w:rsidRDefault="00C57827">
      <w:pPr>
        <w:ind w:firstLine="640"/>
      </w:pPr>
      <w:r>
        <w:rPr>
          <w:rFonts w:ascii="仿宋_GB2312" w:eastAsia="仿宋_GB2312" w:hAnsi="仿宋_GB2312"/>
        </w:rPr>
        <w:t>二、《收入决算表》</w:t>
      </w:r>
    </w:p>
    <w:p w:rsidR="00E17C7A" w:rsidRDefault="00C57827">
      <w:pPr>
        <w:ind w:firstLine="640"/>
      </w:pPr>
      <w:r>
        <w:rPr>
          <w:rFonts w:ascii="仿宋_GB2312" w:eastAsia="仿宋_GB2312" w:hAnsi="仿宋_GB2312"/>
        </w:rPr>
        <w:t>三、《支出决算表》</w:t>
      </w:r>
    </w:p>
    <w:p w:rsidR="00E17C7A" w:rsidRDefault="00C57827">
      <w:pPr>
        <w:ind w:firstLine="640"/>
      </w:pPr>
      <w:r>
        <w:rPr>
          <w:rFonts w:ascii="仿宋_GB2312" w:eastAsia="仿宋_GB2312" w:hAnsi="仿宋_GB2312"/>
        </w:rPr>
        <w:t>四、《财政拨款收入支出决算总表》</w:t>
      </w:r>
    </w:p>
    <w:p w:rsidR="00E17C7A" w:rsidRDefault="00C57827">
      <w:pPr>
        <w:ind w:firstLine="640"/>
      </w:pPr>
      <w:r>
        <w:rPr>
          <w:rFonts w:ascii="仿宋_GB2312" w:eastAsia="仿宋_GB2312" w:hAnsi="仿宋_GB2312"/>
        </w:rPr>
        <w:t>五、《一般公共预算财政拨款支出决算表》</w:t>
      </w:r>
    </w:p>
    <w:p w:rsidR="00E17C7A" w:rsidRDefault="00C57827">
      <w:pPr>
        <w:ind w:firstLine="640"/>
      </w:pPr>
      <w:r>
        <w:rPr>
          <w:rFonts w:ascii="仿宋_GB2312" w:eastAsia="仿宋_GB2312" w:hAnsi="仿宋_GB2312"/>
        </w:rPr>
        <w:t>六、《一般公共预算财政拨款基本支出决算表》</w:t>
      </w:r>
    </w:p>
    <w:p w:rsidR="00E17C7A" w:rsidRDefault="00C57827">
      <w:pPr>
        <w:ind w:firstLine="640"/>
      </w:pPr>
      <w:r>
        <w:rPr>
          <w:rFonts w:ascii="仿宋_GB2312" w:eastAsia="仿宋_GB2312" w:hAnsi="仿宋_GB2312"/>
        </w:rPr>
        <w:t>七、《政府性基金预算财政拨款收入支出决算表》</w:t>
      </w:r>
    </w:p>
    <w:p w:rsidR="00E17C7A" w:rsidRDefault="00C57827">
      <w:pPr>
        <w:ind w:firstLine="640"/>
      </w:pPr>
      <w:r>
        <w:rPr>
          <w:rFonts w:ascii="仿宋_GB2312" w:eastAsia="仿宋_GB2312" w:hAnsi="仿宋_GB2312"/>
        </w:rPr>
        <w:t>八、《国有资本经营预算财政拨款收入支出决算表》</w:t>
      </w:r>
    </w:p>
    <w:p w:rsidR="00E17C7A" w:rsidRDefault="00C57827">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E17C7A" w:rsidRDefault="00E17C7A">
      <w:pPr>
        <w:ind w:firstLine="640"/>
      </w:pPr>
    </w:p>
    <w:p w:rsidR="00E17C7A" w:rsidRDefault="00E17C7A">
      <w:pPr>
        <w:ind w:firstLine="640"/>
      </w:pPr>
    </w:p>
    <w:p w:rsidR="00E17C7A" w:rsidRDefault="00E17C7A">
      <w:pPr>
        <w:ind w:firstLine="640"/>
      </w:pPr>
    </w:p>
    <w:p w:rsidR="00E17C7A" w:rsidRDefault="00E17C7A">
      <w:pPr>
        <w:ind w:firstLine="640"/>
      </w:pPr>
    </w:p>
    <w:p w:rsidR="00E17C7A" w:rsidRDefault="00E17C7A">
      <w:pPr>
        <w:ind w:firstLine="640"/>
      </w:pPr>
    </w:p>
    <w:sectPr w:rsidR="00E17C7A">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827" w:rsidRDefault="00C57827">
      <w:r>
        <w:separator/>
      </w:r>
    </w:p>
  </w:endnote>
  <w:endnote w:type="continuationSeparator" w:id="0">
    <w:p w:rsidR="00C57827" w:rsidRDefault="00C57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C7A" w:rsidRDefault="00C57827">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17C7A" w:rsidRDefault="00C57827">
                          <w:pPr>
                            <w:pStyle w:val="a4"/>
                          </w:pPr>
                          <w:r>
                            <w:rPr>
                              <w:rFonts w:hint="eastAsia"/>
                            </w:rPr>
                            <w:fldChar w:fldCharType="begin"/>
                          </w:r>
                          <w:r>
                            <w:rPr>
                              <w:rFonts w:hint="eastAsia"/>
                            </w:rPr>
                            <w:instrText xml:space="preserve"> PAGE  \* MERGEFORMAT </w:instrText>
                          </w:r>
                          <w:r>
                            <w:rPr>
                              <w:rFonts w:hint="eastAsia"/>
                            </w:rPr>
                            <w:fldChar w:fldCharType="separate"/>
                          </w:r>
                          <w:r w:rsidR="00770E40">
                            <w:rPr>
                              <w:noProof/>
                            </w:rPr>
                            <w:t>69</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E17C7A" w:rsidRDefault="00C57827">
                    <w:pPr>
                      <w:pStyle w:val="a4"/>
                    </w:pPr>
                    <w:r>
                      <w:rPr>
                        <w:rFonts w:hint="eastAsia"/>
                      </w:rPr>
                      <w:fldChar w:fldCharType="begin"/>
                    </w:r>
                    <w:r>
                      <w:rPr>
                        <w:rFonts w:hint="eastAsia"/>
                      </w:rPr>
                      <w:instrText xml:space="preserve"> PAGE  \* MERGEFORMAT </w:instrText>
                    </w:r>
                    <w:r>
                      <w:rPr>
                        <w:rFonts w:hint="eastAsia"/>
                      </w:rPr>
                      <w:fldChar w:fldCharType="separate"/>
                    </w:r>
                    <w:r w:rsidR="00770E40">
                      <w:rPr>
                        <w:noProof/>
                      </w:rPr>
                      <w:t>69</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827" w:rsidRDefault="00C57827">
      <w:r>
        <w:separator/>
      </w:r>
    </w:p>
  </w:footnote>
  <w:footnote w:type="continuationSeparator" w:id="0">
    <w:p w:rsidR="00C57827" w:rsidRDefault="00C578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E17C7A"/>
    <w:rsid w:val="00770E40"/>
    <w:rsid w:val="00C57827"/>
    <w:rsid w:val="00E17C7A"/>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FEF1C77-B3E1-4743-B5BD-26C918D1B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7108</Words>
  <Characters>40520</Characters>
  <Application>Microsoft Office Word</Application>
  <DocSecurity>0</DocSecurity>
  <Lines>337</Lines>
  <Paragraphs>95</Paragraphs>
  <ScaleCrop>false</ScaleCrop>
  <Company>Organization</Company>
  <LinksUpToDate>false</LinksUpToDate>
  <CharactersWithSpaces>47533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2025-09-15T05:17:00Z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