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2D66" w:rsidRDefault="00352D66">
      <w:pPr>
        <w:ind w:firstLine="640"/>
      </w:pPr>
    </w:p>
    <w:p w:rsidR="00352D66" w:rsidRDefault="00352D66">
      <w:pPr>
        <w:ind w:firstLine="640"/>
        <w:rPr>
          <w:rFonts w:ascii="仿宋" w:eastAsia="仿宋" w:hAnsi="仿宋" w:cs="仿宋"/>
        </w:rPr>
      </w:pPr>
      <w:bookmarkStart w:id="0" w:name="OLE_LINK18"/>
    </w:p>
    <w:p w:rsidR="00352D66" w:rsidRDefault="00352D66">
      <w:pPr>
        <w:ind w:firstLine="640"/>
        <w:rPr>
          <w:rFonts w:ascii="仿宋" w:eastAsia="仿宋" w:hAnsi="仿宋" w:cs="仿宋"/>
        </w:rPr>
      </w:pPr>
    </w:p>
    <w:p w:rsidR="00352D66" w:rsidRDefault="00352D66">
      <w:pPr>
        <w:ind w:firstLine="640"/>
        <w:rPr>
          <w:rFonts w:ascii="仿宋" w:eastAsia="仿宋" w:hAnsi="仿宋" w:cs="仿宋"/>
        </w:rPr>
      </w:pPr>
    </w:p>
    <w:p w:rsidR="00352D66" w:rsidRDefault="00697DA9">
      <w:pPr>
        <w:ind w:firstLineChars="400" w:firstLine="1767"/>
        <w:rPr>
          <w:rFonts w:ascii="仿宋" w:eastAsia="仿宋" w:hAnsi="仿宋" w:cs="仿宋"/>
          <w:b/>
          <w:bCs/>
          <w:sz w:val="44"/>
          <w:szCs w:val="44"/>
        </w:rPr>
      </w:pPr>
      <w:bookmarkStart w:id="1" w:name="_Toc24054"/>
      <w:bookmarkStart w:id="2" w:name="_Toc11146"/>
      <w:bookmarkStart w:id="3" w:name="_Toc28201"/>
      <w:bookmarkStart w:id="4" w:name="_Toc15469"/>
      <w:bookmarkStart w:id="5" w:name="_Toc1728"/>
      <w:bookmarkStart w:id="6" w:name="_Toc20626"/>
      <w:bookmarkStart w:id="7" w:name="_Toc23549"/>
      <w:bookmarkStart w:id="8" w:name="_Toc13605"/>
      <w:bookmarkStart w:id="9" w:name="_Toc18166"/>
      <w:r>
        <w:rPr>
          <w:rFonts w:ascii="仿宋" w:eastAsia="仿宋" w:hAnsi="仿宋" w:cs="仿宋" w:hint="eastAsia"/>
          <w:b/>
          <w:bCs/>
          <w:sz w:val="44"/>
          <w:szCs w:val="44"/>
        </w:rPr>
        <w:t>项目支出绩效评价报告</w:t>
      </w:r>
      <w:bookmarkEnd w:id="1"/>
      <w:bookmarkEnd w:id="2"/>
      <w:bookmarkEnd w:id="3"/>
      <w:bookmarkEnd w:id="4"/>
      <w:bookmarkEnd w:id="5"/>
      <w:bookmarkEnd w:id="6"/>
      <w:bookmarkEnd w:id="7"/>
      <w:bookmarkEnd w:id="8"/>
      <w:bookmarkEnd w:id="9"/>
    </w:p>
    <w:p w:rsidR="00352D66" w:rsidRDefault="00352D66">
      <w:pPr>
        <w:ind w:firstLine="883"/>
        <w:rPr>
          <w:rFonts w:ascii="仿宋" w:eastAsia="仿宋" w:hAnsi="仿宋" w:cs="仿宋"/>
          <w:b/>
          <w:bCs/>
          <w:sz w:val="44"/>
          <w:szCs w:val="44"/>
        </w:rPr>
      </w:pPr>
    </w:p>
    <w:p w:rsidR="00352D66" w:rsidRDefault="00352D66">
      <w:pPr>
        <w:ind w:firstLine="640"/>
        <w:rPr>
          <w:rFonts w:ascii="仿宋" w:eastAsia="仿宋" w:hAnsi="仿宋" w:cs="仿宋"/>
        </w:rPr>
      </w:pPr>
    </w:p>
    <w:p w:rsidR="00352D66" w:rsidRDefault="00697DA9">
      <w:pPr>
        <w:ind w:firstLineChars="0" w:firstLine="0"/>
        <w:jc w:val="center"/>
        <w:rPr>
          <w:rFonts w:ascii="仿宋" w:eastAsia="仿宋" w:hAnsi="仿宋" w:cs="仿宋"/>
        </w:rPr>
      </w:pPr>
      <w:r>
        <w:rPr>
          <w:rFonts w:ascii="仿宋" w:eastAsia="仿宋" w:hAnsi="仿宋" w:cs="仿宋" w:hint="eastAsia"/>
          <w:sz w:val="28"/>
          <w:szCs w:val="28"/>
        </w:rPr>
        <w:t>（</w:t>
      </w:r>
      <w:r>
        <w:rPr>
          <w:rFonts w:ascii="仿宋" w:eastAsia="仿宋" w:hAnsi="仿宋" w:cs="仿宋" w:hint="eastAsia"/>
          <w:sz w:val="28"/>
          <w:szCs w:val="28"/>
        </w:rPr>
        <w:t>202</w:t>
      </w:r>
      <w:r>
        <w:rPr>
          <w:rFonts w:ascii="仿宋" w:eastAsia="仿宋" w:hAnsi="仿宋" w:cs="仿宋" w:hint="eastAsia"/>
          <w:sz w:val="28"/>
          <w:szCs w:val="28"/>
        </w:rPr>
        <w:t>4</w:t>
      </w:r>
      <w:r>
        <w:rPr>
          <w:rFonts w:ascii="仿宋" w:eastAsia="仿宋" w:hAnsi="仿宋" w:cs="仿宋" w:hint="eastAsia"/>
          <w:sz w:val="28"/>
          <w:szCs w:val="28"/>
        </w:rPr>
        <w:t>年度）</w:t>
      </w:r>
    </w:p>
    <w:p w:rsidR="00352D66" w:rsidRDefault="00352D66">
      <w:pPr>
        <w:ind w:firstLine="640"/>
        <w:rPr>
          <w:rFonts w:ascii="仿宋" w:eastAsia="仿宋" w:hAnsi="仿宋" w:cs="仿宋"/>
        </w:rPr>
      </w:pPr>
    </w:p>
    <w:p w:rsidR="00352D66" w:rsidRDefault="00352D66">
      <w:pPr>
        <w:ind w:firstLine="640"/>
        <w:rPr>
          <w:rFonts w:ascii="仿宋" w:eastAsia="仿宋" w:hAnsi="仿宋" w:cs="仿宋"/>
        </w:rPr>
      </w:pPr>
    </w:p>
    <w:p w:rsidR="00352D66" w:rsidRDefault="00352D66">
      <w:pPr>
        <w:ind w:firstLine="640"/>
        <w:rPr>
          <w:rFonts w:ascii="仿宋" w:eastAsia="仿宋" w:hAnsi="仿宋" w:cs="仿宋"/>
        </w:rPr>
      </w:pPr>
    </w:p>
    <w:p w:rsidR="00352D66" w:rsidRDefault="00352D66">
      <w:pPr>
        <w:ind w:firstLine="640"/>
        <w:rPr>
          <w:rFonts w:ascii="仿宋" w:eastAsia="仿宋" w:hAnsi="仿宋" w:cs="仿宋"/>
        </w:rPr>
      </w:pPr>
    </w:p>
    <w:p w:rsidR="00352D66" w:rsidRDefault="00352D66">
      <w:pPr>
        <w:ind w:firstLine="643"/>
        <w:rPr>
          <w:rFonts w:ascii="仿宋" w:eastAsia="仿宋" w:hAnsi="仿宋" w:cs="仿宋"/>
          <w:b/>
          <w:bCs/>
        </w:rPr>
      </w:pPr>
    </w:p>
    <w:p w:rsidR="00352D66" w:rsidRDefault="00697DA9">
      <w:pPr>
        <w:ind w:firstLine="640"/>
        <w:rPr>
          <w:rFonts w:ascii="仿宋" w:eastAsia="仿宋" w:hAnsi="仿宋" w:cs="仿宋"/>
        </w:rPr>
      </w:pPr>
      <w:r>
        <w:rPr>
          <w:rFonts w:ascii="仿宋" w:eastAsia="仿宋" w:hAnsi="仿宋" w:cs="仿宋" w:hint="eastAsia"/>
        </w:rPr>
        <w:t>项目名称：</w:t>
      </w:r>
      <w:r>
        <w:rPr>
          <w:rFonts w:ascii="仿宋" w:eastAsia="仿宋" w:hAnsi="仿宋" w:cs="仿宋" w:hint="eastAsia"/>
        </w:rPr>
        <w:t>2024</w:t>
      </w:r>
      <w:r>
        <w:rPr>
          <w:rFonts w:ascii="仿宋" w:eastAsia="仿宋" w:hAnsi="仿宋" w:cs="仿宋" w:hint="eastAsia"/>
        </w:rPr>
        <w:t>年中央“三北”工程补助资金</w:t>
      </w:r>
    </w:p>
    <w:p w:rsidR="00352D66" w:rsidRDefault="00697DA9">
      <w:pPr>
        <w:ind w:firstLine="640"/>
        <w:rPr>
          <w:rFonts w:ascii="仿宋" w:eastAsia="仿宋" w:hAnsi="仿宋" w:cs="仿宋"/>
        </w:rPr>
      </w:pPr>
      <w:r>
        <w:rPr>
          <w:rFonts w:ascii="仿宋" w:eastAsia="仿宋" w:hAnsi="仿宋" w:cs="仿宋" w:hint="eastAsia"/>
        </w:rPr>
        <w:t>实施单位（公章）：</w:t>
      </w:r>
      <w:r>
        <w:rPr>
          <w:rFonts w:ascii="仿宋" w:eastAsia="仿宋" w:hAnsi="仿宋" w:cs="仿宋" w:hint="eastAsia"/>
        </w:rPr>
        <w:t>尉犁县林业和草原局</w:t>
      </w:r>
    </w:p>
    <w:p w:rsidR="00352D66" w:rsidRDefault="00697DA9">
      <w:pPr>
        <w:ind w:firstLine="640"/>
        <w:rPr>
          <w:rFonts w:ascii="仿宋" w:eastAsia="仿宋" w:hAnsi="仿宋" w:cs="仿宋"/>
        </w:rPr>
      </w:pPr>
      <w:r>
        <w:rPr>
          <w:rFonts w:ascii="仿宋" w:eastAsia="仿宋" w:hAnsi="仿宋" w:cs="仿宋" w:hint="eastAsia"/>
        </w:rPr>
        <w:t>主管部门（公章）：</w:t>
      </w:r>
      <w:r>
        <w:rPr>
          <w:rFonts w:ascii="仿宋" w:eastAsia="仿宋" w:hAnsi="仿宋" w:cs="仿宋" w:hint="eastAsia"/>
        </w:rPr>
        <w:t>尉犁县林业和草原局</w:t>
      </w:r>
    </w:p>
    <w:p w:rsidR="00352D66" w:rsidRDefault="00697DA9">
      <w:pPr>
        <w:ind w:firstLine="640"/>
        <w:rPr>
          <w:rFonts w:ascii="仿宋" w:eastAsia="仿宋" w:hAnsi="仿宋" w:cs="仿宋"/>
        </w:rPr>
      </w:pPr>
      <w:r>
        <w:rPr>
          <w:rFonts w:ascii="仿宋" w:eastAsia="仿宋" w:hAnsi="仿宋" w:cs="仿宋" w:hint="eastAsia"/>
        </w:rPr>
        <w:t>项目负责人（签章）：</w:t>
      </w:r>
      <w:r>
        <w:rPr>
          <w:rFonts w:ascii="仿宋" w:eastAsia="仿宋" w:hAnsi="仿宋" w:cs="仿宋" w:hint="eastAsia"/>
        </w:rPr>
        <w:t>艾海提·肉</w:t>
      </w:r>
      <w:proofErr w:type="gramStart"/>
      <w:r>
        <w:rPr>
          <w:rFonts w:ascii="仿宋" w:eastAsia="仿宋" w:hAnsi="仿宋" w:cs="仿宋" w:hint="eastAsia"/>
        </w:rPr>
        <w:t>孜</w:t>
      </w:r>
      <w:proofErr w:type="gramEnd"/>
    </w:p>
    <w:p w:rsidR="00352D66" w:rsidRDefault="00697DA9">
      <w:pPr>
        <w:ind w:firstLine="640"/>
        <w:rPr>
          <w:rFonts w:ascii="仿宋" w:eastAsia="仿宋" w:hAnsi="仿宋" w:cs="仿宋"/>
        </w:rPr>
      </w:pPr>
      <w:r>
        <w:rPr>
          <w:rFonts w:ascii="仿宋" w:eastAsia="仿宋" w:hAnsi="仿宋" w:cs="仿宋" w:hint="eastAsia"/>
        </w:rPr>
        <w:t>填报时间：</w:t>
      </w:r>
      <w:r>
        <w:rPr>
          <w:rFonts w:ascii="仿宋" w:eastAsia="仿宋" w:hAnsi="仿宋" w:cs="仿宋" w:hint="eastAsia"/>
        </w:rPr>
        <w:t>2025</w:t>
      </w:r>
      <w:r>
        <w:rPr>
          <w:rFonts w:ascii="仿宋" w:eastAsia="仿宋" w:hAnsi="仿宋" w:cs="仿宋" w:hint="eastAsia"/>
        </w:rPr>
        <w:t>年</w:t>
      </w:r>
      <w:r>
        <w:rPr>
          <w:rFonts w:ascii="仿宋" w:eastAsia="仿宋" w:hAnsi="仿宋" w:cs="仿宋" w:hint="eastAsia"/>
        </w:rPr>
        <w:t>3</w:t>
      </w:r>
      <w:r>
        <w:rPr>
          <w:rFonts w:ascii="仿宋" w:eastAsia="仿宋" w:hAnsi="仿宋" w:cs="仿宋" w:hint="eastAsia"/>
        </w:rPr>
        <w:t>月</w:t>
      </w:r>
      <w:r>
        <w:rPr>
          <w:rFonts w:ascii="仿宋" w:eastAsia="仿宋" w:hAnsi="仿宋" w:cs="仿宋" w:hint="eastAsia"/>
        </w:rPr>
        <w:t>31</w:t>
      </w:r>
      <w:r>
        <w:rPr>
          <w:rFonts w:ascii="仿宋" w:eastAsia="仿宋" w:hAnsi="仿宋" w:cs="仿宋" w:hint="eastAsia"/>
        </w:rPr>
        <w:t>日</w:t>
      </w:r>
    </w:p>
    <w:p w:rsidR="00352D66" w:rsidRDefault="00352D66">
      <w:pPr>
        <w:spacing w:line="240" w:lineRule="auto"/>
        <w:ind w:firstLineChars="0" w:firstLine="0"/>
        <w:rPr>
          <w:rFonts w:ascii="仿宋" w:eastAsia="仿宋" w:hAnsi="仿宋" w:cs="仿宋"/>
        </w:rPr>
      </w:pPr>
      <w:bookmarkStart w:id="10" w:name="_Toc15542"/>
      <w:bookmarkStart w:id="11" w:name="_Toc18707"/>
      <w:bookmarkStart w:id="12" w:name="_Toc14721"/>
      <w:bookmarkStart w:id="13" w:name="_Toc11827"/>
      <w:bookmarkStart w:id="14" w:name="_Toc1891"/>
      <w:bookmarkStart w:id="15" w:name="_Toc5473"/>
    </w:p>
    <w:p w:rsidR="00352D66" w:rsidRDefault="00352D66">
      <w:pPr>
        <w:pStyle w:val="3"/>
        <w:ind w:firstLine="643"/>
        <w:rPr>
          <w:rFonts w:ascii="仿宋" w:eastAsia="仿宋" w:hAnsi="仿宋" w:cs="仿宋"/>
        </w:rPr>
        <w:sectPr w:rsidR="00352D66">
          <w:pgSz w:w="11906" w:h="16838"/>
          <w:pgMar w:top="1440" w:right="1800" w:bottom="1440" w:left="1800" w:header="851" w:footer="992" w:gutter="0"/>
          <w:cols w:space="720"/>
          <w:docGrid w:type="lines" w:linePitch="312"/>
        </w:sectPr>
      </w:pPr>
    </w:p>
    <w:p w:rsidR="00352D66" w:rsidRDefault="00697DA9">
      <w:pPr>
        <w:spacing w:line="580" w:lineRule="exact"/>
        <w:ind w:firstLineChars="0" w:firstLine="0"/>
        <w:jc w:val="center"/>
        <w:outlineLvl w:val="1"/>
        <w:rPr>
          <w:rFonts w:ascii="仿宋" w:eastAsia="仿宋" w:hAnsi="仿宋" w:cs="仿宋"/>
        </w:rPr>
      </w:pPr>
      <w:bookmarkStart w:id="16" w:name="_Toc31013"/>
      <w:bookmarkStart w:id="17" w:name="_Toc193"/>
      <w:bookmarkStart w:id="18" w:name="_Toc8587"/>
      <w:bookmarkStart w:id="19" w:name="_Toc14771"/>
      <w:r>
        <w:rPr>
          <w:rStyle w:val="1Char"/>
          <w:rFonts w:ascii="仿宋" w:eastAsia="仿宋" w:hAnsi="仿宋" w:cs="仿宋" w:hint="eastAsia"/>
          <w:b/>
          <w:bCs/>
          <w:sz w:val="44"/>
          <w:szCs w:val="44"/>
        </w:rPr>
        <w:lastRenderedPageBreak/>
        <w:t>目</w:t>
      </w:r>
      <w:r>
        <w:rPr>
          <w:rStyle w:val="1Char"/>
          <w:rFonts w:ascii="仿宋" w:eastAsia="仿宋" w:hAnsi="仿宋" w:cs="仿宋" w:hint="eastAsia"/>
          <w:b/>
          <w:bCs/>
          <w:sz w:val="44"/>
          <w:szCs w:val="44"/>
        </w:rPr>
        <w:t xml:space="preserve">  </w:t>
      </w:r>
      <w:r>
        <w:rPr>
          <w:rStyle w:val="1Char"/>
          <w:rFonts w:ascii="仿宋" w:eastAsia="仿宋" w:hAnsi="仿宋" w:cs="仿宋" w:hint="eastAsia"/>
          <w:b/>
          <w:bCs/>
          <w:sz w:val="44"/>
          <w:szCs w:val="44"/>
        </w:rPr>
        <w:t>录</w:t>
      </w:r>
      <w:bookmarkStart w:id="20" w:name="_Toc7012"/>
      <w:bookmarkStart w:id="21" w:name="_Toc24639"/>
      <w:bookmarkEnd w:id="16"/>
      <w:bookmarkEnd w:id="17"/>
      <w:bookmarkEnd w:id="18"/>
      <w:bookmarkEnd w:id="19"/>
      <w:r>
        <w:rPr>
          <w:rFonts w:ascii="仿宋" w:eastAsia="仿宋" w:hAnsi="仿宋" w:cs="仿宋" w:hint="eastAsia"/>
        </w:rPr>
        <w:fldChar w:fldCharType="begin"/>
      </w:r>
      <w:r>
        <w:rPr>
          <w:rFonts w:ascii="仿宋" w:eastAsia="仿宋" w:hAnsi="仿宋" w:cs="仿宋" w:hint="eastAsia"/>
        </w:rPr>
        <w:instrText>TOC \o "1-2" \h \u</w:instrText>
      </w:r>
      <w:r>
        <w:rPr>
          <w:rFonts w:ascii="仿宋" w:eastAsia="仿宋" w:hAnsi="仿宋" w:cs="仿宋" w:hint="eastAsia"/>
        </w:rPr>
        <w:fldChar w:fldCharType="separate"/>
      </w:r>
    </w:p>
    <w:p w:rsidR="00352D66" w:rsidRDefault="00697DA9">
      <w:pPr>
        <w:pStyle w:val="10"/>
        <w:tabs>
          <w:tab w:val="right" w:leader="dot" w:pos="8306"/>
        </w:tabs>
        <w:spacing w:line="580" w:lineRule="exact"/>
        <w:ind w:firstLineChars="0" w:firstLine="0"/>
        <w:rPr>
          <w:rFonts w:ascii="仿宋" w:eastAsia="仿宋" w:hAnsi="仿宋" w:cs="仿宋"/>
        </w:rPr>
      </w:pPr>
      <w:hyperlink w:anchor="_Toc18996" w:history="1">
        <w:r>
          <w:rPr>
            <w:rFonts w:ascii="仿宋" w:eastAsia="仿宋" w:hAnsi="仿宋" w:cs="仿宋" w:hint="eastAsia"/>
            <w:bCs/>
            <w:iCs/>
            <w:szCs w:val="21"/>
          </w:rPr>
          <w:t>一、基本情况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_Toc18996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w:t>
        </w:r>
        <w:r>
          <w:rPr>
            <w:rFonts w:ascii="仿宋" w:eastAsia="仿宋" w:hAnsi="仿宋" w:cs="仿宋" w:hint="eastAsia"/>
          </w:rPr>
          <w:fldChar w:fldCharType="end"/>
        </w:r>
      </w:hyperlink>
    </w:p>
    <w:p w:rsidR="00352D66" w:rsidRDefault="00697DA9">
      <w:pPr>
        <w:pStyle w:val="20"/>
        <w:tabs>
          <w:tab w:val="right" w:leader="dot" w:pos="8306"/>
        </w:tabs>
        <w:spacing w:line="580" w:lineRule="exact"/>
        <w:ind w:leftChars="0" w:left="0" w:firstLine="640"/>
        <w:rPr>
          <w:rFonts w:ascii="仿宋" w:eastAsia="仿宋" w:hAnsi="仿宋" w:cs="仿宋"/>
        </w:rPr>
      </w:pPr>
      <w:hyperlink w:anchor="_Toc6966" w:history="1">
        <w:r>
          <w:rPr>
            <w:rFonts w:ascii="仿宋" w:eastAsia="仿宋" w:hAnsi="仿宋" w:cs="仿宋" w:hint="eastAsia"/>
          </w:rPr>
          <w:t>（一）项目概况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_Toc6966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w:t>
        </w:r>
        <w:r>
          <w:rPr>
            <w:rFonts w:ascii="仿宋" w:eastAsia="仿宋" w:hAnsi="仿宋" w:cs="仿宋" w:hint="eastAsia"/>
          </w:rPr>
          <w:fldChar w:fldCharType="end"/>
        </w:r>
      </w:hyperlink>
    </w:p>
    <w:p w:rsidR="00352D66" w:rsidRDefault="00697DA9">
      <w:pPr>
        <w:pStyle w:val="20"/>
        <w:tabs>
          <w:tab w:val="right" w:leader="dot" w:pos="8306"/>
        </w:tabs>
        <w:spacing w:line="580" w:lineRule="exact"/>
        <w:ind w:leftChars="0" w:left="0" w:firstLine="640"/>
        <w:rPr>
          <w:rFonts w:ascii="仿宋" w:eastAsia="仿宋" w:hAnsi="仿宋" w:cs="仿宋"/>
        </w:rPr>
      </w:pPr>
      <w:hyperlink w:anchor="_Toc18828" w:history="1">
        <w:r>
          <w:rPr>
            <w:rFonts w:ascii="仿宋" w:eastAsia="仿宋" w:hAnsi="仿宋" w:cs="仿宋" w:hint="eastAsia"/>
          </w:rPr>
          <w:t>（二）项目绩效目标</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_Toc18828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3</w:t>
        </w:r>
        <w:r>
          <w:rPr>
            <w:rFonts w:ascii="仿宋" w:eastAsia="仿宋" w:hAnsi="仿宋" w:cs="仿宋" w:hint="eastAsia"/>
          </w:rPr>
          <w:fldChar w:fldCharType="end"/>
        </w:r>
      </w:hyperlink>
    </w:p>
    <w:p w:rsidR="00352D66" w:rsidRDefault="00697DA9">
      <w:pPr>
        <w:pStyle w:val="10"/>
        <w:tabs>
          <w:tab w:val="right" w:leader="dot" w:pos="8306"/>
        </w:tabs>
        <w:spacing w:line="580" w:lineRule="exact"/>
        <w:ind w:firstLineChars="0" w:firstLine="0"/>
        <w:rPr>
          <w:rFonts w:ascii="仿宋" w:eastAsia="仿宋" w:hAnsi="仿宋" w:cs="仿宋"/>
        </w:rPr>
      </w:pPr>
      <w:hyperlink w:anchor="_Toc14155" w:history="1">
        <w:r>
          <w:rPr>
            <w:rFonts w:ascii="仿宋" w:eastAsia="仿宋" w:hAnsi="仿宋" w:cs="仿宋" w:hint="eastAsia"/>
          </w:rPr>
          <w:t>二、绩效评价工作开展情况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_Toc14155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4</w:t>
        </w:r>
        <w:r>
          <w:rPr>
            <w:rFonts w:ascii="仿宋" w:eastAsia="仿宋" w:hAnsi="仿宋" w:cs="仿宋" w:hint="eastAsia"/>
          </w:rPr>
          <w:fldChar w:fldCharType="end"/>
        </w:r>
      </w:hyperlink>
    </w:p>
    <w:p w:rsidR="00352D66" w:rsidRDefault="00697DA9">
      <w:pPr>
        <w:pStyle w:val="20"/>
        <w:tabs>
          <w:tab w:val="right" w:leader="dot" w:pos="8306"/>
        </w:tabs>
        <w:spacing w:line="580" w:lineRule="exact"/>
        <w:ind w:leftChars="0" w:left="0" w:firstLine="640"/>
        <w:rPr>
          <w:rFonts w:ascii="仿宋" w:eastAsia="仿宋" w:hAnsi="仿宋" w:cs="仿宋"/>
        </w:rPr>
      </w:pPr>
      <w:hyperlink w:anchor="_Toc13814" w:history="1">
        <w:r>
          <w:rPr>
            <w:rFonts w:ascii="仿宋" w:eastAsia="仿宋" w:hAnsi="仿宋" w:cs="仿宋" w:hint="eastAsia"/>
          </w:rPr>
          <w:t>（一）绩效评价目的、对象和范围</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_Toc13814 \</w:instrText>
        </w:r>
        <w:r>
          <w:rPr>
            <w:rFonts w:ascii="仿宋" w:eastAsia="仿宋" w:hAnsi="仿宋" w:cs="仿宋" w:hint="eastAsia"/>
          </w:rPr>
          <w:instrText xml:space="preserve">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4</w:t>
        </w:r>
        <w:r>
          <w:rPr>
            <w:rFonts w:ascii="仿宋" w:eastAsia="仿宋" w:hAnsi="仿宋" w:cs="仿宋" w:hint="eastAsia"/>
          </w:rPr>
          <w:fldChar w:fldCharType="end"/>
        </w:r>
      </w:hyperlink>
    </w:p>
    <w:p w:rsidR="00352D66" w:rsidRDefault="00697DA9">
      <w:pPr>
        <w:pStyle w:val="20"/>
        <w:tabs>
          <w:tab w:val="right" w:leader="dot" w:pos="8306"/>
        </w:tabs>
        <w:spacing w:line="580" w:lineRule="exact"/>
        <w:ind w:left="640" w:firstLineChars="0" w:firstLine="0"/>
        <w:rPr>
          <w:rFonts w:ascii="仿宋" w:eastAsia="仿宋" w:hAnsi="仿宋" w:cs="仿宋"/>
        </w:rPr>
      </w:pPr>
      <w:hyperlink w:anchor="_Toc13390" w:history="1">
        <w:r>
          <w:rPr>
            <w:rFonts w:ascii="仿宋" w:eastAsia="仿宋" w:hAnsi="仿宋" w:cs="仿宋" w:hint="eastAsia"/>
          </w:rPr>
          <w:t>（二）绩效评价原则、评价指标体系、评价方法、评价标准</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_Toc13390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6</w:t>
        </w:r>
        <w:r>
          <w:rPr>
            <w:rFonts w:ascii="仿宋" w:eastAsia="仿宋" w:hAnsi="仿宋" w:cs="仿宋" w:hint="eastAsia"/>
          </w:rPr>
          <w:fldChar w:fldCharType="end"/>
        </w:r>
      </w:hyperlink>
    </w:p>
    <w:p w:rsidR="00352D66" w:rsidRDefault="00697DA9">
      <w:pPr>
        <w:pStyle w:val="20"/>
        <w:tabs>
          <w:tab w:val="right" w:leader="dot" w:pos="8306"/>
        </w:tabs>
        <w:spacing w:line="580" w:lineRule="exact"/>
        <w:ind w:leftChars="0" w:left="0" w:firstLine="640"/>
        <w:rPr>
          <w:rFonts w:ascii="仿宋" w:eastAsia="仿宋" w:hAnsi="仿宋" w:cs="仿宋"/>
        </w:rPr>
      </w:pPr>
      <w:hyperlink w:anchor="_Toc18860" w:history="1">
        <w:r>
          <w:rPr>
            <w:rFonts w:ascii="仿宋" w:eastAsia="仿宋" w:hAnsi="仿宋" w:cs="仿宋" w:hint="eastAsia"/>
          </w:rPr>
          <w:t>（三）绩效评价工作过程</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w:instrText>
        </w:r>
        <w:r>
          <w:rPr>
            <w:rFonts w:ascii="仿宋" w:eastAsia="仿宋" w:hAnsi="仿宋" w:cs="仿宋" w:hint="eastAsia"/>
          </w:rPr>
          <w:instrText xml:space="preserve">EREF _Toc18860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9</w:t>
        </w:r>
        <w:r>
          <w:rPr>
            <w:rFonts w:ascii="仿宋" w:eastAsia="仿宋" w:hAnsi="仿宋" w:cs="仿宋" w:hint="eastAsia"/>
          </w:rPr>
          <w:fldChar w:fldCharType="end"/>
        </w:r>
      </w:hyperlink>
    </w:p>
    <w:p w:rsidR="00352D66" w:rsidRDefault="00697DA9">
      <w:pPr>
        <w:pStyle w:val="10"/>
        <w:tabs>
          <w:tab w:val="right" w:leader="dot" w:pos="8306"/>
        </w:tabs>
        <w:spacing w:line="580" w:lineRule="exact"/>
        <w:ind w:firstLineChars="0" w:firstLine="0"/>
        <w:rPr>
          <w:rFonts w:ascii="仿宋" w:eastAsia="仿宋" w:hAnsi="仿宋" w:cs="仿宋"/>
        </w:rPr>
      </w:pPr>
      <w:hyperlink w:anchor="_Toc6676" w:history="1">
        <w:r>
          <w:rPr>
            <w:rFonts w:ascii="仿宋" w:eastAsia="仿宋" w:hAnsi="仿宋" w:cs="仿宋" w:hint="eastAsia"/>
          </w:rPr>
          <w:t>三、综合评价情况及评价结论</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_Toc6676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11</w:t>
        </w:r>
        <w:r>
          <w:rPr>
            <w:rFonts w:ascii="仿宋" w:eastAsia="仿宋" w:hAnsi="仿宋" w:cs="仿宋" w:hint="eastAsia"/>
          </w:rPr>
          <w:fldChar w:fldCharType="end"/>
        </w:r>
      </w:hyperlink>
    </w:p>
    <w:p w:rsidR="00352D66" w:rsidRDefault="00697DA9">
      <w:pPr>
        <w:pStyle w:val="10"/>
        <w:tabs>
          <w:tab w:val="right" w:leader="dot" w:pos="8306"/>
        </w:tabs>
        <w:spacing w:line="580" w:lineRule="exact"/>
        <w:ind w:firstLineChars="0" w:firstLine="0"/>
        <w:rPr>
          <w:rFonts w:ascii="仿宋" w:eastAsia="仿宋" w:hAnsi="仿宋" w:cs="仿宋"/>
        </w:rPr>
      </w:pPr>
      <w:hyperlink w:anchor="_Toc5922" w:history="1">
        <w:r>
          <w:rPr>
            <w:rFonts w:ascii="仿宋" w:eastAsia="仿宋" w:hAnsi="仿宋" w:cs="仿宋" w:hint="eastAsia"/>
          </w:rPr>
          <w:t>四、绩效评价指标分析</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_Toc5922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12</w:t>
        </w:r>
        <w:r>
          <w:rPr>
            <w:rFonts w:ascii="仿宋" w:eastAsia="仿宋" w:hAnsi="仿宋" w:cs="仿宋" w:hint="eastAsia"/>
          </w:rPr>
          <w:fldChar w:fldCharType="end"/>
        </w:r>
      </w:hyperlink>
    </w:p>
    <w:p w:rsidR="00352D66" w:rsidRDefault="00697DA9">
      <w:pPr>
        <w:pStyle w:val="20"/>
        <w:tabs>
          <w:tab w:val="right" w:leader="dot" w:pos="8306"/>
        </w:tabs>
        <w:spacing w:line="580" w:lineRule="exact"/>
        <w:ind w:leftChars="0" w:left="0" w:firstLine="640"/>
        <w:rPr>
          <w:rFonts w:ascii="仿宋" w:eastAsia="仿宋" w:hAnsi="仿宋" w:cs="仿宋"/>
        </w:rPr>
      </w:pPr>
      <w:hyperlink w:anchor="_Toc17289" w:history="1">
        <w:r>
          <w:rPr>
            <w:rFonts w:ascii="仿宋" w:eastAsia="仿宋" w:hAnsi="仿宋" w:cs="仿宋" w:hint="eastAsia"/>
          </w:rPr>
          <w:t>（一）项目决策情况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_Toc17289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12</w:t>
        </w:r>
        <w:r>
          <w:rPr>
            <w:rFonts w:ascii="仿宋" w:eastAsia="仿宋" w:hAnsi="仿宋" w:cs="仿宋" w:hint="eastAsia"/>
          </w:rPr>
          <w:fldChar w:fldCharType="end"/>
        </w:r>
      </w:hyperlink>
    </w:p>
    <w:p w:rsidR="00352D66" w:rsidRDefault="00697DA9">
      <w:pPr>
        <w:pStyle w:val="20"/>
        <w:tabs>
          <w:tab w:val="right" w:leader="dot" w:pos="8306"/>
        </w:tabs>
        <w:spacing w:line="580" w:lineRule="exact"/>
        <w:ind w:leftChars="0" w:left="0" w:firstLine="640"/>
        <w:rPr>
          <w:rFonts w:ascii="仿宋" w:eastAsia="仿宋" w:hAnsi="仿宋" w:cs="仿宋"/>
        </w:rPr>
      </w:pPr>
      <w:hyperlink w:anchor="_Toc4256" w:history="1">
        <w:r>
          <w:rPr>
            <w:rFonts w:ascii="仿宋" w:eastAsia="仿宋" w:hAnsi="仿宋" w:cs="仿宋" w:hint="eastAsia"/>
          </w:rPr>
          <w:t>（二）项目过程情况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_Toc4256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14</w:t>
        </w:r>
        <w:r>
          <w:rPr>
            <w:rFonts w:ascii="仿宋" w:eastAsia="仿宋" w:hAnsi="仿宋" w:cs="仿宋" w:hint="eastAsia"/>
          </w:rPr>
          <w:fldChar w:fldCharType="end"/>
        </w:r>
      </w:hyperlink>
    </w:p>
    <w:p w:rsidR="00352D66" w:rsidRDefault="00697DA9">
      <w:pPr>
        <w:pStyle w:val="20"/>
        <w:tabs>
          <w:tab w:val="right" w:leader="dot" w:pos="8306"/>
        </w:tabs>
        <w:spacing w:line="580" w:lineRule="exact"/>
        <w:ind w:leftChars="0" w:left="0" w:firstLine="640"/>
        <w:rPr>
          <w:rFonts w:ascii="仿宋" w:eastAsia="仿宋" w:hAnsi="仿宋" w:cs="仿宋"/>
        </w:rPr>
      </w:pPr>
      <w:hyperlink w:anchor="_Toc16547" w:history="1">
        <w:r>
          <w:rPr>
            <w:rFonts w:ascii="仿宋" w:eastAsia="仿宋" w:hAnsi="仿宋" w:cs="仿宋" w:hint="eastAsia"/>
          </w:rPr>
          <w:t>（三）项目产出情况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_Toc16547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16</w:t>
        </w:r>
        <w:r>
          <w:rPr>
            <w:rFonts w:ascii="仿宋" w:eastAsia="仿宋" w:hAnsi="仿宋" w:cs="仿宋" w:hint="eastAsia"/>
          </w:rPr>
          <w:fldChar w:fldCharType="end"/>
        </w:r>
      </w:hyperlink>
    </w:p>
    <w:p w:rsidR="00352D66" w:rsidRDefault="00697DA9">
      <w:pPr>
        <w:pStyle w:val="20"/>
        <w:tabs>
          <w:tab w:val="right" w:leader="dot" w:pos="8306"/>
        </w:tabs>
        <w:spacing w:line="580" w:lineRule="exact"/>
        <w:ind w:leftChars="0" w:left="0" w:firstLine="640"/>
        <w:rPr>
          <w:rFonts w:ascii="仿宋" w:eastAsia="仿宋" w:hAnsi="仿宋" w:cs="仿宋"/>
        </w:rPr>
      </w:pPr>
      <w:hyperlink w:anchor="_Toc54" w:history="1">
        <w:r>
          <w:rPr>
            <w:rFonts w:ascii="仿宋" w:eastAsia="仿宋" w:hAnsi="仿宋" w:cs="仿宋" w:hint="eastAsia"/>
          </w:rPr>
          <w:t>（四）项目效益情况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_Toc54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17</w:t>
        </w:r>
        <w:r>
          <w:rPr>
            <w:rFonts w:ascii="仿宋" w:eastAsia="仿宋" w:hAnsi="仿宋" w:cs="仿宋" w:hint="eastAsia"/>
          </w:rPr>
          <w:fldChar w:fldCharType="end"/>
        </w:r>
      </w:hyperlink>
    </w:p>
    <w:p w:rsidR="00352D66" w:rsidRDefault="00697DA9">
      <w:pPr>
        <w:pStyle w:val="10"/>
        <w:tabs>
          <w:tab w:val="right" w:leader="dot" w:pos="8306"/>
        </w:tabs>
        <w:spacing w:line="580" w:lineRule="exact"/>
        <w:ind w:firstLineChars="0" w:firstLine="0"/>
        <w:rPr>
          <w:rFonts w:ascii="仿宋" w:eastAsia="仿宋" w:hAnsi="仿宋" w:cs="仿宋"/>
        </w:rPr>
      </w:pPr>
      <w:hyperlink w:anchor="_Toc21080" w:history="1">
        <w:r>
          <w:rPr>
            <w:rFonts w:ascii="仿宋" w:eastAsia="仿宋" w:hAnsi="仿宋" w:cs="仿宋" w:hint="eastAsia"/>
          </w:rPr>
          <w:t>五、主要经验及做法、存在的问题及原因分析</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_Toc21080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18</w:t>
        </w:r>
        <w:r>
          <w:rPr>
            <w:rFonts w:ascii="仿宋" w:eastAsia="仿宋" w:hAnsi="仿宋" w:cs="仿宋" w:hint="eastAsia"/>
          </w:rPr>
          <w:fldChar w:fldCharType="end"/>
        </w:r>
      </w:hyperlink>
    </w:p>
    <w:p w:rsidR="00352D66" w:rsidRDefault="00697DA9">
      <w:pPr>
        <w:pStyle w:val="20"/>
        <w:tabs>
          <w:tab w:val="right" w:leader="dot" w:pos="8306"/>
        </w:tabs>
        <w:spacing w:line="580" w:lineRule="exact"/>
        <w:ind w:leftChars="0" w:left="0" w:firstLine="640"/>
        <w:rPr>
          <w:rFonts w:ascii="仿宋" w:eastAsia="仿宋" w:hAnsi="仿宋" w:cs="仿宋"/>
        </w:rPr>
      </w:pPr>
      <w:hyperlink w:anchor="_Toc27216" w:history="1">
        <w:r>
          <w:rPr>
            <w:rFonts w:ascii="仿宋" w:eastAsia="仿宋" w:hAnsi="仿宋" w:cs="仿宋" w:hint="eastAsia"/>
          </w:rPr>
          <w:t>（一）主要经验及做法</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_Toc27216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18</w:t>
        </w:r>
        <w:r>
          <w:rPr>
            <w:rFonts w:ascii="仿宋" w:eastAsia="仿宋" w:hAnsi="仿宋" w:cs="仿宋" w:hint="eastAsia"/>
          </w:rPr>
          <w:fldChar w:fldCharType="end"/>
        </w:r>
      </w:hyperlink>
    </w:p>
    <w:p w:rsidR="00352D66" w:rsidRDefault="00697DA9">
      <w:pPr>
        <w:pStyle w:val="20"/>
        <w:tabs>
          <w:tab w:val="right" w:leader="dot" w:pos="8306"/>
        </w:tabs>
        <w:spacing w:line="580" w:lineRule="exact"/>
        <w:ind w:leftChars="0" w:left="0" w:firstLine="640"/>
        <w:rPr>
          <w:rFonts w:ascii="仿宋" w:eastAsia="仿宋" w:hAnsi="仿宋" w:cs="仿宋"/>
        </w:rPr>
      </w:pPr>
      <w:hyperlink w:anchor="_Toc29824" w:history="1">
        <w:r>
          <w:rPr>
            <w:rFonts w:ascii="仿宋" w:eastAsia="仿宋" w:hAnsi="仿宋" w:cs="仿宋" w:hint="eastAsia"/>
          </w:rPr>
          <w:t>（二）存在的问题及分析</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_Toc29824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19</w:t>
        </w:r>
        <w:r>
          <w:rPr>
            <w:rFonts w:ascii="仿宋" w:eastAsia="仿宋" w:hAnsi="仿宋" w:cs="仿宋" w:hint="eastAsia"/>
          </w:rPr>
          <w:fldChar w:fldCharType="end"/>
        </w:r>
      </w:hyperlink>
    </w:p>
    <w:p w:rsidR="00352D66" w:rsidRDefault="00697DA9">
      <w:pPr>
        <w:pStyle w:val="10"/>
        <w:tabs>
          <w:tab w:val="right" w:leader="dot" w:pos="8306"/>
        </w:tabs>
        <w:spacing w:line="580" w:lineRule="exact"/>
        <w:ind w:firstLineChars="0" w:firstLine="0"/>
        <w:rPr>
          <w:rFonts w:ascii="仿宋" w:eastAsia="仿宋" w:hAnsi="仿宋" w:cs="仿宋"/>
        </w:rPr>
      </w:pPr>
      <w:hyperlink w:anchor="_Toc10264" w:history="1">
        <w:r>
          <w:rPr>
            <w:rFonts w:ascii="仿宋" w:eastAsia="仿宋" w:hAnsi="仿宋" w:cs="仿宋" w:hint="eastAsia"/>
          </w:rPr>
          <w:t>六、有关建议</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_Toc10264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19</w:t>
        </w:r>
        <w:r>
          <w:rPr>
            <w:rFonts w:ascii="仿宋" w:eastAsia="仿宋" w:hAnsi="仿宋" w:cs="仿宋" w:hint="eastAsia"/>
          </w:rPr>
          <w:fldChar w:fldCharType="end"/>
        </w:r>
      </w:hyperlink>
    </w:p>
    <w:p w:rsidR="00352D66" w:rsidRDefault="00697DA9">
      <w:pPr>
        <w:pStyle w:val="10"/>
        <w:tabs>
          <w:tab w:val="right" w:leader="dot" w:pos="8306"/>
        </w:tabs>
        <w:spacing w:line="580" w:lineRule="exact"/>
        <w:ind w:firstLineChars="0" w:firstLine="0"/>
        <w:rPr>
          <w:rFonts w:ascii="仿宋" w:eastAsia="仿宋" w:hAnsi="仿宋" w:cs="仿宋"/>
        </w:rPr>
      </w:pPr>
      <w:hyperlink w:anchor="_Toc29050" w:history="1">
        <w:r>
          <w:rPr>
            <w:rFonts w:ascii="仿宋" w:eastAsia="仿宋" w:hAnsi="仿宋" w:cs="仿宋" w:hint="eastAsia"/>
            <w:bCs/>
            <w:iCs/>
          </w:rPr>
          <w:t>七、其他需要说明的问题</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_Toc29050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20</w:t>
        </w:r>
        <w:r>
          <w:rPr>
            <w:rFonts w:ascii="仿宋" w:eastAsia="仿宋" w:hAnsi="仿宋" w:cs="仿宋" w:hint="eastAsia"/>
          </w:rPr>
          <w:fldChar w:fldCharType="end"/>
        </w:r>
      </w:hyperlink>
    </w:p>
    <w:p w:rsidR="00352D66" w:rsidRDefault="00697DA9">
      <w:pPr>
        <w:pStyle w:val="10"/>
        <w:tabs>
          <w:tab w:val="right" w:leader="dot" w:pos="8306"/>
        </w:tabs>
        <w:spacing w:line="580" w:lineRule="exact"/>
        <w:ind w:firstLineChars="0" w:firstLine="0"/>
        <w:rPr>
          <w:rFonts w:ascii="仿宋" w:eastAsia="仿宋" w:hAnsi="仿宋" w:cs="仿宋"/>
        </w:rPr>
      </w:pPr>
      <w:hyperlink w:anchor="_Toc29661" w:history="1">
        <w:r>
          <w:rPr>
            <w:rFonts w:ascii="仿宋" w:eastAsia="仿宋" w:hAnsi="仿宋" w:cs="仿宋" w:hint="eastAsia"/>
            <w:bCs/>
            <w:iCs/>
          </w:rPr>
          <w:t>八、附件</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_Toc29661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20</w:t>
        </w:r>
        <w:r>
          <w:rPr>
            <w:rFonts w:ascii="仿宋" w:eastAsia="仿宋" w:hAnsi="仿宋" w:cs="仿宋" w:hint="eastAsia"/>
          </w:rPr>
          <w:fldChar w:fldCharType="end"/>
        </w:r>
      </w:hyperlink>
    </w:p>
    <w:p w:rsidR="00352D66" w:rsidRDefault="00697DA9">
      <w:pPr>
        <w:pStyle w:val="10"/>
        <w:tabs>
          <w:tab w:val="right" w:leader="dot" w:pos="8306"/>
        </w:tabs>
        <w:spacing w:line="580" w:lineRule="exact"/>
        <w:ind w:firstLine="640"/>
        <w:rPr>
          <w:rFonts w:ascii="仿宋" w:eastAsia="仿宋" w:hAnsi="仿宋" w:cs="仿宋"/>
        </w:rPr>
      </w:pPr>
      <w:hyperlink w:anchor="_Toc25433" w:history="1">
        <w:r>
          <w:rPr>
            <w:rFonts w:ascii="仿宋" w:eastAsia="仿宋" w:hAnsi="仿宋" w:cs="仿宋" w:hint="eastAsia"/>
            <w:bCs/>
            <w:iCs/>
          </w:rPr>
          <w:t>附件</w:t>
        </w:r>
        <w:r>
          <w:rPr>
            <w:rFonts w:ascii="仿宋" w:eastAsia="仿宋" w:hAnsi="仿宋" w:cs="仿宋" w:hint="eastAsia"/>
            <w:bCs/>
            <w:iCs/>
          </w:rPr>
          <w:t>1</w:t>
        </w:r>
        <w:r>
          <w:rPr>
            <w:rFonts w:ascii="仿宋" w:eastAsia="仿宋" w:hAnsi="仿宋" w:cs="仿宋" w:hint="eastAsia"/>
            <w:bCs/>
            <w:iCs/>
          </w:rPr>
          <w:t>：</w:t>
        </w:r>
        <w:r>
          <w:rPr>
            <w:rFonts w:ascii="仿宋" w:eastAsia="仿宋" w:hAnsi="仿宋" w:cs="仿宋" w:hint="eastAsia"/>
          </w:rPr>
          <w:t>项目支出绩效自评表</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_Toc25433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21</w:t>
        </w:r>
        <w:r>
          <w:rPr>
            <w:rFonts w:ascii="仿宋" w:eastAsia="仿宋" w:hAnsi="仿宋" w:cs="仿宋" w:hint="eastAsia"/>
          </w:rPr>
          <w:fldChar w:fldCharType="end"/>
        </w:r>
      </w:hyperlink>
    </w:p>
    <w:p w:rsidR="00352D66" w:rsidRDefault="00697DA9">
      <w:pPr>
        <w:pStyle w:val="10"/>
        <w:tabs>
          <w:tab w:val="right" w:leader="dot" w:pos="8306"/>
        </w:tabs>
        <w:spacing w:line="580" w:lineRule="exact"/>
        <w:ind w:firstLine="640"/>
        <w:rPr>
          <w:rFonts w:ascii="仿宋" w:eastAsia="仿宋" w:hAnsi="仿宋" w:cs="仿宋"/>
        </w:rPr>
      </w:pPr>
      <w:hyperlink w:anchor="_Toc30695" w:history="1">
        <w:r>
          <w:rPr>
            <w:rFonts w:ascii="仿宋" w:eastAsia="仿宋" w:hAnsi="仿宋" w:cs="仿宋" w:hint="eastAsia"/>
          </w:rPr>
          <w:t>附件</w:t>
        </w:r>
        <w:r>
          <w:rPr>
            <w:rFonts w:ascii="仿宋" w:eastAsia="仿宋" w:hAnsi="仿宋" w:cs="仿宋" w:hint="eastAsia"/>
          </w:rPr>
          <w:t>2</w:t>
        </w:r>
        <w:r>
          <w:rPr>
            <w:rFonts w:ascii="仿宋" w:eastAsia="仿宋" w:hAnsi="仿宋" w:cs="仿宋" w:hint="eastAsia"/>
          </w:rPr>
          <w:t>：项目支出绩效评价指标体系及评分</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_Toc3</w:instrText>
        </w:r>
        <w:r>
          <w:rPr>
            <w:rFonts w:ascii="仿宋" w:eastAsia="仿宋" w:hAnsi="仿宋" w:cs="仿宋" w:hint="eastAsia"/>
          </w:rPr>
          <w:instrText xml:space="preserve">0695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24</w:t>
        </w:r>
        <w:r>
          <w:rPr>
            <w:rFonts w:ascii="仿宋" w:eastAsia="仿宋" w:hAnsi="仿宋" w:cs="仿宋" w:hint="eastAsia"/>
          </w:rPr>
          <w:fldChar w:fldCharType="end"/>
        </w:r>
      </w:hyperlink>
    </w:p>
    <w:p w:rsidR="00352D66" w:rsidRDefault="00697DA9">
      <w:pPr>
        <w:spacing w:line="580" w:lineRule="exact"/>
        <w:ind w:firstLineChars="0" w:firstLine="0"/>
        <w:rPr>
          <w:rFonts w:ascii="仿宋" w:eastAsia="仿宋" w:hAnsi="仿宋" w:cs="仿宋"/>
        </w:rPr>
        <w:sectPr w:rsidR="00352D66">
          <w:footerReference w:type="default" r:id="rId8"/>
          <w:pgSz w:w="11906" w:h="16838"/>
          <w:pgMar w:top="1440" w:right="1800" w:bottom="1440" w:left="1800" w:header="851" w:footer="992" w:gutter="0"/>
          <w:pgNumType w:start="1"/>
          <w:cols w:space="720"/>
          <w:docGrid w:type="lines" w:linePitch="312"/>
        </w:sectPr>
      </w:pPr>
      <w:r>
        <w:rPr>
          <w:rFonts w:ascii="仿宋" w:eastAsia="仿宋" w:hAnsi="仿宋" w:cs="仿宋" w:hint="eastAsia"/>
        </w:rPr>
        <w:fldChar w:fldCharType="end"/>
      </w:r>
      <w:bookmarkStart w:id="22" w:name="_Toc28451"/>
    </w:p>
    <w:p w:rsidR="00352D66" w:rsidRDefault="00352D66">
      <w:pPr>
        <w:pStyle w:val="2"/>
        <w:ind w:firstLine="640"/>
        <w:rPr>
          <w:rFonts w:ascii="仿宋" w:eastAsia="仿宋" w:hAnsi="仿宋" w:cs="仿宋"/>
        </w:rPr>
      </w:pPr>
    </w:p>
    <w:p w:rsidR="00352D66" w:rsidRDefault="00697DA9">
      <w:pPr>
        <w:tabs>
          <w:tab w:val="right" w:leader="dot" w:pos="8306"/>
        </w:tabs>
        <w:spacing w:line="240" w:lineRule="auto"/>
        <w:ind w:firstLine="640"/>
        <w:outlineLvl w:val="0"/>
        <w:rPr>
          <w:rFonts w:ascii="仿宋" w:eastAsia="仿宋" w:hAnsi="仿宋" w:cs="仿宋"/>
          <w:bCs/>
          <w:iCs/>
          <w:szCs w:val="21"/>
        </w:rPr>
      </w:pPr>
      <w:bookmarkStart w:id="23" w:name="_Toc18996"/>
      <w:r>
        <w:rPr>
          <w:rFonts w:ascii="仿宋" w:eastAsia="仿宋" w:hAnsi="仿宋" w:cs="仿宋" w:hint="eastAsia"/>
          <w:bCs/>
          <w:iCs/>
          <w:szCs w:val="21"/>
        </w:rPr>
        <w:t>一、基本情况</w:t>
      </w:r>
      <w:bookmarkStart w:id="24" w:name="_Toc27593"/>
      <w:bookmarkEnd w:id="10"/>
      <w:bookmarkEnd w:id="11"/>
      <w:bookmarkEnd w:id="12"/>
      <w:bookmarkEnd w:id="13"/>
      <w:bookmarkEnd w:id="14"/>
      <w:bookmarkEnd w:id="15"/>
      <w:bookmarkEnd w:id="20"/>
      <w:bookmarkEnd w:id="21"/>
      <w:bookmarkEnd w:id="22"/>
      <w:bookmarkEnd w:id="23"/>
    </w:p>
    <w:p w:rsidR="00352D66" w:rsidRDefault="00697DA9">
      <w:pPr>
        <w:pStyle w:val="3"/>
        <w:ind w:firstLine="643"/>
        <w:rPr>
          <w:rFonts w:ascii="仿宋" w:eastAsia="仿宋" w:hAnsi="仿宋" w:cs="仿宋"/>
        </w:rPr>
      </w:pPr>
      <w:bookmarkStart w:id="25" w:name="_Toc3763"/>
      <w:bookmarkStart w:id="26" w:name="_Toc6966"/>
      <w:bookmarkStart w:id="27" w:name="_Toc9236"/>
      <w:bookmarkStart w:id="28" w:name="_Toc26183"/>
      <w:bookmarkStart w:id="29" w:name="_Toc24048"/>
      <w:bookmarkStart w:id="30" w:name="_Toc20765"/>
      <w:bookmarkStart w:id="31" w:name="_Toc24706"/>
      <w:r>
        <w:rPr>
          <w:rFonts w:ascii="仿宋" w:eastAsia="仿宋" w:hAnsi="仿宋" w:cs="仿宋" w:hint="eastAsia"/>
        </w:rPr>
        <w:t>（一）项目概况</w:t>
      </w:r>
      <w:bookmarkEnd w:id="24"/>
      <w:bookmarkEnd w:id="25"/>
      <w:bookmarkEnd w:id="26"/>
      <w:bookmarkEnd w:id="27"/>
      <w:bookmarkEnd w:id="28"/>
      <w:bookmarkEnd w:id="29"/>
      <w:bookmarkEnd w:id="30"/>
      <w:bookmarkEnd w:id="31"/>
    </w:p>
    <w:p w:rsidR="00352D66" w:rsidRDefault="00697DA9">
      <w:pPr>
        <w:ind w:firstLine="643"/>
        <w:rPr>
          <w:rFonts w:ascii="仿宋" w:eastAsia="仿宋" w:hAnsi="仿宋" w:cs="仿宋"/>
          <w:b/>
          <w:bCs/>
        </w:rPr>
      </w:pPr>
      <w:bookmarkStart w:id="32" w:name="_Toc19984"/>
      <w:bookmarkStart w:id="33" w:name="_Toc11427"/>
      <w:r>
        <w:rPr>
          <w:rFonts w:ascii="仿宋" w:eastAsia="仿宋" w:hAnsi="仿宋" w:cs="仿宋" w:hint="eastAsia"/>
          <w:b/>
          <w:bCs/>
        </w:rPr>
        <w:t>1.</w:t>
      </w:r>
      <w:r>
        <w:rPr>
          <w:rFonts w:ascii="仿宋" w:eastAsia="仿宋" w:hAnsi="仿宋" w:cs="仿宋" w:hint="eastAsia"/>
          <w:b/>
          <w:bCs/>
        </w:rPr>
        <w:t>项目背景</w:t>
      </w:r>
      <w:bookmarkEnd w:id="32"/>
      <w:bookmarkEnd w:id="33"/>
    </w:p>
    <w:p w:rsidR="00352D66" w:rsidRDefault="00697DA9">
      <w:pPr>
        <w:ind w:firstLine="640"/>
        <w:rPr>
          <w:rFonts w:ascii="仿宋" w:eastAsia="仿宋" w:hAnsi="仿宋" w:cs="仿宋"/>
        </w:rPr>
      </w:pPr>
      <w:bookmarkStart w:id="34" w:name="_Toc22079"/>
      <w:bookmarkStart w:id="35" w:name="_Toc22216"/>
      <w:r>
        <w:rPr>
          <w:rFonts w:ascii="仿宋" w:eastAsia="仿宋" w:hAnsi="仿宋" w:cs="仿宋" w:hint="eastAsia"/>
        </w:rPr>
        <w:t>塔克拉玛干沙漠作为我国最大流动沙漠，其边缘区域生态系统的稳定性直接关系南疆绿洲存续与丝绸之路经济带的安全。近年来，受气候变化和人类活动叠加影响，沙漠边缘天然林草带持续萎缩，防风固沙功能弱化，沙丘活化现象加剧。国家“三北”工程攻坚战将塔克拉玛干沙漠边缘区列为“两带四区”重点治理板块，要求通过“三北”工程，构建“锁边固沙、截流蓄水、生物固碳”协同增效的生态屏障。尉犁县作为沙漠东扩通道上的关键节点，其林草生态系统修复成效直接影响整个阻击战的战略布局。项目的实施，正是以系统性工程响应国家“以水定绿、以绿固沙”的治理</w:t>
      </w:r>
      <w:r>
        <w:rPr>
          <w:rFonts w:ascii="仿宋" w:eastAsia="仿宋" w:hAnsi="仿宋" w:cs="仿宋" w:hint="eastAsia"/>
        </w:rPr>
        <w:t>导向，通过林草空间优化、水资源集约利用和生物多样性提升，为筑牢生态安全防线提供县域实践支撑。</w:t>
      </w:r>
    </w:p>
    <w:p w:rsidR="00352D66" w:rsidRDefault="00697DA9">
      <w:pPr>
        <w:ind w:firstLine="640"/>
        <w:rPr>
          <w:rFonts w:ascii="仿宋" w:eastAsia="仿宋" w:hAnsi="仿宋" w:cs="仿宋"/>
        </w:rPr>
      </w:pPr>
      <w:r>
        <w:rPr>
          <w:rFonts w:ascii="仿宋" w:eastAsia="仿宋" w:hAnsi="仿宋" w:cs="仿宋" w:hint="eastAsia"/>
        </w:rPr>
        <w:t>尉犁县响应党中央号召，通过实施各项生态保护和修复工程，提升了生态系统的稳定性，在一定程度上缓解了土地沙化，但由于沙化土地面积大、分布广、治理难，生态环境脆弱敏感等特点。因此，今后一段时期，沙化土地治理工作将承载着筑牢尉犁县生态安全屏障、统筹推进山水林田湖草沙一体化保护和系统治理、实施乡村振兴战略、实现“双碳”</w:t>
      </w:r>
      <w:r>
        <w:rPr>
          <w:rFonts w:ascii="仿宋" w:eastAsia="仿宋" w:hAnsi="仿宋" w:cs="仿宋" w:hint="eastAsia"/>
        </w:rPr>
        <w:lastRenderedPageBreak/>
        <w:t>目标的新使命、新任务。</w:t>
      </w:r>
    </w:p>
    <w:p w:rsidR="00352D66" w:rsidRDefault="00697DA9">
      <w:pPr>
        <w:ind w:firstLine="643"/>
        <w:rPr>
          <w:rFonts w:ascii="仿宋" w:eastAsia="仿宋" w:hAnsi="仿宋" w:cs="仿宋"/>
          <w:b/>
          <w:bCs/>
        </w:rPr>
      </w:pPr>
      <w:r>
        <w:rPr>
          <w:rFonts w:ascii="仿宋" w:eastAsia="仿宋" w:hAnsi="仿宋" w:cs="仿宋" w:hint="eastAsia"/>
          <w:b/>
          <w:bCs/>
        </w:rPr>
        <w:t>2.</w:t>
      </w:r>
      <w:r>
        <w:rPr>
          <w:rFonts w:ascii="仿宋" w:eastAsia="仿宋" w:hAnsi="仿宋" w:cs="仿宋" w:hint="eastAsia"/>
          <w:b/>
          <w:bCs/>
        </w:rPr>
        <w:t>项目主要内容</w:t>
      </w:r>
      <w:bookmarkEnd w:id="34"/>
      <w:bookmarkEnd w:id="35"/>
    </w:p>
    <w:p w:rsidR="00352D66" w:rsidRDefault="00697DA9">
      <w:pPr>
        <w:ind w:firstLine="640"/>
        <w:rPr>
          <w:rFonts w:ascii="仿宋" w:eastAsia="仿宋" w:hAnsi="仿宋" w:cs="仿宋"/>
        </w:rPr>
      </w:pPr>
      <w:bookmarkStart w:id="36" w:name="_Toc21529"/>
      <w:r>
        <w:rPr>
          <w:rFonts w:ascii="仿宋" w:eastAsia="仿宋" w:hAnsi="仿宋" w:cs="仿宋" w:hint="eastAsia"/>
        </w:rPr>
        <w:t>加强治理成果的后续管理，最大限度地巩固治理成果，提高治理成效。对已</w:t>
      </w:r>
      <w:r>
        <w:rPr>
          <w:rFonts w:ascii="仿宋" w:eastAsia="仿宋" w:hAnsi="仿宋" w:cs="仿宋" w:hint="eastAsia"/>
        </w:rPr>
        <w:t>经治理的沙化土地，要采取严格的管护措施，禁止一切破坏活动。按照有关技术规定，积极推进沙区灌木林复壮和退化林分、退化草场的改造。继续开展沙化土地封禁保护，加强沙区资源和生态系统保护，切实保障相关权益。通过</w:t>
      </w:r>
      <w:bookmarkStart w:id="37" w:name="OLE_LINK4"/>
      <w:r>
        <w:rPr>
          <w:rFonts w:ascii="仿宋" w:eastAsia="仿宋" w:hAnsi="仿宋" w:cs="仿宋" w:hint="eastAsia"/>
        </w:rPr>
        <w:t>本次项目的实施，进行年度</w:t>
      </w:r>
      <w:r>
        <w:rPr>
          <w:rFonts w:ascii="仿宋" w:eastAsia="仿宋" w:hAnsi="仿宋" w:cs="仿宋" w:hint="eastAsia"/>
        </w:rPr>
        <w:t>2.7</w:t>
      </w:r>
      <w:r>
        <w:rPr>
          <w:rFonts w:ascii="仿宋" w:eastAsia="仿宋" w:hAnsi="仿宋" w:cs="仿宋" w:hint="eastAsia"/>
        </w:rPr>
        <w:t>万亩沙化土地新造林管护任务；开展</w:t>
      </w:r>
      <w:r>
        <w:rPr>
          <w:rFonts w:ascii="仿宋" w:eastAsia="仿宋" w:hAnsi="仿宋" w:cs="仿宋" w:hint="eastAsia"/>
        </w:rPr>
        <w:t>15.65</w:t>
      </w:r>
      <w:r>
        <w:rPr>
          <w:rFonts w:ascii="仿宋" w:eastAsia="仿宋" w:hAnsi="仿宋" w:cs="仿宋" w:hint="eastAsia"/>
        </w:rPr>
        <w:t>万亩沙化土地封禁保护区日常管护，维护工作；开展日常监测工作沙化土地封禁保护补偿面积</w:t>
      </w:r>
      <w:r>
        <w:rPr>
          <w:rFonts w:ascii="仿宋" w:eastAsia="仿宋" w:hAnsi="仿宋" w:cs="仿宋" w:hint="eastAsia"/>
        </w:rPr>
        <w:t>15.65</w:t>
      </w:r>
      <w:r>
        <w:rPr>
          <w:rFonts w:ascii="仿宋" w:eastAsia="仿宋" w:hAnsi="仿宋" w:cs="仿宋" w:hint="eastAsia"/>
        </w:rPr>
        <w:t>万亩，并编制沙化土地封禁保护区成效监测站点形成监测报告数量</w:t>
      </w:r>
      <w:r>
        <w:rPr>
          <w:rFonts w:ascii="仿宋" w:eastAsia="仿宋" w:hAnsi="仿宋" w:cs="仿宋" w:hint="eastAsia"/>
        </w:rPr>
        <w:t>1</w:t>
      </w:r>
      <w:r>
        <w:rPr>
          <w:rFonts w:ascii="仿宋" w:eastAsia="仿宋" w:hAnsi="仿宋" w:cs="仿宋" w:hint="eastAsia"/>
        </w:rPr>
        <w:t>份。</w:t>
      </w:r>
      <w:bookmarkEnd w:id="37"/>
    </w:p>
    <w:p w:rsidR="00352D66" w:rsidRDefault="00697DA9">
      <w:pPr>
        <w:ind w:firstLine="643"/>
        <w:rPr>
          <w:rFonts w:ascii="仿宋" w:eastAsia="仿宋" w:hAnsi="仿宋" w:cs="仿宋"/>
          <w:b/>
          <w:bCs/>
        </w:rPr>
      </w:pPr>
      <w:bookmarkStart w:id="38" w:name="_Toc31519"/>
      <w:r>
        <w:rPr>
          <w:rFonts w:ascii="仿宋" w:eastAsia="仿宋" w:hAnsi="仿宋" w:cs="仿宋" w:hint="eastAsia"/>
          <w:b/>
          <w:bCs/>
        </w:rPr>
        <w:t>3.</w:t>
      </w:r>
      <w:r>
        <w:rPr>
          <w:rFonts w:ascii="仿宋" w:eastAsia="仿宋" w:hAnsi="仿宋" w:cs="仿宋" w:hint="eastAsia"/>
          <w:b/>
          <w:bCs/>
        </w:rPr>
        <w:t>项目实施情况</w:t>
      </w:r>
      <w:bookmarkStart w:id="39" w:name="_Toc20138"/>
      <w:bookmarkEnd w:id="36"/>
      <w:bookmarkEnd w:id="38"/>
    </w:p>
    <w:p w:rsidR="00352D66" w:rsidRDefault="00697DA9">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10</w:t>
      </w:r>
      <w:r>
        <w:rPr>
          <w:rFonts w:ascii="仿宋" w:eastAsia="仿宋" w:hAnsi="仿宋" w:cs="仿宋" w:hint="eastAsia"/>
        </w:rPr>
        <w:t>月</w:t>
      </w:r>
      <w:r>
        <w:rPr>
          <w:rFonts w:ascii="仿宋" w:eastAsia="仿宋" w:hAnsi="仿宋" w:cs="仿宋" w:hint="eastAsia"/>
        </w:rPr>
        <w:t>28</w:t>
      </w:r>
      <w:r>
        <w:rPr>
          <w:rFonts w:ascii="仿宋" w:eastAsia="仿宋" w:hAnsi="仿宋" w:cs="仿宋" w:hint="eastAsia"/>
        </w:rPr>
        <w:t>日州林草局下达《关于对</w:t>
      </w:r>
      <w:r>
        <w:rPr>
          <w:rFonts w:ascii="仿宋" w:eastAsia="仿宋" w:hAnsi="仿宋" w:cs="仿宋" w:hint="eastAsia"/>
        </w:rPr>
        <w:t>2024</w:t>
      </w:r>
      <w:r>
        <w:rPr>
          <w:rFonts w:ascii="仿宋" w:eastAsia="仿宋" w:hAnsi="仿宋" w:cs="仿宋" w:hint="eastAsia"/>
        </w:rPr>
        <w:t>年巴州尉犁县</w:t>
      </w:r>
      <w:r>
        <w:rPr>
          <w:rFonts w:ascii="仿宋" w:eastAsia="仿宋" w:hAnsi="仿宋" w:cs="仿宋" w:hint="eastAsia"/>
        </w:rPr>
        <w:t>“三北”工程巩固成果项目作业设计的批复》，截至</w:t>
      </w: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12</w:t>
      </w:r>
      <w:r>
        <w:rPr>
          <w:rFonts w:ascii="仿宋" w:eastAsia="仿宋" w:hAnsi="仿宋" w:cs="仿宋" w:hint="eastAsia"/>
        </w:rPr>
        <w:t>月</w:t>
      </w:r>
      <w:r>
        <w:rPr>
          <w:rFonts w:ascii="仿宋" w:eastAsia="仿宋" w:hAnsi="仿宋" w:cs="仿宋" w:hint="eastAsia"/>
        </w:rPr>
        <w:t>31</w:t>
      </w:r>
      <w:r>
        <w:rPr>
          <w:rFonts w:ascii="仿宋" w:eastAsia="仿宋" w:hAnsi="仿宋" w:cs="仿宋" w:hint="eastAsia"/>
        </w:rPr>
        <w:t>日，项目已完成年度</w:t>
      </w:r>
      <w:r>
        <w:rPr>
          <w:rFonts w:ascii="仿宋" w:eastAsia="仿宋" w:hAnsi="仿宋" w:cs="仿宋" w:hint="eastAsia"/>
        </w:rPr>
        <w:t>2.7</w:t>
      </w:r>
      <w:r>
        <w:rPr>
          <w:rFonts w:ascii="仿宋" w:eastAsia="仿宋" w:hAnsi="仿宋" w:cs="仿宋" w:hint="eastAsia"/>
        </w:rPr>
        <w:t>万亩沙化土地新造林管护任务；完成</w:t>
      </w:r>
      <w:r>
        <w:rPr>
          <w:rFonts w:ascii="仿宋" w:eastAsia="仿宋" w:hAnsi="仿宋" w:cs="仿宋" w:hint="eastAsia"/>
        </w:rPr>
        <w:t>15.65</w:t>
      </w:r>
      <w:r>
        <w:rPr>
          <w:rFonts w:ascii="仿宋" w:eastAsia="仿宋" w:hAnsi="仿宋" w:cs="仿宋" w:hint="eastAsia"/>
        </w:rPr>
        <w:t>万亩沙化土地封禁保护区日常管护、维护工作，并发放</w:t>
      </w:r>
      <w:r>
        <w:rPr>
          <w:rFonts w:ascii="仿宋" w:eastAsia="仿宋" w:hAnsi="仿宋" w:cs="仿宋" w:hint="eastAsia"/>
        </w:rPr>
        <w:t>7</w:t>
      </w:r>
      <w:r>
        <w:rPr>
          <w:rFonts w:ascii="仿宋" w:eastAsia="仿宋" w:hAnsi="仿宋" w:cs="仿宋" w:hint="eastAsia"/>
        </w:rPr>
        <w:t>名管护人员工资；完成对沙化土地封禁保护补偿面积</w:t>
      </w:r>
      <w:r>
        <w:rPr>
          <w:rFonts w:ascii="仿宋" w:eastAsia="仿宋" w:hAnsi="仿宋" w:cs="仿宋" w:hint="eastAsia"/>
        </w:rPr>
        <w:t>15.65</w:t>
      </w:r>
      <w:r>
        <w:rPr>
          <w:rFonts w:ascii="仿宋" w:eastAsia="仿宋" w:hAnsi="仿宋" w:cs="仿宋" w:hint="eastAsia"/>
        </w:rPr>
        <w:t>万</w:t>
      </w:r>
      <w:r>
        <w:rPr>
          <w:rFonts w:ascii="仿宋" w:eastAsia="仿宋" w:hAnsi="仿宋" w:cs="仿宋" w:hint="eastAsia"/>
          <w:szCs w:val="30"/>
        </w:rPr>
        <w:t>亩的日常监测工作，并编制完成沙化土地</w:t>
      </w:r>
      <w:r>
        <w:rPr>
          <w:rFonts w:ascii="仿宋" w:eastAsia="仿宋" w:hAnsi="仿宋" w:cs="仿宋" w:hint="eastAsia"/>
        </w:rPr>
        <w:t>封禁保护区成效监测站点形成监测报告</w:t>
      </w:r>
      <w:r>
        <w:rPr>
          <w:rFonts w:ascii="仿宋" w:eastAsia="仿宋" w:hAnsi="仿宋" w:cs="仿宋" w:hint="eastAsia"/>
        </w:rPr>
        <w:t>1</w:t>
      </w:r>
      <w:r>
        <w:rPr>
          <w:rFonts w:ascii="仿宋" w:eastAsia="仿宋" w:hAnsi="仿宋" w:cs="仿宋" w:hint="eastAsia"/>
        </w:rPr>
        <w:t>份。</w:t>
      </w:r>
    </w:p>
    <w:p w:rsidR="00352D66" w:rsidRDefault="00697DA9">
      <w:pPr>
        <w:ind w:firstLine="643"/>
        <w:rPr>
          <w:rFonts w:ascii="仿宋" w:eastAsia="仿宋" w:hAnsi="仿宋" w:cs="仿宋"/>
          <w:b/>
          <w:bCs/>
        </w:rPr>
      </w:pPr>
      <w:bookmarkStart w:id="40" w:name="_Toc1111"/>
      <w:r>
        <w:rPr>
          <w:rFonts w:ascii="仿宋" w:eastAsia="仿宋" w:hAnsi="仿宋" w:cs="仿宋" w:hint="eastAsia"/>
          <w:b/>
          <w:bCs/>
        </w:rPr>
        <w:t>4.</w:t>
      </w:r>
      <w:r>
        <w:rPr>
          <w:rFonts w:ascii="仿宋" w:eastAsia="仿宋" w:hAnsi="仿宋" w:cs="仿宋" w:hint="eastAsia"/>
          <w:b/>
          <w:bCs/>
        </w:rPr>
        <w:t>资金投入情况</w:t>
      </w:r>
      <w:bookmarkEnd w:id="39"/>
      <w:bookmarkEnd w:id="40"/>
    </w:p>
    <w:p w:rsidR="00352D66" w:rsidRDefault="00697DA9">
      <w:pPr>
        <w:ind w:firstLine="640"/>
        <w:rPr>
          <w:rFonts w:ascii="仿宋" w:eastAsia="仿宋" w:hAnsi="仿宋" w:cs="仿宋"/>
        </w:rPr>
      </w:pPr>
      <w:bookmarkStart w:id="41" w:name="_Toc7324"/>
      <w:r>
        <w:rPr>
          <w:rFonts w:ascii="仿宋" w:eastAsia="仿宋" w:hAnsi="仿宋" w:cs="仿宋" w:hint="eastAsia"/>
        </w:rPr>
        <w:t>根据《关于下达</w:t>
      </w:r>
      <w:r>
        <w:rPr>
          <w:rFonts w:ascii="仿宋" w:eastAsia="仿宋" w:hAnsi="仿宋" w:cs="仿宋" w:hint="eastAsia"/>
        </w:rPr>
        <w:t>2024</w:t>
      </w:r>
      <w:r>
        <w:rPr>
          <w:rFonts w:ascii="仿宋" w:eastAsia="仿宋" w:hAnsi="仿宋" w:cs="仿宋" w:hint="eastAsia"/>
        </w:rPr>
        <w:t>年中央“三北”工程补助资金任</w:t>
      </w:r>
      <w:r>
        <w:rPr>
          <w:rFonts w:ascii="仿宋" w:eastAsia="仿宋" w:hAnsi="仿宋" w:cs="仿宋" w:hint="eastAsia"/>
        </w:rPr>
        <w:lastRenderedPageBreak/>
        <w:t>务的通知》（</w:t>
      </w:r>
      <w:proofErr w:type="gramStart"/>
      <w:r>
        <w:rPr>
          <w:rFonts w:ascii="仿宋" w:eastAsia="仿宋" w:hAnsi="仿宋" w:cs="仿宋" w:hint="eastAsia"/>
        </w:rPr>
        <w:t>巴</w:t>
      </w:r>
      <w:r>
        <w:rPr>
          <w:rFonts w:ascii="仿宋" w:eastAsia="仿宋" w:hAnsi="仿宋" w:cs="仿宋" w:hint="eastAsia"/>
        </w:rPr>
        <w:t>林草发</w:t>
      </w:r>
      <w:r>
        <w:rPr>
          <w:rFonts w:ascii="仿宋" w:eastAsia="仿宋" w:hAnsi="仿宋" w:cs="仿宋" w:hint="eastAsia"/>
        </w:rPr>
        <w:t>〔</w:t>
      </w:r>
      <w:r>
        <w:rPr>
          <w:rFonts w:ascii="仿宋" w:eastAsia="仿宋" w:hAnsi="仿宋" w:cs="仿宋" w:hint="eastAsia"/>
        </w:rPr>
        <w:t>2024</w:t>
      </w:r>
      <w:r>
        <w:rPr>
          <w:rFonts w:ascii="仿宋" w:eastAsia="仿宋" w:hAnsi="仿宋" w:cs="仿宋" w:hint="eastAsia"/>
        </w:rPr>
        <w:t>〕</w:t>
      </w:r>
      <w:proofErr w:type="gramEnd"/>
      <w:r>
        <w:rPr>
          <w:rFonts w:ascii="仿宋" w:eastAsia="仿宋" w:hAnsi="仿宋" w:cs="仿宋" w:hint="eastAsia"/>
        </w:rPr>
        <w:t>89</w:t>
      </w:r>
      <w:r>
        <w:rPr>
          <w:rFonts w:ascii="仿宋" w:eastAsia="仿宋" w:hAnsi="仿宋" w:cs="仿宋" w:hint="eastAsia"/>
        </w:rPr>
        <w:t>号），下达</w:t>
      </w:r>
      <w:r>
        <w:rPr>
          <w:rFonts w:ascii="仿宋" w:eastAsia="仿宋" w:hAnsi="仿宋" w:cs="仿宋" w:hint="eastAsia"/>
        </w:rPr>
        <w:t>2024</w:t>
      </w:r>
      <w:r>
        <w:rPr>
          <w:rFonts w:ascii="仿宋" w:eastAsia="仿宋" w:hAnsi="仿宋" w:cs="仿宋" w:hint="eastAsia"/>
        </w:rPr>
        <w:t>年</w:t>
      </w:r>
      <w:bookmarkStart w:id="42" w:name="OLE_LINK1"/>
      <w:r>
        <w:rPr>
          <w:rFonts w:ascii="仿宋" w:eastAsia="仿宋" w:hAnsi="仿宋" w:cs="仿宋" w:hint="eastAsia"/>
        </w:rPr>
        <w:t>中央</w:t>
      </w:r>
      <w:bookmarkStart w:id="43" w:name="OLE_LINK2"/>
      <w:r>
        <w:rPr>
          <w:rFonts w:ascii="仿宋" w:eastAsia="仿宋" w:hAnsi="仿宋" w:cs="仿宋" w:hint="eastAsia"/>
        </w:rPr>
        <w:t>“三北”工程</w:t>
      </w:r>
      <w:bookmarkEnd w:id="43"/>
      <w:r>
        <w:rPr>
          <w:rFonts w:ascii="仿宋" w:eastAsia="仿宋" w:hAnsi="仿宋" w:cs="仿宋" w:hint="eastAsia"/>
        </w:rPr>
        <w:t>补助</w:t>
      </w:r>
      <w:bookmarkEnd w:id="42"/>
      <w:r>
        <w:rPr>
          <w:rFonts w:ascii="仿宋" w:eastAsia="仿宋" w:hAnsi="仿宋" w:cs="仿宋" w:hint="eastAsia"/>
        </w:rPr>
        <w:t>资金</w:t>
      </w:r>
      <w:r>
        <w:rPr>
          <w:rFonts w:ascii="仿宋" w:eastAsia="仿宋" w:hAnsi="仿宋" w:cs="仿宋" w:hint="eastAsia"/>
        </w:rPr>
        <w:t>603.89</w:t>
      </w:r>
      <w:r>
        <w:rPr>
          <w:rFonts w:ascii="仿宋" w:eastAsia="仿宋" w:hAnsi="仿宋" w:cs="仿宋" w:hint="eastAsia"/>
        </w:rPr>
        <w:t>万元。</w:t>
      </w:r>
    </w:p>
    <w:p w:rsidR="00352D66" w:rsidRDefault="00697DA9">
      <w:pPr>
        <w:ind w:firstLine="640"/>
        <w:rPr>
          <w:rFonts w:ascii="仿宋" w:eastAsia="仿宋" w:hAnsi="仿宋" w:cs="仿宋"/>
        </w:rPr>
      </w:pPr>
      <w:r>
        <w:rPr>
          <w:rFonts w:ascii="仿宋" w:eastAsia="仿宋" w:hAnsi="仿宋" w:cs="仿宋" w:hint="eastAsia"/>
        </w:rPr>
        <w:t>实施</w:t>
      </w:r>
      <w:r>
        <w:rPr>
          <w:rFonts w:ascii="仿宋" w:eastAsia="仿宋" w:hAnsi="仿宋" w:cs="仿宋" w:hint="eastAsia"/>
        </w:rPr>
        <w:t>2024</w:t>
      </w:r>
      <w:r>
        <w:rPr>
          <w:rFonts w:ascii="仿宋" w:eastAsia="仿宋" w:hAnsi="仿宋" w:cs="仿宋" w:hint="eastAsia"/>
        </w:rPr>
        <w:t>年中央“三北”</w:t>
      </w:r>
      <w:r>
        <w:rPr>
          <w:rFonts w:ascii="仿宋" w:eastAsia="仿宋" w:hAnsi="仿宋" w:cs="仿宋" w:hint="eastAsia"/>
        </w:rPr>
        <w:t>工程补助资金项目</w:t>
      </w:r>
      <w:r>
        <w:rPr>
          <w:rFonts w:ascii="仿宋" w:eastAsia="仿宋" w:hAnsi="仿宋" w:cs="仿宋" w:hint="eastAsia"/>
        </w:rPr>
        <w:t>投入</w:t>
      </w:r>
      <w:r>
        <w:rPr>
          <w:rFonts w:ascii="仿宋" w:eastAsia="仿宋" w:hAnsi="仿宋" w:cs="仿宋" w:hint="eastAsia"/>
        </w:rPr>
        <w:t>603.89</w:t>
      </w:r>
      <w:r>
        <w:rPr>
          <w:rFonts w:ascii="仿宋" w:eastAsia="仿宋" w:hAnsi="仿宋" w:cs="仿宋" w:hint="eastAsia"/>
        </w:rPr>
        <w:t>万元，其中</w:t>
      </w:r>
      <w:r>
        <w:rPr>
          <w:rFonts w:ascii="仿宋" w:eastAsia="仿宋" w:hAnsi="仿宋" w:cs="仿宋" w:hint="eastAsia"/>
        </w:rPr>
        <w:t>沙化土地新造林管护费用</w:t>
      </w:r>
      <w:r>
        <w:rPr>
          <w:rFonts w:ascii="仿宋" w:eastAsia="仿宋" w:hAnsi="仿宋" w:cs="仿宋" w:hint="eastAsia"/>
        </w:rPr>
        <w:t>513.43</w:t>
      </w:r>
      <w:r>
        <w:rPr>
          <w:rFonts w:ascii="仿宋" w:eastAsia="仿宋" w:hAnsi="仿宋" w:cs="仿宋" w:hint="eastAsia"/>
        </w:rPr>
        <w:t>万元、沙化土地封禁保护补偿费用</w:t>
      </w:r>
      <w:r>
        <w:rPr>
          <w:rFonts w:ascii="仿宋" w:eastAsia="仿宋" w:hAnsi="仿宋" w:cs="仿宋" w:hint="eastAsia"/>
        </w:rPr>
        <w:t>80.46</w:t>
      </w:r>
      <w:r>
        <w:rPr>
          <w:rFonts w:ascii="仿宋" w:eastAsia="仿宋" w:hAnsi="仿宋" w:cs="仿宋" w:hint="eastAsia"/>
        </w:rPr>
        <w:t>万元、沙化土地封禁保护区监测费用</w:t>
      </w:r>
      <w:r>
        <w:rPr>
          <w:rFonts w:ascii="仿宋" w:eastAsia="仿宋" w:hAnsi="仿宋" w:cs="仿宋" w:hint="eastAsia"/>
        </w:rPr>
        <w:t>10</w:t>
      </w:r>
      <w:r>
        <w:rPr>
          <w:rFonts w:ascii="仿宋" w:eastAsia="仿宋" w:hAnsi="仿宋" w:cs="仿宋" w:hint="eastAsia"/>
        </w:rPr>
        <w:t>万元</w:t>
      </w:r>
      <w:r>
        <w:rPr>
          <w:rFonts w:ascii="仿宋" w:eastAsia="仿宋" w:hAnsi="仿宋" w:cs="仿宋" w:hint="eastAsia"/>
        </w:rPr>
        <w:t>。</w:t>
      </w:r>
    </w:p>
    <w:p w:rsidR="00352D66" w:rsidRDefault="00697DA9">
      <w:pPr>
        <w:ind w:firstLine="643"/>
        <w:rPr>
          <w:rFonts w:ascii="仿宋" w:eastAsia="仿宋" w:hAnsi="仿宋" w:cs="仿宋"/>
          <w:b/>
          <w:bCs/>
        </w:rPr>
      </w:pPr>
      <w:bookmarkStart w:id="44" w:name="_Toc10837"/>
      <w:r>
        <w:rPr>
          <w:rFonts w:ascii="仿宋" w:eastAsia="仿宋" w:hAnsi="仿宋" w:cs="仿宋" w:hint="eastAsia"/>
          <w:b/>
          <w:bCs/>
        </w:rPr>
        <w:t>5.</w:t>
      </w:r>
      <w:r>
        <w:rPr>
          <w:rFonts w:ascii="仿宋" w:eastAsia="仿宋" w:hAnsi="仿宋" w:cs="仿宋" w:hint="eastAsia"/>
          <w:b/>
          <w:bCs/>
        </w:rPr>
        <w:t>资金使用情况</w:t>
      </w:r>
      <w:bookmarkEnd w:id="41"/>
      <w:bookmarkEnd w:id="44"/>
    </w:p>
    <w:p w:rsidR="00352D66" w:rsidRDefault="00697DA9">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年初预算数</w:t>
      </w:r>
      <w:r>
        <w:rPr>
          <w:rFonts w:ascii="仿宋" w:eastAsia="仿宋" w:hAnsi="仿宋" w:cs="仿宋" w:hint="eastAsia"/>
        </w:rPr>
        <w:t>603.89</w:t>
      </w:r>
      <w:r>
        <w:rPr>
          <w:rFonts w:ascii="仿宋" w:eastAsia="仿宋" w:hAnsi="仿宋" w:cs="仿宋" w:hint="eastAsia"/>
        </w:rPr>
        <w:t>万元</w:t>
      </w:r>
      <w:r>
        <w:rPr>
          <w:rFonts w:ascii="仿宋" w:eastAsia="仿宋" w:hAnsi="仿宋" w:cs="仿宋" w:hint="eastAsia"/>
        </w:rPr>
        <w:t>，</w:t>
      </w:r>
      <w:r>
        <w:rPr>
          <w:rFonts w:ascii="仿宋" w:eastAsia="仿宋" w:hAnsi="仿宋" w:cs="仿宋" w:hint="eastAsia"/>
        </w:rPr>
        <w:t>实际到位资金</w:t>
      </w:r>
      <w:r>
        <w:rPr>
          <w:rFonts w:ascii="仿宋" w:eastAsia="仿宋" w:hAnsi="仿宋" w:cs="仿宋" w:hint="eastAsia"/>
        </w:rPr>
        <w:t>603.89</w:t>
      </w:r>
      <w:r>
        <w:rPr>
          <w:rFonts w:ascii="仿宋" w:eastAsia="仿宋" w:hAnsi="仿宋" w:cs="仿宋" w:hint="eastAsia"/>
        </w:rPr>
        <w:t>万元</w:t>
      </w:r>
      <w:r>
        <w:rPr>
          <w:rFonts w:ascii="仿宋" w:eastAsia="仿宋" w:hAnsi="仿宋" w:cs="仿宋" w:hint="eastAsia"/>
        </w:rPr>
        <w:t>。</w:t>
      </w:r>
      <w:r>
        <w:rPr>
          <w:rFonts w:ascii="仿宋" w:eastAsia="仿宋" w:hAnsi="仿宋" w:cs="仿宋" w:hint="eastAsia"/>
        </w:rPr>
        <w:t>截</w:t>
      </w:r>
      <w:r>
        <w:rPr>
          <w:rFonts w:ascii="仿宋" w:eastAsia="仿宋" w:hAnsi="仿宋" w:cs="仿宋" w:hint="eastAsia"/>
        </w:rPr>
        <w:t>至</w:t>
      </w:r>
      <w:r>
        <w:rPr>
          <w:rFonts w:ascii="仿宋" w:eastAsia="仿宋" w:hAnsi="仿宋" w:cs="仿宋" w:hint="eastAsia"/>
        </w:rPr>
        <w:t>202</w:t>
      </w:r>
      <w:r>
        <w:rPr>
          <w:rFonts w:ascii="仿宋" w:eastAsia="仿宋" w:hAnsi="仿宋" w:cs="仿宋" w:hint="eastAsia"/>
        </w:rPr>
        <w:t>3</w:t>
      </w:r>
      <w:r>
        <w:rPr>
          <w:rFonts w:ascii="仿宋" w:eastAsia="仿宋" w:hAnsi="仿宋" w:cs="仿宋" w:hint="eastAsia"/>
        </w:rPr>
        <w:t>年</w:t>
      </w:r>
      <w:r>
        <w:rPr>
          <w:rFonts w:ascii="仿宋" w:eastAsia="仿宋" w:hAnsi="仿宋" w:cs="仿宋" w:hint="eastAsia"/>
        </w:rPr>
        <w:t>12</w:t>
      </w:r>
      <w:r>
        <w:rPr>
          <w:rFonts w:ascii="仿宋" w:eastAsia="仿宋" w:hAnsi="仿宋" w:cs="仿宋" w:hint="eastAsia"/>
        </w:rPr>
        <w:t>月</w:t>
      </w:r>
      <w:r>
        <w:rPr>
          <w:rFonts w:ascii="仿宋" w:eastAsia="仿宋" w:hAnsi="仿宋" w:cs="仿宋" w:hint="eastAsia"/>
        </w:rPr>
        <w:t>31</w:t>
      </w:r>
      <w:r>
        <w:rPr>
          <w:rFonts w:ascii="仿宋" w:eastAsia="仿宋" w:hAnsi="仿宋" w:cs="仿宋" w:hint="eastAsia"/>
        </w:rPr>
        <w:t>日</w:t>
      </w:r>
      <w:r>
        <w:rPr>
          <w:rFonts w:ascii="仿宋" w:eastAsia="仿宋" w:hAnsi="仿宋" w:cs="仿宋" w:hint="eastAsia"/>
        </w:rPr>
        <w:t>，</w:t>
      </w:r>
      <w:r>
        <w:rPr>
          <w:rFonts w:ascii="仿宋" w:eastAsia="仿宋" w:hAnsi="仿宋" w:cs="仿宋" w:hint="eastAsia"/>
        </w:rPr>
        <w:t>项目实际使用资金</w:t>
      </w:r>
      <w:r>
        <w:rPr>
          <w:rFonts w:ascii="仿宋" w:eastAsia="仿宋" w:hAnsi="仿宋" w:cs="仿宋" w:hint="eastAsia"/>
        </w:rPr>
        <w:t>603.89</w:t>
      </w:r>
      <w:r>
        <w:rPr>
          <w:rFonts w:ascii="仿宋" w:eastAsia="仿宋" w:hAnsi="仿宋" w:cs="仿宋" w:hint="eastAsia"/>
        </w:rPr>
        <w:t>万元，资金</w:t>
      </w:r>
      <w:r>
        <w:rPr>
          <w:rFonts w:ascii="仿宋" w:eastAsia="仿宋" w:hAnsi="仿宋" w:cs="仿宋" w:hint="eastAsia"/>
        </w:rPr>
        <w:t>使用</w:t>
      </w:r>
      <w:r>
        <w:rPr>
          <w:rFonts w:ascii="仿宋" w:eastAsia="仿宋" w:hAnsi="仿宋" w:cs="仿宋" w:hint="eastAsia"/>
        </w:rPr>
        <w:t>率达到了</w:t>
      </w:r>
      <w:r>
        <w:rPr>
          <w:rFonts w:ascii="仿宋" w:eastAsia="仿宋" w:hAnsi="仿宋" w:cs="仿宋" w:hint="eastAsia"/>
        </w:rPr>
        <w:t>100</w:t>
      </w:r>
      <w:r>
        <w:rPr>
          <w:rFonts w:ascii="仿宋" w:eastAsia="仿宋" w:hAnsi="仿宋" w:cs="仿宋" w:hint="eastAsia"/>
        </w:rPr>
        <w:t>%</w:t>
      </w:r>
      <w:r>
        <w:rPr>
          <w:rFonts w:ascii="仿宋" w:eastAsia="仿宋" w:hAnsi="仿宋" w:cs="仿宋" w:hint="eastAsia"/>
        </w:rPr>
        <w:t>。</w:t>
      </w:r>
      <w:proofErr w:type="gramStart"/>
      <w:r>
        <w:rPr>
          <w:rFonts w:ascii="仿宋" w:eastAsia="仿宋" w:hAnsi="仿宋" w:cs="仿宋" w:hint="eastAsia"/>
        </w:rPr>
        <w:t>具体资金</w:t>
      </w:r>
      <w:proofErr w:type="gramEnd"/>
      <w:r>
        <w:rPr>
          <w:rFonts w:ascii="仿宋" w:eastAsia="仿宋" w:hAnsi="仿宋" w:cs="仿宋" w:hint="eastAsia"/>
        </w:rPr>
        <w:t>支付情况</w:t>
      </w:r>
      <w:r>
        <w:rPr>
          <w:rFonts w:ascii="仿宋" w:eastAsia="仿宋" w:hAnsi="仿宋" w:cs="仿宋" w:hint="eastAsia"/>
        </w:rPr>
        <w:t>如下</w:t>
      </w:r>
      <w:r>
        <w:rPr>
          <w:rFonts w:ascii="仿宋" w:eastAsia="仿宋" w:hAnsi="仿宋" w:cs="仿宋" w:hint="eastAsia"/>
        </w:rPr>
        <w:t>：</w:t>
      </w:r>
    </w:p>
    <w:p w:rsidR="00352D66" w:rsidRDefault="00697DA9">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9</w:t>
      </w:r>
      <w:r>
        <w:rPr>
          <w:rFonts w:ascii="仿宋" w:eastAsia="仿宋" w:hAnsi="仿宋" w:cs="仿宋" w:hint="eastAsia"/>
        </w:rPr>
        <w:t>月</w:t>
      </w:r>
      <w:r>
        <w:rPr>
          <w:rFonts w:ascii="仿宋" w:eastAsia="仿宋" w:hAnsi="仿宋" w:cs="仿宋" w:hint="eastAsia"/>
        </w:rPr>
        <w:t>29</w:t>
      </w:r>
      <w:r>
        <w:rPr>
          <w:rFonts w:ascii="仿宋" w:eastAsia="仿宋" w:hAnsi="仿宋" w:cs="仿宋" w:hint="eastAsia"/>
        </w:rPr>
        <w:t>日支付</w:t>
      </w:r>
      <w:r>
        <w:rPr>
          <w:rFonts w:ascii="仿宋" w:eastAsia="仿宋" w:hAnsi="仿宋" w:cs="仿宋" w:hint="eastAsia"/>
        </w:rPr>
        <w:tab/>
        <w:t>2.06</w:t>
      </w:r>
      <w:r>
        <w:rPr>
          <w:rFonts w:ascii="仿宋" w:eastAsia="仿宋" w:hAnsi="仿宋" w:cs="仿宋" w:hint="eastAsia"/>
        </w:rPr>
        <w:t>万元</w:t>
      </w:r>
      <w:r>
        <w:rPr>
          <w:rFonts w:ascii="仿宋" w:eastAsia="仿宋" w:hAnsi="仿宋" w:cs="仿宋" w:hint="eastAsia"/>
        </w:rPr>
        <w:t>；</w:t>
      </w:r>
    </w:p>
    <w:p w:rsidR="00352D66" w:rsidRDefault="00697DA9">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11</w:t>
      </w:r>
      <w:r>
        <w:rPr>
          <w:rFonts w:ascii="仿宋" w:eastAsia="仿宋" w:hAnsi="仿宋" w:cs="仿宋" w:hint="eastAsia"/>
        </w:rPr>
        <w:t>月</w:t>
      </w:r>
      <w:r>
        <w:rPr>
          <w:rFonts w:ascii="仿宋" w:eastAsia="仿宋" w:hAnsi="仿宋" w:cs="仿宋" w:hint="eastAsia"/>
        </w:rPr>
        <w:t>1</w:t>
      </w:r>
      <w:r>
        <w:rPr>
          <w:rFonts w:ascii="仿宋" w:eastAsia="仿宋" w:hAnsi="仿宋" w:cs="仿宋" w:hint="eastAsia"/>
        </w:rPr>
        <w:t>日支付</w:t>
      </w:r>
      <w:r>
        <w:rPr>
          <w:rFonts w:ascii="仿宋" w:eastAsia="仿宋" w:hAnsi="仿宋" w:cs="仿宋" w:hint="eastAsia"/>
        </w:rPr>
        <w:t>3.95</w:t>
      </w:r>
      <w:r>
        <w:rPr>
          <w:rFonts w:ascii="仿宋" w:eastAsia="仿宋" w:hAnsi="仿宋" w:cs="仿宋" w:hint="eastAsia"/>
        </w:rPr>
        <w:t>万元</w:t>
      </w:r>
      <w:r>
        <w:rPr>
          <w:rFonts w:ascii="仿宋" w:eastAsia="仿宋" w:hAnsi="仿宋" w:cs="仿宋" w:hint="eastAsia"/>
        </w:rPr>
        <w:t>；</w:t>
      </w:r>
    </w:p>
    <w:p w:rsidR="00352D66" w:rsidRDefault="00697DA9">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11</w:t>
      </w:r>
      <w:r>
        <w:rPr>
          <w:rFonts w:ascii="仿宋" w:eastAsia="仿宋" w:hAnsi="仿宋" w:cs="仿宋" w:hint="eastAsia"/>
        </w:rPr>
        <w:t>月</w:t>
      </w:r>
      <w:r>
        <w:rPr>
          <w:rFonts w:ascii="仿宋" w:eastAsia="仿宋" w:hAnsi="仿宋" w:cs="仿宋" w:hint="eastAsia"/>
        </w:rPr>
        <w:t>26</w:t>
      </w:r>
      <w:r>
        <w:rPr>
          <w:rFonts w:ascii="仿宋" w:eastAsia="仿宋" w:hAnsi="仿宋" w:cs="仿宋" w:hint="eastAsia"/>
        </w:rPr>
        <w:t>日支付</w:t>
      </w:r>
      <w:r>
        <w:rPr>
          <w:rFonts w:ascii="仿宋" w:eastAsia="仿宋" w:hAnsi="仿宋" w:cs="仿宋" w:hint="eastAsia"/>
        </w:rPr>
        <w:t>10.00</w:t>
      </w:r>
      <w:r>
        <w:rPr>
          <w:rFonts w:ascii="仿宋" w:eastAsia="仿宋" w:hAnsi="仿宋" w:cs="仿宋" w:hint="eastAsia"/>
        </w:rPr>
        <w:t>万元</w:t>
      </w:r>
      <w:r>
        <w:rPr>
          <w:rFonts w:ascii="仿宋" w:eastAsia="仿宋" w:hAnsi="仿宋" w:cs="仿宋" w:hint="eastAsia"/>
        </w:rPr>
        <w:t>；</w:t>
      </w:r>
    </w:p>
    <w:p w:rsidR="00352D66" w:rsidRDefault="00697DA9">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12</w:t>
      </w:r>
      <w:r>
        <w:rPr>
          <w:rFonts w:ascii="仿宋" w:eastAsia="仿宋" w:hAnsi="仿宋" w:cs="仿宋" w:hint="eastAsia"/>
        </w:rPr>
        <w:t>月</w:t>
      </w:r>
      <w:r>
        <w:rPr>
          <w:rFonts w:ascii="仿宋" w:eastAsia="仿宋" w:hAnsi="仿宋" w:cs="仿宋" w:hint="eastAsia"/>
        </w:rPr>
        <w:t>12</w:t>
      </w:r>
      <w:r>
        <w:rPr>
          <w:rFonts w:ascii="仿宋" w:eastAsia="仿宋" w:hAnsi="仿宋" w:cs="仿宋" w:hint="eastAsia"/>
        </w:rPr>
        <w:t>日支付</w:t>
      </w:r>
      <w:r>
        <w:rPr>
          <w:rFonts w:ascii="仿宋" w:eastAsia="仿宋" w:hAnsi="仿宋" w:cs="仿宋" w:hint="eastAsia"/>
        </w:rPr>
        <w:t>1.72</w:t>
      </w:r>
      <w:r>
        <w:rPr>
          <w:rFonts w:ascii="仿宋" w:eastAsia="仿宋" w:hAnsi="仿宋" w:cs="仿宋" w:hint="eastAsia"/>
        </w:rPr>
        <w:t>万元</w:t>
      </w:r>
      <w:r>
        <w:rPr>
          <w:rFonts w:ascii="仿宋" w:eastAsia="仿宋" w:hAnsi="仿宋" w:cs="仿宋" w:hint="eastAsia"/>
        </w:rPr>
        <w:t>；</w:t>
      </w:r>
    </w:p>
    <w:p w:rsidR="00352D66" w:rsidRDefault="00697DA9">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12</w:t>
      </w:r>
      <w:r>
        <w:rPr>
          <w:rFonts w:ascii="仿宋" w:eastAsia="仿宋" w:hAnsi="仿宋" w:cs="仿宋" w:hint="eastAsia"/>
        </w:rPr>
        <w:t>月</w:t>
      </w:r>
      <w:r>
        <w:rPr>
          <w:rFonts w:ascii="仿宋" w:eastAsia="仿宋" w:hAnsi="仿宋" w:cs="仿宋" w:hint="eastAsia"/>
        </w:rPr>
        <w:t>17</w:t>
      </w:r>
      <w:r>
        <w:rPr>
          <w:rFonts w:ascii="仿宋" w:eastAsia="仿宋" w:hAnsi="仿宋" w:cs="仿宋" w:hint="eastAsia"/>
        </w:rPr>
        <w:t>日支付</w:t>
      </w:r>
      <w:r>
        <w:rPr>
          <w:rFonts w:ascii="仿宋" w:eastAsia="仿宋" w:hAnsi="仿宋" w:cs="仿宋" w:hint="eastAsia"/>
        </w:rPr>
        <w:t>1.36</w:t>
      </w:r>
      <w:r>
        <w:rPr>
          <w:rFonts w:ascii="仿宋" w:eastAsia="仿宋" w:hAnsi="仿宋" w:cs="仿宋" w:hint="eastAsia"/>
        </w:rPr>
        <w:t>万元</w:t>
      </w:r>
      <w:r>
        <w:rPr>
          <w:rFonts w:ascii="仿宋" w:eastAsia="仿宋" w:hAnsi="仿宋" w:cs="仿宋" w:hint="eastAsia"/>
        </w:rPr>
        <w:t>；</w:t>
      </w:r>
    </w:p>
    <w:p w:rsidR="00352D66" w:rsidRDefault="00697DA9">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12</w:t>
      </w:r>
      <w:r>
        <w:rPr>
          <w:rFonts w:ascii="仿宋" w:eastAsia="仿宋" w:hAnsi="仿宋" w:cs="仿宋" w:hint="eastAsia"/>
        </w:rPr>
        <w:t>月</w:t>
      </w:r>
      <w:r>
        <w:rPr>
          <w:rFonts w:ascii="仿宋" w:eastAsia="仿宋" w:hAnsi="仿宋" w:cs="仿宋" w:hint="eastAsia"/>
        </w:rPr>
        <w:t>17</w:t>
      </w:r>
      <w:r>
        <w:rPr>
          <w:rFonts w:ascii="仿宋" w:eastAsia="仿宋" w:hAnsi="仿宋" w:cs="仿宋" w:hint="eastAsia"/>
        </w:rPr>
        <w:t>日支付</w:t>
      </w:r>
      <w:r>
        <w:rPr>
          <w:rFonts w:ascii="仿宋" w:eastAsia="仿宋" w:hAnsi="仿宋" w:cs="仿宋" w:hint="eastAsia"/>
        </w:rPr>
        <w:t>2.84</w:t>
      </w:r>
      <w:r>
        <w:rPr>
          <w:rFonts w:ascii="仿宋" w:eastAsia="仿宋" w:hAnsi="仿宋" w:cs="仿宋" w:hint="eastAsia"/>
        </w:rPr>
        <w:t>万元</w:t>
      </w:r>
      <w:r>
        <w:rPr>
          <w:rFonts w:ascii="仿宋" w:eastAsia="仿宋" w:hAnsi="仿宋" w:cs="仿宋" w:hint="eastAsia"/>
        </w:rPr>
        <w:t>；</w:t>
      </w:r>
    </w:p>
    <w:p w:rsidR="00352D66" w:rsidRDefault="00697DA9">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12</w:t>
      </w:r>
      <w:r>
        <w:rPr>
          <w:rFonts w:ascii="仿宋" w:eastAsia="仿宋" w:hAnsi="仿宋" w:cs="仿宋" w:hint="eastAsia"/>
        </w:rPr>
        <w:t>月</w:t>
      </w:r>
      <w:r>
        <w:rPr>
          <w:rFonts w:ascii="仿宋" w:eastAsia="仿宋" w:hAnsi="仿宋" w:cs="仿宋" w:hint="eastAsia"/>
        </w:rPr>
        <w:t>22</w:t>
      </w:r>
      <w:r>
        <w:rPr>
          <w:rFonts w:ascii="仿宋" w:eastAsia="仿宋" w:hAnsi="仿宋" w:cs="仿宋" w:hint="eastAsia"/>
        </w:rPr>
        <w:t>日支付</w:t>
      </w:r>
      <w:r>
        <w:rPr>
          <w:rFonts w:ascii="仿宋" w:eastAsia="仿宋" w:hAnsi="仿宋" w:cs="仿宋" w:hint="eastAsia"/>
        </w:rPr>
        <w:t>3.93</w:t>
      </w:r>
      <w:r>
        <w:rPr>
          <w:rFonts w:ascii="仿宋" w:eastAsia="仿宋" w:hAnsi="仿宋" w:cs="仿宋" w:hint="eastAsia"/>
        </w:rPr>
        <w:t>万元</w:t>
      </w:r>
      <w:r>
        <w:rPr>
          <w:rFonts w:ascii="仿宋" w:eastAsia="仿宋" w:hAnsi="仿宋" w:cs="仿宋" w:hint="eastAsia"/>
        </w:rPr>
        <w:t>；</w:t>
      </w:r>
    </w:p>
    <w:p w:rsidR="00352D66" w:rsidRDefault="00697DA9">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12</w:t>
      </w:r>
      <w:r>
        <w:rPr>
          <w:rFonts w:ascii="仿宋" w:eastAsia="仿宋" w:hAnsi="仿宋" w:cs="仿宋" w:hint="eastAsia"/>
        </w:rPr>
        <w:t>月</w:t>
      </w:r>
      <w:r>
        <w:rPr>
          <w:rFonts w:ascii="仿宋" w:eastAsia="仿宋" w:hAnsi="仿宋" w:cs="仿宋" w:hint="eastAsia"/>
        </w:rPr>
        <w:t>20</w:t>
      </w:r>
      <w:r>
        <w:rPr>
          <w:rFonts w:ascii="仿宋" w:eastAsia="仿宋" w:hAnsi="仿宋" w:cs="仿宋" w:hint="eastAsia"/>
        </w:rPr>
        <w:t>日支付</w:t>
      </w:r>
      <w:r>
        <w:rPr>
          <w:rFonts w:ascii="仿宋" w:eastAsia="仿宋" w:hAnsi="仿宋" w:cs="仿宋" w:hint="eastAsia"/>
        </w:rPr>
        <w:t>49.59</w:t>
      </w:r>
      <w:r>
        <w:rPr>
          <w:rFonts w:ascii="仿宋" w:eastAsia="仿宋" w:hAnsi="仿宋" w:cs="仿宋" w:hint="eastAsia"/>
        </w:rPr>
        <w:t>万元</w:t>
      </w:r>
      <w:r>
        <w:rPr>
          <w:rFonts w:ascii="仿宋" w:eastAsia="仿宋" w:hAnsi="仿宋" w:cs="仿宋" w:hint="eastAsia"/>
        </w:rPr>
        <w:t>；</w:t>
      </w:r>
    </w:p>
    <w:p w:rsidR="00352D66" w:rsidRDefault="00697DA9">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12</w:t>
      </w:r>
      <w:r>
        <w:rPr>
          <w:rFonts w:ascii="仿宋" w:eastAsia="仿宋" w:hAnsi="仿宋" w:cs="仿宋" w:hint="eastAsia"/>
        </w:rPr>
        <w:t>月</w:t>
      </w:r>
      <w:r>
        <w:rPr>
          <w:rFonts w:ascii="仿宋" w:eastAsia="仿宋" w:hAnsi="仿宋" w:cs="仿宋" w:hint="eastAsia"/>
        </w:rPr>
        <w:t>20</w:t>
      </w:r>
      <w:r>
        <w:rPr>
          <w:rFonts w:ascii="仿宋" w:eastAsia="仿宋" w:hAnsi="仿宋" w:cs="仿宋" w:hint="eastAsia"/>
        </w:rPr>
        <w:t>日支付</w:t>
      </w:r>
      <w:r>
        <w:rPr>
          <w:rFonts w:ascii="仿宋" w:eastAsia="仿宋" w:hAnsi="仿宋" w:cs="仿宋" w:hint="eastAsia"/>
        </w:rPr>
        <w:t>10.38</w:t>
      </w:r>
      <w:r>
        <w:rPr>
          <w:rFonts w:ascii="仿宋" w:eastAsia="仿宋" w:hAnsi="仿宋" w:cs="仿宋" w:hint="eastAsia"/>
        </w:rPr>
        <w:t>万元</w:t>
      </w:r>
      <w:r>
        <w:rPr>
          <w:rFonts w:ascii="仿宋" w:eastAsia="仿宋" w:hAnsi="仿宋" w:cs="仿宋" w:hint="eastAsia"/>
        </w:rPr>
        <w:t>；</w:t>
      </w:r>
    </w:p>
    <w:p w:rsidR="00352D66" w:rsidRDefault="00697DA9">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12</w:t>
      </w:r>
      <w:r>
        <w:rPr>
          <w:rFonts w:ascii="仿宋" w:eastAsia="仿宋" w:hAnsi="仿宋" w:cs="仿宋" w:hint="eastAsia"/>
        </w:rPr>
        <w:t>月</w:t>
      </w:r>
      <w:r>
        <w:rPr>
          <w:rFonts w:ascii="仿宋" w:eastAsia="仿宋" w:hAnsi="仿宋" w:cs="仿宋" w:hint="eastAsia"/>
        </w:rPr>
        <w:t>22</w:t>
      </w:r>
      <w:r>
        <w:rPr>
          <w:rFonts w:ascii="仿宋" w:eastAsia="仿宋" w:hAnsi="仿宋" w:cs="仿宋" w:hint="eastAsia"/>
        </w:rPr>
        <w:t>日支付</w:t>
      </w:r>
      <w:r>
        <w:rPr>
          <w:rFonts w:ascii="仿宋" w:eastAsia="仿宋" w:hAnsi="仿宋" w:cs="仿宋" w:hint="eastAsia"/>
        </w:rPr>
        <w:t>15.03</w:t>
      </w:r>
      <w:r>
        <w:rPr>
          <w:rFonts w:ascii="仿宋" w:eastAsia="仿宋" w:hAnsi="仿宋" w:cs="仿宋" w:hint="eastAsia"/>
        </w:rPr>
        <w:t>万元</w:t>
      </w:r>
      <w:r>
        <w:rPr>
          <w:rFonts w:ascii="仿宋" w:eastAsia="仿宋" w:hAnsi="仿宋" w:cs="仿宋" w:hint="eastAsia"/>
        </w:rPr>
        <w:t>；</w:t>
      </w:r>
    </w:p>
    <w:p w:rsidR="00352D66" w:rsidRDefault="00697DA9">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12</w:t>
      </w:r>
      <w:r>
        <w:rPr>
          <w:rFonts w:ascii="仿宋" w:eastAsia="仿宋" w:hAnsi="仿宋" w:cs="仿宋" w:hint="eastAsia"/>
        </w:rPr>
        <w:t>月</w:t>
      </w:r>
      <w:r>
        <w:rPr>
          <w:rFonts w:ascii="仿宋" w:eastAsia="仿宋" w:hAnsi="仿宋" w:cs="仿宋" w:hint="eastAsia"/>
        </w:rPr>
        <w:t>24</w:t>
      </w:r>
      <w:r>
        <w:rPr>
          <w:rFonts w:ascii="仿宋" w:eastAsia="仿宋" w:hAnsi="仿宋" w:cs="仿宋" w:hint="eastAsia"/>
        </w:rPr>
        <w:t>日支付</w:t>
      </w:r>
      <w:r>
        <w:rPr>
          <w:rFonts w:ascii="仿宋" w:eastAsia="仿宋" w:hAnsi="仿宋" w:cs="仿宋" w:hint="eastAsia"/>
        </w:rPr>
        <w:t>503.03</w:t>
      </w:r>
      <w:r>
        <w:rPr>
          <w:rFonts w:ascii="仿宋" w:eastAsia="仿宋" w:hAnsi="仿宋" w:cs="仿宋" w:hint="eastAsia"/>
        </w:rPr>
        <w:t>万元</w:t>
      </w:r>
      <w:r>
        <w:rPr>
          <w:rFonts w:ascii="仿宋" w:eastAsia="仿宋" w:hAnsi="仿宋" w:cs="仿宋" w:hint="eastAsia"/>
        </w:rPr>
        <w:t>。</w:t>
      </w:r>
    </w:p>
    <w:p w:rsidR="00352D66" w:rsidRDefault="00697DA9">
      <w:pPr>
        <w:pStyle w:val="3"/>
        <w:keepNext w:val="0"/>
        <w:keepLines w:val="0"/>
        <w:ind w:firstLine="643"/>
        <w:rPr>
          <w:rFonts w:ascii="仿宋" w:eastAsia="仿宋" w:hAnsi="仿宋" w:cs="仿宋"/>
        </w:rPr>
      </w:pPr>
      <w:bookmarkStart w:id="45" w:name="_Toc9567"/>
      <w:bookmarkStart w:id="46" w:name="_Toc14296"/>
      <w:bookmarkStart w:id="47" w:name="_Toc11967"/>
      <w:bookmarkStart w:id="48" w:name="_Toc26395"/>
      <w:bookmarkStart w:id="49" w:name="_Toc25983"/>
      <w:bookmarkStart w:id="50" w:name="_Toc31302"/>
      <w:bookmarkStart w:id="51" w:name="_Toc17332"/>
      <w:bookmarkStart w:id="52" w:name="_Toc18828"/>
      <w:r>
        <w:rPr>
          <w:rFonts w:ascii="仿宋" w:eastAsia="仿宋" w:hAnsi="仿宋" w:cs="仿宋" w:hint="eastAsia"/>
        </w:rPr>
        <w:t>（二）项目绩效目标</w:t>
      </w:r>
      <w:bookmarkEnd w:id="45"/>
      <w:bookmarkEnd w:id="46"/>
      <w:bookmarkEnd w:id="47"/>
      <w:bookmarkEnd w:id="48"/>
      <w:bookmarkEnd w:id="49"/>
      <w:bookmarkEnd w:id="50"/>
      <w:bookmarkEnd w:id="51"/>
      <w:bookmarkEnd w:id="52"/>
    </w:p>
    <w:p w:rsidR="00352D66" w:rsidRDefault="00697DA9">
      <w:pPr>
        <w:ind w:firstLine="643"/>
        <w:rPr>
          <w:rFonts w:ascii="仿宋" w:eastAsia="仿宋" w:hAnsi="仿宋" w:cs="仿宋"/>
          <w:b/>
          <w:bCs/>
        </w:rPr>
      </w:pPr>
      <w:bookmarkStart w:id="53" w:name="_Toc18809"/>
      <w:bookmarkStart w:id="54" w:name="_Toc905"/>
      <w:r>
        <w:rPr>
          <w:rFonts w:ascii="仿宋" w:eastAsia="仿宋" w:hAnsi="仿宋" w:cs="仿宋" w:hint="eastAsia"/>
          <w:b/>
          <w:bCs/>
        </w:rPr>
        <w:lastRenderedPageBreak/>
        <w:t>1.</w:t>
      </w:r>
      <w:r>
        <w:rPr>
          <w:rFonts w:ascii="仿宋" w:eastAsia="仿宋" w:hAnsi="仿宋" w:cs="仿宋" w:hint="eastAsia"/>
          <w:b/>
          <w:bCs/>
        </w:rPr>
        <w:t>总体目标</w:t>
      </w:r>
      <w:bookmarkEnd w:id="53"/>
      <w:bookmarkEnd w:id="54"/>
    </w:p>
    <w:p w:rsidR="00352D66" w:rsidRDefault="00697DA9">
      <w:pPr>
        <w:ind w:firstLine="640"/>
        <w:rPr>
          <w:rFonts w:ascii="仿宋" w:eastAsia="仿宋" w:hAnsi="仿宋" w:cs="仿宋"/>
        </w:rPr>
      </w:pPr>
      <w:bookmarkStart w:id="55" w:name="_Toc11195"/>
      <w:bookmarkStart w:id="56" w:name="_Toc10045"/>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w:t>
      </w:r>
      <w:r>
        <w:rPr>
          <w:rFonts w:ascii="仿宋" w:eastAsia="仿宋" w:hAnsi="仿宋" w:cs="仿宋" w:hint="eastAsia"/>
        </w:rPr>
        <w:t>完成年度</w:t>
      </w:r>
      <w:r>
        <w:rPr>
          <w:rFonts w:ascii="仿宋" w:eastAsia="仿宋" w:hAnsi="仿宋" w:cs="仿宋" w:hint="eastAsia"/>
        </w:rPr>
        <w:t>2.7</w:t>
      </w:r>
      <w:r>
        <w:rPr>
          <w:rFonts w:ascii="仿宋" w:eastAsia="仿宋" w:hAnsi="仿宋" w:cs="仿宋" w:hint="eastAsia"/>
        </w:rPr>
        <w:t>万亩沙化土地新造林管护任务。</w:t>
      </w:r>
    </w:p>
    <w:p w:rsidR="00352D66" w:rsidRDefault="00697DA9">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w:t>
      </w:r>
      <w:r>
        <w:rPr>
          <w:rFonts w:ascii="仿宋" w:eastAsia="仿宋" w:hAnsi="仿宋" w:cs="仿宋" w:hint="eastAsia"/>
        </w:rPr>
        <w:t>开展</w:t>
      </w:r>
      <w:r>
        <w:rPr>
          <w:rFonts w:ascii="仿宋" w:eastAsia="仿宋" w:hAnsi="仿宋" w:cs="仿宋" w:hint="eastAsia"/>
        </w:rPr>
        <w:t>15.65</w:t>
      </w:r>
      <w:r>
        <w:rPr>
          <w:rFonts w:ascii="仿宋" w:eastAsia="仿宋" w:hAnsi="仿宋" w:cs="仿宋" w:hint="eastAsia"/>
        </w:rPr>
        <w:t>万亩沙化土地封禁保护区日常管护，维护工作，开展日常监测工作沙化土地封禁保护补偿面积</w:t>
      </w:r>
      <w:r>
        <w:rPr>
          <w:rFonts w:ascii="仿宋" w:eastAsia="仿宋" w:hAnsi="仿宋" w:cs="仿宋" w:hint="eastAsia"/>
        </w:rPr>
        <w:t>15.65</w:t>
      </w:r>
      <w:r>
        <w:rPr>
          <w:rFonts w:ascii="仿宋" w:eastAsia="仿宋" w:hAnsi="仿宋" w:cs="仿宋" w:hint="eastAsia"/>
        </w:rPr>
        <w:t>万亩。</w:t>
      </w:r>
    </w:p>
    <w:p w:rsidR="00352D66" w:rsidRDefault="00697DA9">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3</w:t>
      </w:r>
      <w:r>
        <w:rPr>
          <w:rFonts w:ascii="仿宋" w:eastAsia="仿宋" w:hAnsi="仿宋" w:cs="仿宋" w:hint="eastAsia"/>
        </w:rPr>
        <w:t>）</w:t>
      </w:r>
      <w:r>
        <w:rPr>
          <w:rFonts w:ascii="仿宋" w:eastAsia="仿宋" w:hAnsi="仿宋" w:cs="仿宋" w:hint="eastAsia"/>
        </w:rPr>
        <w:t>完成沙化土地封禁保护区成效监测站点形成监测报告数量</w:t>
      </w:r>
      <w:r>
        <w:rPr>
          <w:rFonts w:ascii="仿宋" w:eastAsia="仿宋" w:hAnsi="仿宋" w:cs="仿宋" w:hint="eastAsia"/>
        </w:rPr>
        <w:t>1</w:t>
      </w:r>
      <w:r>
        <w:rPr>
          <w:rFonts w:ascii="仿宋" w:eastAsia="仿宋" w:hAnsi="仿宋" w:cs="仿宋" w:hint="eastAsia"/>
        </w:rPr>
        <w:t>份。</w:t>
      </w:r>
    </w:p>
    <w:p w:rsidR="00352D66" w:rsidRDefault="00697DA9">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4</w:t>
      </w:r>
      <w:r>
        <w:rPr>
          <w:rFonts w:ascii="仿宋" w:eastAsia="仿宋" w:hAnsi="仿宋" w:cs="仿宋" w:hint="eastAsia"/>
        </w:rPr>
        <w:t>）</w:t>
      </w:r>
      <w:r>
        <w:rPr>
          <w:rFonts w:ascii="仿宋" w:eastAsia="仿宋" w:hAnsi="仿宋" w:cs="仿宋" w:hint="eastAsia"/>
        </w:rPr>
        <w:t>本项目实施后对沙尘源的扼制作用明显，对区域生态硒</w:t>
      </w:r>
      <w:proofErr w:type="gramStart"/>
      <w:r>
        <w:rPr>
          <w:rFonts w:ascii="仿宋" w:eastAsia="仿宋" w:hAnsi="仿宋" w:cs="仿宋" w:hint="eastAsia"/>
        </w:rPr>
        <w:t>鼓农能</w:t>
      </w:r>
      <w:proofErr w:type="gramEnd"/>
      <w:r>
        <w:rPr>
          <w:rFonts w:ascii="仿宋" w:eastAsia="仿宋" w:hAnsi="仿宋" w:cs="仿宋" w:hint="eastAsia"/>
        </w:rPr>
        <w:t>改善的促进作用明显。</w:t>
      </w:r>
    </w:p>
    <w:p w:rsidR="00352D66" w:rsidRDefault="00697DA9">
      <w:pPr>
        <w:ind w:firstLine="643"/>
        <w:rPr>
          <w:rFonts w:ascii="仿宋" w:eastAsia="仿宋" w:hAnsi="仿宋" w:cs="仿宋"/>
          <w:b/>
          <w:bCs/>
        </w:rPr>
      </w:pPr>
      <w:r>
        <w:rPr>
          <w:rFonts w:ascii="仿宋" w:eastAsia="仿宋" w:hAnsi="仿宋" w:cs="仿宋" w:hint="eastAsia"/>
          <w:b/>
          <w:bCs/>
        </w:rPr>
        <w:t>2.</w:t>
      </w:r>
      <w:r>
        <w:rPr>
          <w:rFonts w:ascii="仿宋" w:eastAsia="仿宋" w:hAnsi="仿宋" w:cs="仿宋" w:hint="eastAsia"/>
          <w:b/>
          <w:bCs/>
        </w:rPr>
        <w:t>阶段性目标</w:t>
      </w:r>
      <w:bookmarkEnd w:id="55"/>
      <w:bookmarkEnd w:id="56"/>
    </w:p>
    <w:p w:rsidR="00352D66" w:rsidRDefault="00697DA9">
      <w:pPr>
        <w:ind w:firstLine="640"/>
        <w:rPr>
          <w:rFonts w:ascii="仿宋" w:eastAsia="仿宋" w:hAnsi="仿宋" w:cs="仿宋"/>
        </w:rPr>
      </w:pPr>
      <w:bookmarkStart w:id="57" w:name="_Toc8527"/>
      <w:bookmarkStart w:id="58" w:name="_Toc31272"/>
      <w:bookmarkStart w:id="59" w:name="_Toc7716"/>
      <w:bookmarkStart w:id="60" w:name="_Toc2486"/>
      <w:bookmarkStart w:id="61" w:name="_Toc6156"/>
      <w:bookmarkStart w:id="62" w:name="_Toc6534"/>
      <w:bookmarkStart w:id="63" w:name="_Toc31122"/>
      <w:bookmarkStart w:id="64" w:name="_Toc857"/>
      <w:bookmarkStart w:id="65" w:name="_Toc25321"/>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）保障</w:t>
      </w:r>
      <w:proofErr w:type="gramStart"/>
      <w:r>
        <w:rPr>
          <w:rFonts w:ascii="仿宋" w:eastAsia="仿宋" w:hAnsi="仿宋" w:cs="仿宋" w:hint="eastAsia"/>
        </w:rPr>
        <w:t>管护站</w:t>
      </w:r>
      <w:proofErr w:type="gramEnd"/>
      <w:r>
        <w:rPr>
          <w:rFonts w:ascii="仿宋" w:eastAsia="仿宋" w:hAnsi="仿宋" w:cs="仿宋" w:hint="eastAsia"/>
        </w:rPr>
        <w:t>正常运行按时发放</w:t>
      </w:r>
      <w:r>
        <w:rPr>
          <w:rFonts w:ascii="仿宋" w:eastAsia="仿宋" w:hAnsi="仿宋" w:cs="仿宋" w:hint="eastAsia"/>
        </w:rPr>
        <w:t>7</w:t>
      </w:r>
      <w:r>
        <w:rPr>
          <w:rFonts w:ascii="仿宋" w:eastAsia="仿宋" w:hAnsi="仿宋" w:cs="仿宋" w:hint="eastAsia"/>
        </w:rPr>
        <w:t>名管护人员社保及工资；</w:t>
      </w:r>
      <w:bookmarkEnd w:id="57"/>
      <w:bookmarkEnd w:id="58"/>
      <w:bookmarkEnd w:id="59"/>
      <w:bookmarkEnd w:id="60"/>
    </w:p>
    <w:p w:rsidR="00352D66" w:rsidRDefault="00697DA9">
      <w:pPr>
        <w:ind w:firstLine="640"/>
        <w:rPr>
          <w:rFonts w:ascii="仿宋" w:eastAsia="仿宋" w:hAnsi="仿宋" w:cs="仿宋"/>
        </w:rPr>
      </w:pPr>
      <w:bookmarkStart w:id="66" w:name="_Toc23304"/>
      <w:bookmarkStart w:id="67" w:name="_Toc14649"/>
      <w:bookmarkStart w:id="68" w:name="_Toc32532"/>
      <w:bookmarkStart w:id="69" w:name="_Toc30340"/>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）完成</w:t>
      </w:r>
      <w:r>
        <w:rPr>
          <w:rFonts w:ascii="仿宋" w:eastAsia="仿宋" w:hAnsi="仿宋" w:cs="仿宋" w:hint="eastAsia"/>
        </w:rPr>
        <w:t>2.7</w:t>
      </w:r>
      <w:r>
        <w:rPr>
          <w:rFonts w:ascii="仿宋" w:eastAsia="仿宋" w:hAnsi="仿宋" w:cs="仿宋" w:hint="eastAsia"/>
        </w:rPr>
        <w:t>万亩沙化土地新造林管护工作；</w:t>
      </w:r>
      <w:bookmarkEnd w:id="66"/>
      <w:bookmarkEnd w:id="67"/>
      <w:bookmarkEnd w:id="68"/>
      <w:bookmarkEnd w:id="69"/>
    </w:p>
    <w:p w:rsidR="00352D66" w:rsidRDefault="00697DA9">
      <w:pPr>
        <w:ind w:firstLine="640"/>
        <w:rPr>
          <w:rFonts w:ascii="仿宋" w:eastAsia="仿宋" w:hAnsi="仿宋" w:cs="仿宋"/>
        </w:rPr>
      </w:pPr>
      <w:bookmarkStart w:id="70" w:name="_Toc19487"/>
      <w:bookmarkStart w:id="71" w:name="_Toc20793"/>
      <w:bookmarkStart w:id="72" w:name="_Toc11165"/>
      <w:bookmarkStart w:id="73" w:name="_Toc1842"/>
      <w:r>
        <w:rPr>
          <w:rFonts w:ascii="仿宋" w:eastAsia="仿宋" w:hAnsi="仿宋" w:cs="仿宋" w:hint="eastAsia"/>
        </w:rPr>
        <w:t>（</w:t>
      </w:r>
      <w:r>
        <w:rPr>
          <w:rFonts w:ascii="仿宋" w:eastAsia="仿宋" w:hAnsi="仿宋" w:cs="仿宋" w:hint="eastAsia"/>
        </w:rPr>
        <w:t>3</w:t>
      </w:r>
      <w:r>
        <w:rPr>
          <w:rFonts w:ascii="仿宋" w:eastAsia="仿宋" w:hAnsi="仿宋" w:cs="仿宋" w:hint="eastAsia"/>
        </w:rPr>
        <w:t>）完成</w:t>
      </w:r>
      <w:r>
        <w:rPr>
          <w:rFonts w:ascii="仿宋" w:eastAsia="仿宋" w:hAnsi="仿宋" w:cs="仿宋" w:hint="eastAsia"/>
        </w:rPr>
        <w:t>15.65</w:t>
      </w:r>
      <w:r>
        <w:rPr>
          <w:rFonts w:ascii="仿宋" w:eastAsia="仿宋" w:hAnsi="仿宋" w:cs="仿宋" w:hint="eastAsia"/>
        </w:rPr>
        <w:t>万亩沙化土地封禁保护任务；</w:t>
      </w:r>
      <w:bookmarkEnd w:id="70"/>
      <w:bookmarkEnd w:id="71"/>
      <w:bookmarkEnd w:id="72"/>
      <w:bookmarkEnd w:id="73"/>
    </w:p>
    <w:p w:rsidR="00352D66" w:rsidRDefault="00697DA9">
      <w:pPr>
        <w:ind w:firstLine="640"/>
        <w:rPr>
          <w:rFonts w:ascii="仿宋" w:eastAsia="仿宋" w:hAnsi="仿宋" w:cs="仿宋"/>
        </w:rPr>
      </w:pPr>
      <w:bookmarkStart w:id="74" w:name="_Toc24065"/>
      <w:bookmarkStart w:id="75" w:name="_Toc4468"/>
      <w:bookmarkStart w:id="76" w:name="_Toc10626"/>
      <w:bookmarkStart w:id="77" w:name="_Toc19337"/>
      <w:r>
        <w:rPr>
          <w:rFonts w:ascii="仿宋" w:eastAsia="仿宋" w:hAnsi="仿宋" w:cs="仿宋" w:hint="eastAsia"/>
        </w:rPr>
        <w:t>（</w:t>
      </w:r>
      <w:r>
        <w:rPr>
          <w:rFonts w:ascii="仿宋" w:eastAsia="仿宋" w:hAnsi="仿宋" w:cs="仿宋" w:hint="eastAsia"/>
        </w:rPr>
        <w:t>4</w:t>
      </w:r>
      <w:r>
        <w:rPr>
          <w:rFonts w:ascii="仿宋" w:eastAsia="仿宋" w:hAnsi="仿宋" w:cs="仿宋" w:hint="eastAsia"/>
        </w:rPr>
        <w:t>）编制沙化土地封禁保护区成效监测报告</w:t>
      </w:r>
      <w:r>
        <w:rPr>
          <w:rFonts w:ascii="仿宋" w:eastAsia="仿宋" w:hAnsi="仿宋" w:cs="仿宋" w:hint="eastAsia"/>
        </w:rPr>
        <w:t>1</w:t>
      </w:r>
      <w:r>
        <w:rPr>
          <w:rFonts w:ascii="仿宋" w:eastAsia="仿宋" w:hAnsi="仿宋" w:cs="仿宋" w:hint="eastAsia"/>
        </w:rPr>
        <w:t>份。</w:t>
      </w:r>
      <w:bookmarkEnd w:id="74"/>
      <w:bookmarkEnd w:id="75"/>
      <w:bookmarkEnd w:id="76"/>
      <w:bookmarkEnd w:id="77"/>
    </w:p>
    <w:p w:rsidR="00352D66" w:rsidRDefault="00697DA9">
      <w:pPr>
        <w:pStyle w:val="2"/>
        <w:keepNext w:val="0"/>
        <w:ind w:firstLine="640"/>
        <w:rPr>
          <w:rFonts w:ascii="仿宋" w:eastAsia="仿宋" w:hAnsi="仿宋" w:cs="仿宋"/>
        </w:rPr>
      </w:pPr>
      <w:bookmarkStart w:id="78" w:name="_Toc8244"/>
      <w:bookmarkStart w:id="79" w:name="_Toc31484"/>
      <w:bookmarkStart w:id="80" w:name="_Toc24809"/>
      <w:bookmarkStart w:id="81" w:name="_Toc9876"/>
      <w:bookmarkStart w:id="82" w:name="_Toc14155"/>
      <w:bookmarkStart w:id="83" w:name="_Toc21654"/>
      <w:bookmarkStart w:id="84" w:name="_Toc2046"/>
      <w:r>
        <w:rPr>
          <w:rFonts w:ascii="仿宋" w:eastAsia="仿宋" w:hAnsi="仿宋" w:cs="仿宋" w:hint="eastAsia"/>
        </w:rPr>
        <w:t>二、绩效评价工作开展情况</w:t>
      </w:r>
      <w:bookmarkEnd w:id="61"/>
      <w:bookmarkEnd w:id="62"/>
      <w:bookmarkEnd w:id="63"/>
      <w:bookmarkEnd w:id="64"/>
      <w:bookmarkEnd w:id="65"/>
      <w:bookmarkEnd w:id="78"/>
      <w:bookmarkEnd w:id="79"/>
      <w:bookmarkEnd w:id="80"/>
      <w:bookmarkEnd w:id="81"/>
      <w:bookmarkEnd w:id="82"/>
      <w:bookmarkEnd w:id="83"/>
      <w:bookmarkEnd w:id="84"/>
    </w:p>
    <w:p w:rsidR="00352D66" w:rsidRDefault="00697DA9">
      <w:pPr>
        <w:pStyle w:val="3"/>
        <w:keepNext w:val="0"/>
        <w:keepLines w:val="0"/>
        <w:ind w:firstLine="643"/>
        <w:rPr>
          <w:rFonts w:ascii="仿宋" w:eastAsia="仿宋" w:hAnsi="仿宋" w:cs="仿宋"/>
        </w:rPr>
      </w:pPr>
      <w:bookmarkStart w:id="85" w:name="_Toc30569"/>
      <w:bookmarkStart w:id="86" w:name="_Toc17516"/>
      <w:bookmarkStart w:id="87" w:name="_Toc10300"/>
      <w:bookmarkStart w:id="88" w:name="_Toc23094"/>
      <w:bookmarkStart w:id="89" w:name="_Toc13814"/>
      <w:bookmarkStart w:id="90" w:name="_Toc32557"/>
      <w:r>
        <w:rPr>
          <w:rFonts w:ascii="仿宋" w:eastAsia="仿宋" w:hAnsi="仿宋" w:cs="仿宋" w:hint="eastAsia"/>
        </w:rPr>
        <w:t>（一）绩效</w:t>
      </w:r>
      <w:r>
        <w:rPr>
          <w:rFonts w:ascii="仿宋" w:eastAsia="仿宋" w:hAnsi="仿宋" w:cs="仿宋" w:hint="eastAsia"/>
        </w:rPr>
        <w:t>评价目的、对象和范围</w:t>
      </w:r>
      <w:bookmarkEnd w:id="85"/>
      <w:bookmarkEnd w:id="86"/>
      <w:bookmarkEnd w:id="87"/>
      <w:bookmarkEnd w:id="88"/>
      <w:bookmarkEnd w:id="89"/>
      <w:bookmarkEnd w:id="90"/>
    </w:p>
    <w:p w:rsidR="00352D66" w:rsidRDefault="00697DA9">
      <w:pPr>
        <w:ind w:firstLine="643"/>
        <w:rPr>
          <w:rFonts w:ascii="仿宋" w:eastAsia="仿宋" w:hAnsi="仿宋" w:cs="仿宋"/>
          <w:b/>
          <w:bCs/>
        </w:rPr>
      </w:pPr>
      <w:bookmarkStart w:id="91" w:name="_Toc12440"/>
      <w:bookmarkStart w:id="92" w:name="_Toc11562"/>
      <w:r>
        <w:rPr>
          <w:rFonts w:ascii="仿宋" w:eastAsia="仿宋" w:hAnsi="仿宋" w:cs="仿宋" w:hint="eastAsia"/>
          <w:b/>
          <w:bCs/>
        </w:rPr>
        <w:t>1.</w:t>
      </w:r>
      <w:r>
        <w:rPr>
          <w:rFonts w:ascii="仿宋" w:eastAsia="仿宋" w:hAnsi="仿宋" w:cs="仿宋" w:hint="eastAsia"/>
          <w:b/>
          <w:bCs/>
        </w:rPr>
        <w:t>绩效评价目的</w:t>
      </w:r>
      <w:bookmarkEnd w:id="91"/>
      <w:bookmarkEnd w:id="92"/>
    </w:p>
    <w:p w:rsidR="00352D66" w:rsidRDefault="00697DA9">
      <w:pPr>
        <w:ind w:firstLine="640"/>
        <w:rPr>
          <w:rFonts w:ascii="仿宋" w:eastAsia="仿宋" w:hAnsi="仿宋" w:cs="仿宋"/>
        </w:rPr>
      </w:pPr>
      <w:r>
        <w:rPr>
          <w:rFonts w:ascii="仿宋" w:eastAsia="仿宋" w:hAnsi="仿宋" w:cs="仿宋" w:hint="eastAsia"/>
        </w:rPr>
        <w:t>本次绩效评价遵循财政部《关于印发</w:t>
      </w:r>
      <w:r>
        <w:rPr>
          <w:rFonts w:ascii="仿宋" w:eastAsia="仿宋" w:hAnsi="仿宋" w:cs="仿宋" w:hint="eastAsia"/>
        </w:rPr>
        <w:t>〈</w:t>
      </w:r>
      <w:r>
        <w:rPr>
          <w:rFonts w:ascii="仿宋" w:eastAsia="仿宋" w:hAnsi="仿宋" w:cs="仿宋" w:hint="eastAsia"/>
        </w:rPr>
        <w:t>项目支出绩效评价管理办法</w:t>
      </w:r>
      <w:r>
        <w:rPr>
          <w:rFonts w:ascii="仿宋" w:eastAsia="仿宋" w:hAnsi="仿宋" w:cs="仿宋" w:hint="eastAsia"/>
        </w:rPr>
        <w:t>〉</w:t>
      </w:r>
      <w:r>
        <w:rPr>
          <w:rFonts w:ascii="仿宋" w:eastAsia="仿宋" w:hAnsi="仿宋" w:cs="仿宋" w:hint="eastAsia"/>
        </w:rPr>
        <w:t>的通知》（财预〔</w:t>
      </w:r>
      <w:r>
        <w:rPr>
          <w:rFonts w:ascii="仿宋" w:eastAsia="仿宋" w:hAnsi="仿宋" w:cs="仿宋" w:hint="eastAsia"/>
        </w:rPr>
        <w:t>2020</w:t>
      </w:r>
      <w:r>
        <w:rPr>
          <w:rFonts w:ascii="仿宋" w:eastAsia="仿宋" w:hAnsi="仿宋" w:cs="仿宋" w:hint="eastAsia"/>
        </w:rPr>
        <w:t>〕</w:t>
      </w:r>
      <w:r>
        <w:rPr>
          <w:rFonts w:ascii="仿宋" w:eastAsia="仿宋" w:hAnsi="仿宋" w:cs="仿宋" w:hint="eastAsia"/>
        </w:rPr>
        <w:t>10</w:t>
      </w:r>
      <w:r>
        <w:rPr>
          <w:rFonts w:ascii="仿宋" w:eastAsia="仿宋" w:hAnsi="仿宋" w:cs="仿宋" w:hint="eastAsia"/>
        </w:rPr>
        <w:t>号）文件精神，对</w:t>
      </w:r>
      <w:r>
        <w:rPr>
          <w:rFonts w:ascii="仿宋" w:eastAsia="仿宋" w:hAnsi="仿宋" w:cs="仿宋" w:hint="eastAsia"/>
        </w:rPr>
        <w:t>2024</w:t>
      </w:r>
      <w:r>
        <w:rPr>
          <w:rFonts w:ascii="仿宋" w:eastAsia="仿宋" w:hAnsi="仿宋" w:cs="仿宋" w:hint="eastAsia"/>
        </w:rPr>
        <w:t>年中央“三北”工程补助资金项目</w:t>
      </w:r>
      <w:r>
        <w:rPr>
          <w:rFonts w:ascii="仿宋" w:eastAsia="仿宋" w:hAnsi="仿宋" w:cs="仿宋" w:hint="eastAsia"/>
        </w:rPr>
        <w:t>预算编制合理性、资金使用合</w:t>
      </w:r>
      <w:proofErr w:type="gramStart"/>
      <w:r>
        <w:rPr>
          <w:rFonts w:ascii="仿宋" w:eastAsia="仿宋" w:hAnsi="仿宋" w:cs="仿宋" w:hint="eastAsia"/>
        </w:rPr>
        <w:t>规</w:t>
      </w:r>
      <w:proofErr w:type="gramEnd"/>
      <w:r>
        <w:rPr>
          <w:rFonts w:ascii="仿宋" w:eastAsia="仿宋" w:hAnsi="仿宋" w:cs="仿宋" w:hint="eastAsia"/>
        </w:rPr>
        <w:t>性、项目管理的规范性、项目目标的实现情况、</w:t>
      </w:r>
      <w:r>
        <w:rPr>
          <w:rFonts w:ascii="仿宋" w:eastAsia="仿宋" w:hAnsi="仿宋" w:cs="仿宋" w:hint="eastAsia"/>
        </w:rPr>
        <w:lastRenderedPageBreak/>
        <w:t>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bookmarkStart w:id="93" w:name="_Toc8924"/>
      <w:bookmarkStart w:id="94" w:name="_Toc2159"/>
      <w:r>
        <w:rPr>
          <w:rFonts w:ascii="仿宋" w:eastAsia="仿宋" w:hAnsi="仿宋" w:cs="仿宋" w:hint="eastAsia"/>
        </w:rPr>
        <w:t>具体绩效评价的目的细分如下：</w:t>
      </w:r>
    </w:p>
    <w:p w:rsidR="00352D66" w:rsidRDefault="00697DA9">
      <w:pPr>
        <w:ind w:firstLine="640"/>
        <w:rPr>
          <w:rFonts w:ascii="仿宋" w:eastAsia="仿宋" w:hAnsi="仿宋" w:cs="仿宋"/>
        </w:rPr>
      </w:pPr>
      <w:r>
        <w:rPr>
          <w:rFonts w:ascii="仿宋" w:eastAsia="仿宋" w:hAnsi="仿宋" w:cs="仿宋" w:hint="eastAsia"/>
        </w:rPr>
        <w:t>一是：通过部门项</w:t>
      </w:r>
      <w:r>
        <w:rPr>
          <w:rFonts w:ascii="仿宋" w:eastAsia="仿宋" w:hAnsi="仿宋" w:cs="仿宋" w:hint="eastAsia"/>
        </w:rPr>
        <w:t>目支出绩效评价，进一步严格落实《中华人民共和国预算法》以及党中央、国务院关于加强预算绩效管理的指示精神，建立健全“花钱必问效、无效必问责”的绩效预算管理机制</w:t>
      </w:r>
      <w:r>
        <w:rPr>
          <w:rFonts w:ascii="仿宋" w:eastAsia="仿宋" w:hAnsi="仿宋" w:cs="仿宋" w:hint="eastAsia"/>
        </w:rPr>
        <w:t>，</w:t>
      </w:r>
      <w:r>
        <w:rPr>
          <w:rFonts w:ascii="仿宋" w:eastAsia="仿宋" w:hAnsi="仿宋" w:cs="仿宋" w:hint="eastAsia"/>
        </w:rPr>
        <w:t>提升财政资金的使用效能。</w:t>
      </w:r>
    </w:p>
    <w:p w:rsidR="00352D66" w:rsidRDefault="00697DA9">
      <w:pPr>
        <w:ind w:firstLine="640"/>
        <w:rPr>
          <w:rFonts w:ascii="仿宋" w:eastAsia="仿宋" w:hAnsi="仿宋" w:cs="仿宋"/>
        </w:rPr>
      </w:pPr>
      <w:r>
        <w:rPr>
          <w:rFonts w:ascii="仿宋" w:eastAsia="仿宋" w:hAnsi="仿宋" w:cs="仿宋" w:hint="eastAsia"/>
        </w:rPr>
        <w:t>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rsidR="00352D66" w:rsidRDefault="00697DA9">
      <w:pPr>
        <w:ind w:firstLine="640"/>
        <w:rPr>
          <w:rFonts w:ascii="仿宋" w:eastAsia="仿宋" w:hAnsi="仿宋" w:cs="仿宋"/>
        </w:rPr>
      </w:pPr>
      <w:r>
        <w:rPr>
          <w:rFonts w:ascii="仿宋" w:eastAsia="仿宋" w:hAnsi="仿宋" w:cs="仿宋" w:hint="eastAsia"/>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rsidR="00352D66" w:rsidRDefault="00697DA9">
      <w:pPr>
        <w:ind w:firstLine="640"/>
        <w:rPr>
          <w:rFonts w:ascii="仿宋" w:eastAsia="仿宋" w:hAnsi="仿宋" w:cs="仿宋"/>
        </w:rPr>
      </w:pPr>
      <w:r>
        <w:rPr>
          <w:rFonts w:ascii="仿宋" w:eastAsia="仿宋" w:hAnsi="仿宋" w:cs="仿宋" w:hint="eastAsia"/>
        </w:rPr>
        <w:lastRenderedPageBreak/>
        <w:t>四是：通过部门项目支出绩效评价，从绩效的角度发现本项目在决策、实施和管理过程中存在的问题，寻求解决方案，为进一步深化项目管理工作提供</w:t>
      </w:r>
      <w:r>
        <w:rPr>
          <w:rFonts w:ascii="仿宋" w:eastAsia="仿宋" w:hAnsi="仿宋" w:cs="仿宋" w:hint="eastAsia"/>
        </w:rPr>
        <w:t>依据，以促进项目进一步的推进和后期项目维护和评价工作提供更深一步的理论和实际支持。</w:t>
      </w:r>
    </w:p>
    <w:p w:rsidR="00352D66" w:rsidRDefault="00697DA9">
      <w:pPr>
        <w:ind w:firstLine="643"/>
        <w:rPr>
          <w:rFonts w:ascii="仿宋" w:eastAsia="仿宋" w:hAnsi="仿宋" w:cs="仿宋"/>
          <w:b/>
          <w:bCs/>
        </w:rPr>
      </w:pPr>
      <w:r>
        <w:rPr>
          <w:rFonts w:ascii="仿宋" w:eastAsia="仿宋" w:hAnsi="仿宋" w:cs="仿宋" w:hint="eastAsia"/>
          <w:b/>
          <w:bCs/>
        </w:rPr>
        <w:t>2.</w:t>
      </w:r>
      <w:r>
        <w:rPr>
          <w:rFonts w:ascii="仿宋" w:eastAsia="仿宋" w:hAnsi="仿宋" w:cs="仿宋" w:hint="eastAsia"/>
          <w:b/>
          <w:bCs/>
        </w:rPr>
        <w:t>绩效评价对象</w:t>
      </w:r>
      <w:bookmarkEnd w:id="93"/>
      <w:r>
        <w:rPr>
          <w:rFonts w:ascii="仿宋" w:eastAsia="仿宋" w:hAnsi="仿宋" w:cs="仿宋" w:hint="eastAsia"/>
          <w:b/>
          <w:bCs/>
        </w:rPr>
        <w:t>和范围</w:t>
      </w:r>
      <w:bookmarkEnd w:id="94"/>
    </w:p>
    <w:p w:rsidR="00352D66" w:rsidRDefault="00697DA9">
      <w:pPr>
        <w:ind w:firstLine="640"/>
        <w:rPr>
          <w:rFonts w:ascii="仿宋" w:eastAsia="仿宋" w:hAnsi="仿宋" w:cs="仿宋"/>
        </w:rPr>
      </w:pPr>
      <w:r>
        <w:rPr>
          <w:rFonts w:ascii="仿宋" w:eastAsia="仿宋" w:hAnsi="仿宋" w:cs="仿宋" w:hint="eastAsia"/>
        </w:rPr>
        <w:t>根据《财政支出绩效评价管理办法》（财预〔</w:t>
      </w:r>
      <w:r>
        <w:rPr>
          <w:rFonts w:ascii="仿宋" w:eastAsia="仿宋" w:hAnsi="仿宋" w:cs="仿宋" w:hint="eastAsia"/>
        </w:rPr>
        <w:t>2020</w:t>
      </w:r>
      <w:r>
        <w:rPr>
          <w:rFonts w:ascii="仿宋" w:eastAsia="仿宋" w:hAnsi="仿宋" w:cs="仿宋" w:hint="eastAsia"/>
        </w:rPr>
        <w:t>〕</w:t>
      </w:r>
      <w:r>
        <w:rPr>
          <w:rFonts w:ascii="仿宋" w:eastAsia="仿宋" w:hAnsi="仿宋" w:cs="仿宋" w:hint="eastAsia"/>
        </w:rPr>
        <w:t>10</w:t>
      </w:r>
      <w:r>
        <w:rPr>
          <w:rFonts w:ascii="仿宋" w:eastAsia="仿宋" w:hAnsi="仿宋" w:cs="仿宋" w:hint="eastAsia"/>
        </w:rPr>
        <w:t>号）文件要求，对</w:t>
      </w:r>
      <w:r>
        <w:rPr>
          <w:rFonts w:ascii="仿宋" w:eastAsia="仿宋" w:hAnsi="仿宋" w:cs="仿宋" w:hint="eastAsia"/>
        </w:rPr>
        <w:t>2024</w:t>
      </w:r>
      <w:r>
        <w:rPr>
          <w:rFonts w:ascii="仿宋" w:eastAsia="仿宋" w:hAnsi="仿宋" w:cs="仿宋" w:hint="eastAsia"/>
        </w:rPr>
        <w:t>年中央“三北”工程补助资金项目</w:t>
      </w:r>
      <w:r>
        <w:rPr>
          <w:rFonts w:ascii="仿宋" w:eastAsia="仿宋" w:hAnsi="仿宋" w:cs="仿宋" w:hint="eastAsia"/>
        </w:rPr>
        <w:t>开展绩效评价，本次绩效评价范围主要围绕项目决策（包括项目</w:t>
      </w:r>
      <w:r>
        <w:rPr>
          <w:rFonts w:ascii="仿宋" w:eastAsia="仿宋" w:hAnsi="仿宋" w:cs="仿宋" w:hint="eastAsia"/>
        </w:rPr>
        <w:t>实施</w:t>
      </w:r>
      <w:r>
        <w:rPr>
          <w:rFonts w:ascii="仿宋" w:eastAsia="仿宋" w:hAnsi="仿宋" w:cs="仿宋" w:hint="eastAsia"/>
        </w:rPr>
        <w:t>、绩效目标、资金投入）、项目过程（包括资金管理、组织实施）、项目产出（包括产出数量、质量、时效、成本）和项目效益等进行评价。</w:t>
      </w:r>
    </w:p>
    <w:p w:rsidR="00352D66" w:rsidRDefault="00697DA9">
      <w:pPr>
        <w:pStyle w:val="3"/>
        <w:keepNext w:val="0"/>
        <w:keepLines w:val="0"/>
        <w:ind w:firstLine="643"/>
        <w:rPr>
          <w:rFonts w:ascii="仿宋" w:eastAsia="仿宋" w:hAnsi="仿宋" w:cs="仿宋"/>
        </w:rPr>
      </w:pPr>
      <w:bookmarkStart w:id="95" w:name="_Toc15409"/>
      <w:bookmarkStart w:id="96" w:name="_Toc17158"/>
      <w:bookmarkStart w:id="97" w:name="_Toc13496"/>
      <w:bookmarkStart w:id="98" w:name="_Toc13390"/>
      <w:bookmarkStart w:id="99" w:name="_Toc19566"/>
      <w:bookmarkStart w:id="100" w:name="_Toc20862"/>
      <w:r>
        <w:rPr>
          <w:rFonts w:ascii="仿宋" w:eastAsia="仿宋" w:hAnsi="仿宋" w:cs="仿宋" w:hint="eastAsia"/>
        </w:rPr>
        <w:t>（二）绩效评价原则、评价指标体系、评价方法、评价标准</w:t>
      </w:r>
      <w:bookmarkEnd w:id="95"/>
      <w:bookmarkEnd w:id="96"/>
      <w:bookmarkEnd w:id="97"/>
      <w:bookmarkEnd w:id="98"/>
      <w:bookmarkEnd w:id="99"/>
      <w:bookmarkEnd w:id="100"/>
    </w:p>
    <w:p w:rsidR="00352D66" w:rsidRDefault="00697DA9">
      <w:pPr>
        <w:ind w:firstLine="643"/>
        <w:rPr>
          <w:rFonts w:ascii="仿宋" w:eastAsia="仿宋" w:hAnsi="仿宋" w:cs="仿宋"/>
          <w:b/>
          <w:bCs/>
        </w:rPr>
      </w:pPr>
      <w:bookmarkStart w:id="101" w:name="_Toc23487"/>
      <w:bookmarkStart w:id="102" w:name="_Toc18268"/>
      <w:r>
        <w:rPr>
          <w:rFonts w:ascii="仿宋" w:eastAsia="仿宋" w:hAnsi="仿宋" w:cs="仿宋" w:hint="eastAsia"/>
          <w:b/>
          <w:bCs/>
        </w:rPr>
        <w:t>1.</w:t>
      </w:r>
      <w:r>
        <w:rPr>
          <w:rFonts w:ascii="仿宋" w:eastAsia="仿宋" w:hAnsi="仿宋" w:cs="仿宋" w:hint="eastAsia"/>
          <w:b/>
          <w:bCs/>
        </w:rPr>
        <w:t>绩效评价原则</w:t>
      </w:r>
      <w:bookmarkEnd w:id="101"/>
      <w:bookmarkEnd w:id="102"/>
    </w:p>
    <w:p w:rsidR="00352D66" w:rsidRDefault="00697DA9">
      <w:pPr>
        <w:ind w:firstLine="640"/>
        <w:rPr>
          <w:rFonts w:ascii="仿宋" w:eastAsia="仿宋" w:hAnsi="仿宋" w:cs="仿宋"/>
        </w:rPr>
      </w:pPr>
      <w:r>
        <w:rPr>
          <w:rFonts w:ascii="仿宋" w:eastAsia="仿宋" w:hAnsi="仿宋" w:cs="仿宋" w:hint="eastAsia"/>
        </w:rPr>
        <w:t>依据《中华人民共和国预算法》《中共中央国务院关于全面实施预算绩效管理的意见》（中发〔</w:t>
      </w:r>
      <w:r>
        <w:rPr>
          <w:rFonts w:ascii="仿宋" w:eastAsia="仿宋" w:hAnsi="仿宋" w:cs="仿宋" w:hint="eastAsia"/>
        </w:rPr>
        <w:t>2018</w:t>
      </w:r>
      <w:r>
        <w:rPr>
          <w:rFonts w:ascii="仿宋" w:eastAsia="仿宋" w:hAnsi="仿宋" w:cs="仿宋" w:hint="eastAsia"/>
        </w:rPr>
        <w:t>〕</w:t>
      </w:r>
      <w:r>
        <w:rPr>
          <w:rFonts w:ascii="仿宋" w:eastAsia="仿宋" w:hAnsi="仿宋" w:cs="仿宋" w:hint="eastAsia"/>
        </w:rPr>
        <w:t>34</w:t>
      </w:r>
      <w:r>
        <w:rPr>
          <w:rFonts w:ascii="仿宋" w:eastAsia="仿宋" w:hAnsi="仿宋" w:cs="仿宋" w:hint="eastAsia"/>
        </w:rPr>
        <w:t>号）《项目支出绩效评价管理办法》（财预〔</w:t>
      </w:r>
      <w:r>
        <w:rPr>
          <w:rFonts w:ascii="仿宋" w:eastAsia="仿宋" w:hAnsi="仿宋" w:cs="仿宋" w:hint="eastAsia"/>
        </w:rPr>
        <w:t>2020</w:t>
      </w:r>
      <w:r>
        <w:rPr>
          <w:rFonts w:ascii="仿宋" w:eastAsia="仿宋" w:hAnsi="仿宋" w:cs="仿宋" w:hint="eastAsia"/>
        </w:rPr>
        <w:t>〕</w:t>
      </w:r>
      <w:r>
        <w:rPr>
          <w:rFonts w:ascii="仿宋" w:eastAsia="仿宋" w:hAnsi="仿宋" w:cs="仿宋" w:hint="eastAsia"/>
        </w:rPr>
        <w:t>10</w:t>
      </w:r>
      <w:r>
        <w:rPr>
          <w:rFonts w:ascii="仿宋" w:eastAsia="仿宋" w:hAnsi="仿宋" w:cs="仿宋" w:hint="eastAsia"/>
        </w:rPr>
        <w:t>号</w:t>
      </w:r>
      <w:r>
        <w:rPr>
          <w:rFonts w:ascii="仿宋" w:eastAsia="仿宋" w:hAnsi="仿宋" w:cs="仿宋" w:hint="eastAsia"/>
        </w:rPr>
        <w:t>）</w:t>
      </w:r>
      <w:r>
        <w:rPr>
          <w:rFonts w:ascii="仿宋" w:eastAsia="仿宋" w:hAnsi="仿宋" w:cs="仿宋" w:hint="eastAsia"/>
        </w:rPr>
        <w:t>《自治区党委自治区人民政府关于全面实施预算绩效管理的实施意见》（新党发〔</w:t>
      </w:r>
      <w:r>
        <w:rPr>
          <w:rFonts w:ascii="仿宋" w:eastAsia="仿宋" w:hAnsi="仿宋" w:cs="仿宋" w:hint="eastAsia"/>
        </w:rPr>
        <w:t>2018</w:t>
      </w:r>
      <w:r>
        <w:rPr>
          <w:rFonts w:ascii="仿宋" w:eastAsia="仿宋" w:hAnsi="仿宋" w:cs="仿宋" w:hint="eastAsia"/>
        </w:rPr>
        <w:t>〕</w:t>
      </w:r>
      <w:r>
        <w:rPr>
          <w:rFonts w:ascii="仿宋" w:eastAsia="仿宋" w:hAnsi="仿宋" w:cs="仿宋" w:hint="eastAsia"/>
        </w:rPr>
        <w:t>30</w:t>
      </w:r>
      <w:r>
        <w:rPr>
          <w:rFonts w:ascii="仿宋" w:eastAsia="仿宋" w:hAnsi="仿宋" w:cs="仿宋" w:hint="eastAsia"/>
        </w:rPr>
        <w:t>号）《自治区财政支出绩效评价管理暂行办法》（新财预〔</w:t>
      </w:r>
      <w:r>
        <w:rPr>
          <w:rFonts w:ascii="仿宋" w:eastAsia="仿宋" w:hAnsi="仿宋" w:cs="仿宋" w:hint="eastAsia"/>
        </w:rPr>
        <w:t>2018</w:t>
      </w:r>
      <w:r>
        <w:rPr>
          <w:rFonts w:ascii="仿宋" w:eastAsia="仿宋" w:hAnsi="仿宋" w:cs="仿宋" w:hint="eastAsia"/>
        </w:rPr>
        <w:t>〕</w:t>
      </w:r>
      <w:r>
        <w:rPr>
          <w:rFonts w:ascii="仿宋" w:eastAsia="仿宋" w:hAnsi="仿宋" w:cs="仿宋" w:hint="eastAsia"/>
        </w:rPr>
        <w:t>189</w:t>
      </w:r>
      <w:r>
        <w:rPr>
          <w:rFonts w:ascii="仿宋" w:eastAsia="仿宋" w:hAnsi="仿宋" w:cs="仿宋" w:hint="eastAsia"/>
        </w:rPr>
        <w:t>号）等要求，绩效评价应遵循如下原则：</w:t>
      </w:r>
    </w:p>
    <w:p w:rsidR="00352D66" w:rsidRDefault="00697DA9">
      <w:pPr>
        <w:ind w:firstLine="640"/>
        <w:rPr>
          <w:rFonts w:ascii="仿宋" w:eastAsia="仿宋" w:hAnsi="仿宋" w:cs="仿宋"/>
        </w:rPr>
      </w:pPr>
      <w:r>
        <w:rPr>
          <w:rFonts w:ascii="仿宋" w:eastAsia="仿宋" w:hAnsi="仿宋" w:cs="仿宋" w:hint="eastAsia"/>
        </w:rPr>
        <w:lastRenderedPageBreak/>
        <w:t>（</w:t>
      </w:r>
      <w:r>
        <w:rPr>
          <w:rFonts w:ascii="仿宋" w:eastAsia="仿宋" w:hAnsi="仿宋" w:cs="仿宋" w:hint="eastAsia"/>
        </w:rPr>
        <w:t>1</w:t>
      </w:r>
      <w:r>
        <w:rPr>
          <w:rFonts w:ascii="仿宋" w:eastAsia="仿宋" w:hAnsi="仿宋" w:cs="仿宋" w:hint="eastAsia"/>
        </w:rPr>
        <w:t>）科学公正。绩效评价应当运用科学合理的方法，按照规范的程序，对项目绩效进行客观、</w:t>
      </w:r>
      <w:r>
        <w:rPr>
          <w:rFonts w:ascii="仿宋" w:eastAsia="仿宋" w:hAnsi="仿宋" w:cs="仿宋" w:hint="eastAsia"/>
        </w:rPr>
        <w:t>公正地反映</w:t>
      </w:r>
      <w:r>
        <w:rPr>
          <w:rFonts w:ascii="仿宋" w:eastAsia="仿宋" w:hAnsi="仿宋" w:cs="仿宋" w:hint="eastAsia"/>
        </w:rPr>
        <w:t>。</w:t>
      </w:r>
    </w:p>
    <w:p w:rsidR="00352D66" w:rsidRDefault="00697DA9">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）统筹兼顾。单位自评应由项目单位自主实施，即“谁支出、谁自评”</w:t>
      </w:r>
      <w:r>
        <w:rPr>
          <w:rFonts w:ascii="仿宋" w:eastAsia="仿宋" w:hAnsi="仿宋" w:cs="仿宋" w:hint="eastAsia"/>
        </w:rPr>
        <w:t>。</w:t>
      </w:r>
    </w:p>
    <w:p w:rsidR="00352D66" w:rsidRDefault="00697DA9">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3</w:t>
      </w:r>
      <w:r>
        <w:rPr>
          <w:rFonts w:ascii="仿宋" w:eastAsia="仿宋" w:hAnsi="仿宋" w:cs="仿宋" w:hint="eastAsia"/>
        </w:rPr>
        <w:t>）激励约束。绩效评价结果应与预算安排、政策调整、改进管理实质性挂钩，体现奖优罚劣和激励相容导向，有效要安排、低效要压减、无效要问责。</w:t>
      </w:r>
    </w:p>
    <w:p w:rsidR="00352D66" w:rsidRDefault="00697DA9">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4</w:t>
      </w:r>
      <w:r>
        <w:rPr>
          <w:rFonts w:ascii="仿宋" w:eastAsia="仿宋" w:hAnsi="仿宋" w:cs="仿宋" w:hint="eastAsia"/>
        </w:rPr>
        <w:t>）公开透明。</w:t>
      </w:r>
      <w:r>
        <w:rPr>
          <w:rFonts w:ascii="仿宋" w:eastAsia="仿宋" w:hAnsi="仿宋" w:cs="仿宋" w:hint="eastAsia"/>
        </w:rPr>
        <w:t>本次项目支出绩效评价结果已依法依规在尉犁县人民政府网站上公开，并自觉接受社会监督</w:t>
      </w:r>
      <w:r>
        <w:rPr>
          <w:rFonts w:ascii="仿宋" w:eastAsia="仿宋" w:hAnsi="仿宋" w:cs="仿宋" w:hint="eastAsia"/>
        </w:rPr>
        <w:t>。</w:t>
      </w:r>
    </w:p>
    <w:p w:rsidR="00352D66" w:rsidRDefault="00697DA9">
      <w:pPr>
        <w:ind w:firstLine="640"/>
        <w:rPr>
          <w:rFonts w:ascii="仿宋" w:eastAsia="仿宋" w:hAnsi="仿宋" w:cs="仿宋"/>
        </w:rPr>
      </w:pPr>
      <w:bookmarkStart w:id="103" w:name="_Toc23112"/>
      <w:bookmarkStart w:id="104" w:name="_Toc28342"/>
      <w:r>
        <w:rPr>
          <w:rFonts w:ascii="仿宋" w:eastAsia="仿宋" w:hAnsi="仿宋" w:cs="仿宋" w:hint="eastAsia"/>
        </w:rPr>
        <w:t>根据以上原则</w:t>
      </w:r>
      <w:r>
        <w:rPr>
          <w:rFonts w:ascii="仿宋" w:eastAsia="仿宋" w:hAnsi="仿宋" w:cs="仿宋" w:hint="eastAsia"/>
        </w:rPr>
        <w:t>，</w:t>
      </w:r>
      <w:r>
        <w:rPr>
          <w:rFonts w:ascii="仿宋" w:eastAsia="仿宋" w:hAnsi="仿宋" w:cs="仿宋" w:hint="eastAsia"/>
        </w:rPr>
        <w:t>绩效评价应遵循如下要求</w:t>
      </w:r>
      <w:r>
        <w:rPr>
          <w:rFonts w:ascii="仿宋" w:eastAsia="仿宋" w:hAnsi="仿宋" w:cs="仿宋" w:hint="eastAsia"/>
        </w:rPr>
        <w:t>:</w:t>
      </w:r>
    </w:p>
    <w:p w:rsidR="00352D66" w:rsidRDefault="00697DA9">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）在数据采集时</w:t>
      </w:r>
      <w:r>
        <w:rPr>
          <w:rFonts w:ascii="仿宋" w:eastAsia="仿宋" w:hAnsi="仿宋" w:cs="仿宋" w:hint="eastAsia"/>
        </w:rPr>
        <w:t>，</w:t>
      </w:r>
      <w:r>
        <w:rPr>
          <w:rFonts w:ascii="仿宋" w:eastAsia="仿宋" w:hAnsi="仿宋" w:cs="仿宋" w:hint="eastAsia"/>
        </w:rPr>
        <w:t>采取客观数据</w:t>
      </w:r>
      <w:r>
        <w:rPr>
          <w:rFonts w:ascii="仿宋" w:eastAsia="仿宋" w:hAnsi="仿宋" w:cs="仿宋" w:hint="eastAsia"/>
        </w:rPr>
        <w:t>，</w:t>
      </w:r>
      <w:r>
        <w:rPr>
          <w:rFonts w:ascii="仿宋" w:eastAsia="仿宋" w:hAnsi="仿宋" w:cs="仿宋" w:hint="eastAsia"/>
        </w:rPr>
        <w:t>主管部门审查、社会中介组织复查</w:t>
      </w:r>
      <w:r>
        <w:rPr>
          <w:rFonts w:ascii="仿宋" w:eastAsia="仿宋" w:hAnsi="仿宋" w:cs="仿宋" w:hint="eastAsia"/>
        </w:rPr>
        <w:t>，</w:t>
      </w:r>
      <w:r>
        <w:rPr>
          <w:rFonts w:ascii="仿宋" w:eastAsia="仿宋" w:hAnsi="仿宋" w:cs="仿宋" w:hint="eastAsia"/>
        </w:rPr>
        <w:t>与问卷调查相结合的形式</w:t>
      </w:r>
      <w:r>
        <w:rPr>
          <w:rFonts w:ascii="仿宋" w:eastAsia="仿宋" w:hAnsi="仿宋" w:cs="仿宋" w:hint="eastAsia"/>
        </w:rPr>
        <w:t>，</w:t>
      </w:r>
      <w:r>
        <w:rPr>
          <w:rFonts w:ascii="仿宋" w:eastAsia="仿宋" w:hAnsi="仿宋" w:cs="仿宋" w:hint="eastAsia"/>
        </w:rPr>
        <w:t>以保证各项指标的真实性。</w:t>
      </w:r>
    </w:p>
    <w:p w:rsidR="00352D66" w:rsidRDefault="00697DA9">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）保证评价结果的真实性、公正性</w:t>
      </w:r>
      <w:r>
        <w:rPr>
          <w:rFonts w:ascii="仿宋" w:eastAsia="仿宋" w:hAnsi="仿宋" w:cs="仿宋" w:hint="eastAsia"/>
        </w:rPr>
        <w:t>，</w:t>
      </w:r>
      <w:r>
        <w:rPr>
          <w:rFonts w:ascii="仿宋" w:eastAsia="仿宋" w:hAnsi="仿宋" w:cs="仿宋" w:hint="eastAsia"/>
        </w:rPr>
        <w:t>提高评价报告的公信力。</w:t>
      </w:r>
    </w:p>
    <w:p w:rsidR="00352D66" w:rsidRDefault="00697DA9">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3</w:t>
      </w:r>
      <w:r>
        <w:rPr>
          <w:rFonts w:ascii="仿宋" w:eastAsia="仿宋" w:hAnsi="仿宋" w:cs="仿宋" w:hint="eastAsia"/>
        </w:rPr>
        <w:t>）</w:t>
      </w:r>
      <w:r>
        <w:rPr>
          <w:rFonts w:ascii="仿宋" w:eastAsia="仿宋" w:hAnsi="仿宋" w:cs="仿宋" w:hint="eastAsia"/>
        </w:rPr>
        <w:t>绩效</w:t>
      </w:r>
      <w:r>
        <w:rPr>
          <w:rFonts w:ascii="仿宋" w:eastAsia="仿宋" w:hAnsi="仿宋" w:cs="仿宋" w:hint="eastAsia"/>
        </w:rPr>
        <w:t>评价报告应当简明扼要</w:t>
      </w:r>
      <w:r>
        <w:rPr>
          <w:rFonts w:ascii="仿宋" w:eastAsia="仿宋" w:hAnsi="仿宋" w:cs="仿宋" w:hint="eastAsia"/>
        </w:rPr>
        <w:t>，</w:t>
      </w:r>
      <w:r>
        <w:rPr>
          <w:rFonts w:ascii="仿宋" w:eastAsia="仿宋" w:hAnsi="仿宋" w:cs="仿宋" w:hint="eastAsia"/>
        </w:rPr>
        <w:t>除了对绩效评价的过程、</w:t>
      </w:r>
      <w:r>
        <w:rPr>
          <w:rFonts w:ascii="仿宋" w:eastAsia="仿宋" w:hAnsi="仿宋" w:cs="仿宋" w:hint="eastAsia"/>
        </w:rPr>
        <w:t>结果描述外</w:t>
      </w:r>
      <w:r>
        <w:rPr>
          <w:rFonts w:ascii="仿宋" w:eastAsia="仿宋" w:hAnsi="仿宋" w:cs="仿宋" w:hint="eastAsia"/>
        </w:rPr>
        <w:t>，</w:t>
      </w:r>
      <w:r>
        <w:rPr>
          <w:rFonts w:ascii="仿宋" w:eastAsia="仿宋" w:hAnsi="仿宋" w:cs="仿宋" w:hint="eastAsia"/>
        </w:rPr>
        <w:t>还应总结经验</w:t>
      </w:r>
      <w:r>
        <w:rPr>
          <w:rFonts w:ascii="仿宋" w:eastAsia="仿宋" w:hAnsi="仿宋" w:cs="仿宋" w:hint="eastAsia"/>
        </w:rPr>
        <w:t>，</w:t>
      </w:r>
      <w:r>
        <w:rPr>
          <w:rFonts w:ascii="仿宋" w:eastAsia="仿宋" w:hAnsi="仿宋" w:cs="仿宋" w:hint="eastAsia"/>
        </w:rPr>
        <w:t>指出问题</w:t>
      </w:r>
      <w:r>
        <w:rPr>
          <w:rFonts w:ascii="仿宋" w:eastAsia="仿宋" w:hAnsi="仿宋" w:cs="仿宋" w:hint="eastAsia"/>
        </w:rPr>
        <w:t>，</w:t>
      </w:r>
      <w:r>
        <w:rPr>
          <w:rFonts w:ascii="仿宋" w:eastAsia="仿宋" w:hAnsi="仿宋" w:cs="仿宋" w:hint="eastAsia"/>
        </w:rPr>
        <w:t>并就共性问题提出可操作性改进建议。评价工作组本着科学规范、公平公正、绩效相关的原则，采用全面、重点、现场和非现场相结合的方式进行评价。</w:t>
      </w:r>
    </w:p>
    <w:p w:rsidR="00352D66" w:rsidRDefault="00697DA9">
      <w:pPr>
        <w:ind w:firstLine="643"/>
        <w:rPr>
          <w:rFonts w:ascii="仿宋" w:eastAsia="仿宋" w:hAnsi="仿宋" w:cs="仿宋"/>
          <w:b/>
          <w:bCs/>
        </w:rPr>
      </w:pPr>
      <w:r>
        <w:rPr>
          <w:rFonts w:ascii="仿宋" w:eastAsia="仿宋" w:hAnsi="仿宋" w:cs="仿宋" w:hint="eastAsia"/>
          <w:b/>
          <w:bCs/>
        </w:rPr>
        <w:t>2.</w:t>
      </w:r>
      <w:r>
        <w:rPr>
          <w:rFonts w:ascii="仿宋" w:eastAsia="仿宋" w:hAnsi="仿宋" w:cs="仿宋" w:hint="eastAsia"/>
          <w:b/>
          <w:bCs/>
        </w:rPr>
        <w:t>评价指标体系</w:t>
      </w:r>
      <w:bookmarkEnd w:id="103"/>
      <w:bookmarkEnd w:id="104"/>
    </w:p>
    <w:p w:rsidR="00352D66" w:rsidRDefault="00697DA9">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年中央“三北”工程补助资金项目</w:t>
      </w:r>
      <w:r>
        <w:rPr>
          <w:rFonts w:ascii="仿宋" w:eastAsia="仿宋" w:hAnsi="仿宋" w:cs="仿宋" w:hint="eastAsia"/>
        </w:rPr>
        <w:t>绩效评价（部门</w:t>
      </w:r>
      <w:r>
        <w:rPr>
          <w:rFonts w:ascii="仿宋" w:eastAsia="仿宋" w:hAnsi="仿宋" w:cs="仿宋" w:hint="eastAsia"/>
        </w:rPr>
        <w:lastRenderedPageBreak/>
        <w:t>自评）指标体系的设计，是在充分掌握项目状况的基础上，形成了</w:t>
      </w:r>
      <w:r>
        <w:rPr>
          <w:rFonts w:ascii="仿宋" w:eastAsia="仿宋" w:hAnsi="仿宋" w:cs="仿宋" w:hint="eastAsia"/>
        </w:rPr>
        <w:t>2024</w:t>
      </w:r>
      <w:r>
        <w:rPr>
          <w:rFonts w:ascii="仿宋" w:eastAsia="仿宋" w:hAnsi="仿宋" w:cs="仿宋" w:hint="eastAsia"/>
        </w:rPr>
        <w:t>年中央“三北”工程补助资金项目</w:t>
      </w:r>
      <w:r>
        <w:rPr>
          <w:rFonts w:ascii="仿宋" w:eastAsia="仿宋" w:hAnsi="仿宋" w:cs="仿宋" w:hint="eastAsia"/>
        </w:rPr>
        <w:t>的项目支出绩效评价指标体系（部门自评）。本项目设计绩效评价指标体系满分</w:t>
      </w:r>
      <w:r>
        <w:rPr>
          <w:rFonts w:ascii="仿宋" w:eastAsia="仿宋" w:hAnsi="仿宋" w:cs="仿宋" w:hint="eastAsia"/>
        </w:rPr>
        <w:t>100</w:t>
      </w:r>
      <w:r>
        <w:rPr>
          <w:rFonts w:ascii="仿宋" w:eastAsia="仿宋" w:hAnsi="仿宋" w:cs="仿宋" w:hint="eastAsia"/>
        </w:rPr>
        <w:t>分。四个级别分别是：优、良、中、差，</w:t>
      </w:r>
      <w:r>
        <w:rPr>
          <w:rFonts w:ascii="仿宋" w:eastAsia="仿宋" w:hAnsi="仿宋" w:cs="仿宋" w:hint="eastAsia"/>
        </w:rPr>
        <w:t>90</w:t>
      </w:r>
      <w:r>
        <w:rPr>
          <w:rFonts w:ascii="仿宋" w:eastAsia="仿宋" w:hAnsi="仿宋" w:cs="仿宋" w:hint="eastAsia"/>
        </w:rPr>
        <w:t>（含）</w:t>
      </w:r>
      <w:r>
        <w:rPr>
          <w:rFonts w:ascii="仿宋" w:eastAsia="仿宋" w:hAnsi="仿宋" w:cs="仿宋" w:hint="eastAsia"/>
        </w:rPr>
        <w:t>-100</w:t>
      </w:r>
      <w:r>
        <w:rPr>
          <w:rFonts w:ascii="仿宋" w:eastAsia="仿宋" w:hAnsi="仿宋" w:cs="仿宋" w:hint="eastAsia"/>
        </w:rPr>
        <w:t>分为优、</w:t>
      </w:r>
      <w:r>
        <w:rPr>
          <w:rFonts w:ascii="仿宋" w:eastAsia="仿宋" w:hAnsi="仿宋" w:cs="仿宋" w:hint="eastAsia"/>
        </w:rPr>
        <w:t>80</w:t>
      </w:r>
      <w:r>
        <w:rPr>
          <w:rFonts w:ascii="仿宋" w:eastAsia="仿宋" w:hAnsi="仿宋" w:cs="仿宋" w:hint="eastAsia"/>
        </w:rPr>
        <w:t>（含）</w:t>
      </w:r>
      <w:r>
        <w:rPr>
          <w:rFonts w:ascii="仿宋" w:eastAsia="仿宋" w:hAnsi="仿宋" w:cs="仿宋" w:hint="eastAsia"/>
        </w:rPr>
        <w:t>-90</w:t>
      </w:r>
      <w:r>
        <w:rPr>
          <w:rFonts w:ascii="仿宋" w:eastAsia="仿宋" w:hAnsi="仿宋" w:cs="仿宋" w:hint="eastAsia"/>
        </w:rPr>
        <w:t>分为良、</w:t>
      </w:r>
      <w:r>
        <w:rPr>
          <w:rFonts w:ascii="仿宋" w:eastAsia="仿宋" w:hAnsi="仿宋" w:cs="仿宋" w:hint="eastAsia"/>
        </w:rPr>
        <w:t>60</w:t>
      </w:r>
      <w:r>
        <w:rPr>
          <w:rFonts w:ascii="仿宋" w:eastAsia="仿宋" w:hAnsi="仿宋" w:cs="仿宋" w:hint="eastAsia"/>
        </w:rPr>
        <w:t>（含）</w:t>
      </w:r>
      <w:r>
        <w:rPr>
          <w:rFonts w:ascii="仿宋" w:eastAsia="仿宋" w:hAnsi="仿宋" w:cs="仿宋" w:hint="eastAsia"/>
        </w:rPr>
        <w:t>-80</w:t>
      </w:r>
      <w:r>
        <w:rPr>
          <w:rFonts w:ascii="仿宋" w:eastAsia="仿宋" w:hAnsi="仿宋" w:cs="仿宋" w:hint="eastAsia"/>
        </w:rPr>
        <w:t>分为中、</w:t>
      </w:r>
      <w:r>
        <w:rPr>
          <w:rFonts w:ascii="仿宋" w:eastAsia="仿宋" w:hAnsi="仿宋" w:cs="仿宋" w:hint="eastAsia"/>
        </w:rPr>
        <w:t>60</w:t>
      </w:r>
      <w:r>
        <w:rPr>
          <w:rFonts w:ascii="仿宋" w:eastAsia="仿宋" w:hAnsi="仿宋" w:cs="仿宋" w:hint="eastAsia"/>
        </w:rPr>
        <w:t>分以下为差。</w:t>
      </w:r>
    </w:p>
    <w:p w:rsidR="00352D66" w:rsidRDefault="00697DA9">
      <w:pPr>
        <w:ind w:firstLine="640"/>
        <w:rPr>
          <w:rFonts w:ascii="仿宋" w:eastAsia="仿宋" w:hAnsi="仿宋" w:cs="仿宋"/>
          <w:b/>
          <w:bCs/>
        </w:rPr>
      </w:pPr>
      <w:r>
        <w:rPr>
          <w:rFonts w:ascii="仿宋" w:eastAsia="仿宋" w:hAnsi="仿宋" w:cs="仿宋" w:hint="eastAsia"/>
        </w:rPr>
        <w:t>按照财预〔</w:t>
      </w:r>
      <w:r>
        <w:rPr>
          <w:rFonts w:ascii="仿宋" w:eastAsia="仿宋" w:hAnsi="仿宋" w:cs="仿宋" w:hint="eastAsia"/>
        </w:rPr>
        <w:t>2020</w:t>
      </w:r>
      <w:r>
        <w:rPr>
          <w:rFonts w:ascii="仿宋" w:eastAsia="仿宋" w:hAnsi="仿宋" w:cs="仿宋" w:hint="eastAsia"/>
        </w:rPr>
        <w:t>〕</w:t>
      </w:r>
      <w:r>
        <w:rPr>
          <w:rFonts w:ascii="仿宋" w:eastAsia="仿宋" w:hAnsi="仿宋" w:cs="仿宋" w:hint="eastAsia"/>
        </w:rPr>
        <w:t>10</w:t>
      </w:r>
      <w:r>
        <w:rPr>
          <w:rFonts w:ascii="仿宋" w:eastAsia="仿宋" w:hAnsi="仿宋" w:cs="仿宋" w:hint="eastAsia"/>
        </w:rPr>
        <w:t>号文件关于“原则上产出、效益指标权重不低于</w:t>
      </w:r>
      <w:r>
        <w:rPr>
          <w:rFonts w:ascii="仿宋" w:eastAsia="仿宋" w:hAnsi="仿宋" w:cs="仿宋" w:hint="eastAsia"/>
        </w:rPr>
        <w:t>60%</w:t>
      </w:r>
      <w:r>
        <w:rPr>
          <w:rFonts w:ascii="仿宋" w:eastAsia="仿宋" w:hAnsi="仿宋" w:cs="仿宋" w:hint="eastAsia"/>
        </w:rPr>
        <w:t>”的要求，本项目产出、效益指标权重</w:t>
      </w:r>
      <w:r>
        <w:rPr>
          <w:rFonts w:ascii="仿宋" w:eastAsia="仿宋" w:hAnsi="仿宋" w:cs="仿宋" w:hint="eastAsia"/>
        </w:rPr>
        <w:t>60%</w:t>
      </w:r>
      <w:r>
        <w:rPr>
          <w:rFonts w:ascii="仿宋" w:eastAsia="仿宋" w:hAnsi="仿宋" w:cs="仿宋" w:hint="eastAsia"/>
        </w:rPr>
        <w:t>（即</w:t>
      </w:r>
      <w:r>
        <w:rPr>
          <w:rFonts w:ascii="仿宋" w:eastAsia="仿宋" w:hAnsi="仿宋" w:cs="仿宋" w:hint="eastAsia"/>
        </w:rPr>
        <w:t>60</w:t>
      </w:r>
      <w:r>
        <w:rPr>
          <w:rFonts w:ascii="仿宋" w:eastAsia="仿宋" w:hAnsi="仿宋" w:cs="仿宋" w:hint="eastAsia"/>
        </w:rPr>
        <w:t>分）。</w:t>
      </w:r>
      <w:bookmarkStart w:id="105" w:name="_Toc10631"/>
      <w:bookmarkStart w:id="106" w:name="_Toc15680"/>
    </w:p>
    <w:p w:rsidR="00352D66" w:rsidRDefault="00697DA9">
      <w:pPr>
        <w:ind w:firstLine="643"/>
        <w:rPr>
          <w:rFonts w:ascii="仿宋" w:eastAsia="仿宋" w:hAnsi="仿宋" w:cs="仿宋"/>
          <w:b/>
          <w:bCs/>
        </w:rPr>
      </w:pPr>
      <w:r>
        <w:rPr>
          <w:rFonts w:ascii="仿宋" w:eastAsia="仿宋" w:hAnsi="仿宋" w:cs="仿宋" w:hint="eastAsia"/>
          <w:b/>
          <w:bCs/>
        </w:rPr>
        <w:t>3.</w:t>
      </w:r>
      <w:r>
        <w:rPr>
          <w:rFonts w:ascii="仿宋" w:eastAsia="仿宋" w:hAnsi="仿宋" w:cs="仿宋" w:hint="eastAsia"/>
          <w:b/>
          <w:bCs/>
        </w:rPr>
        <w:t>绩效评价方法</w:t>
      </w:r>
      <w:bookmarkEnd w:id="105"/>
      <w:bookmarkEnd w:id="106"/>
    </w:p>
    <w:p w:rsidR="00352D66" w:rsidRDefault="00697DA9">
      <w:pPr>
        <w:widowControl/>
        <w:ind w:firstLine="640"/>
        <w:jc w:val="left"/>
        <w:rPr>
          <w:rFonts w:ascii="仿宋" w:eastAsia="仿宋" w:hAnsi="仿宋" w:cs="仿宋"/>
          <w:szCs w:val="32"/>
        </w:rPr>
      </w:pPr>
      <w:r>
        <w:rPr>
          <w:rFonts w:ascii="仿宋" w:eastAsia="仿宋" w:hAnsi="仿宋" w:cs="仿宋" w:hint="eastAsia"/>
          <w:kern w:val="0"/>
          <w:szCs w:val="32"/>
        </w:rPr>
        <w:t>绩效评价从项目决策、项目过程、项目产出、项目效益四个维度进行评价。评价对象为项目目标实施情况，评价核心为资金的支出完成情况和项目的产出效益。</w:t>
      </w:r>
    </w:p>
    <w:p w:rsidR="00352D66" w:rsidRDefault="00697DA9">
      <w:pPr>
        <w:ind w:firstLine="640"/>
        <w:rPr>
          <w:rFonts w:ascii="仿宋" w:eastAsia="仿宋" w:hAnsi="仿宋" w:cs="仿宋"/>
        </w:rPr>
      </w:pPr>
      <w:r>
        <w:rPr>
          <w:rFonts w:ascii="仿宋" w:eastAsia="仿宋" w:hAnsi="仿宋" w:cs="仿宋" w:hint="eastAsia"/>
        </w:rPr>
        <w:t>结合</w:t>
      </w:r>
      <w:r>
        <w:rPr>
          <w:rFonts w:ascii="仿宋" w:eastAsia="仿宋" w:hAnsi="仿宋" w:cs="仿宋" w:hint="eastAsia"/>
        </w:rPr>
        <w:t>2024</w:t>
      </w:r>
      <w:r>
        <w:rPr>
          <w:rFonts w:ascii="仿宋" w:eastAsia="仿宋" w:hAnsi="仿宋" w:cs="仿宋" w:hint="eastAsia"/>
        </w:rPr>
        <w:t>年中央“</w:t>
      </w:r>
      <w:r>
        <w:rPr>
          <w:rFonts w:ascii="仿宋" w:eastAsia="仿宋" w:hAnsi="仿宋" w:cs="仿宋" w:hint="eastAsia"/>
        </w:rPr>
        <w:t>三北”工程补助资金项目</w:t>
      </w:r>
      <w:r>
        <w:rPr>
          <w:rFonts w:ascii="仿宋" w:eastAsia="仿宋" w:hAnsi="仿宋" w:cs="仿宋" w:hint="eastAsia"/>
        </w:rPr>
        <w:t>的特点，</w:t>
      </w:r>
      <w:r>
        <w:rPr>
          <w:rFonts w:ascii="仿宋" w:eastAsia="仿宋" w:hAnsi="仿宋" w:cs="仿宋" w:hint="eastAsia"/>
        </w:rPr>
        <w:t>本次评价主要运用比较法、公众评判法，原因是：</w:t>
      </w:r>
    </w:p>
    <w:p w:rsidR="00352D66" w:rsidRDefault="00697DA9">
      <w:pPr>
        <w:ind w:firstLine="640"/>
        <w:rPr>
          <w:rFonts w:ascii="仿宋" w:eastAsia="仿宋" w:hAnsi="仿宋" w:cs="仿宋"/>
        </w:rPr>
      </w:pPr>
      <w:r>
        <w:rPr>
          <w:rFonts w:ascii="仿宋" w:eastAsia="仿宋" w:hAnsi="仿宋" w:cs="仿宋" w:hint="eastAsia"/>
        </w:rPr>
        <w:t>比较法：本项目绩效评价将项目实施情况即实际完成的年度完成沙化土地新造林管护面积、沙化土地封禁保护补偿面积、沙化土地封禁保护区成效监测站点点形成监测报告数量、发放管护人员工资人数等指标与年初设定的目标值进行比较</w:t>
      </w:r>
      <w:r>
        <w:rPr>
          <w:rFonts w:ascii="仿宋" w:eastAsia="仿宋" w:hAnsi="仿宋" w:cs="仿宋" w:hint="eastAsia"/>
        </w:rPr>
        <w:t>。</w:t>
      </w:r>
      <w:r>
        <w:rPr>
          <w:rFonts w:ascii="仿宋" w:eastAsia="仿宋" w:hAnsi="仿宋" w:cs="仿宋" w:hint="eastAsia"/>
        </w:rPr>
        <w:t>因此，采取的</w:t>
      </w:r>
      <w:r>
        <w:rPr>
          <w:rFonts w:ascii="仿宋" w:eastAsia="仿宋" w:hAnsi="仿宋" w:cs="仿宋" w:hint="eastAsia"/>
        </w:rPr>
        <w:t>绩效评价方法</w:t>
      </w:r>
      <w:r>
        <w:rPr>
          <w:rFonts w:ascii="仿宋" w:eastAsia="仿宋" w:hAnsi="仿宋" w:cs="仿宋" w:hint="eastAsia"/>
        </w:rPr>
        <w:t>是</w:t>
      </w:r>
      <w:r>
        <w:rPr>
          <w:rFonts w:ascii="仿宋" w:eastAsia="仿宋" w:hAnsi="仿宋" w:cs="仿宋" w:hint="eastAsia"/>
        </w:rPr>
        <w:t>：比较法</w:t>
      </w:r>
      <w:r>
        <w:rPr>
          <w:rFonts w:ascii="仿宋" w:eastAsia="仿宋" w:hAnsi="仿宋" w:cs="仿宋" w:hint="eastAsia"/>
        </w:rPr>
        <w:t>。</w:t>
      </w:r>
    </w:p>
    <w:p w:rsidR="00352D66" w:rsidRDefault="00697DA9">
      <w:pPr>
        <w:ind w:firstLine="640"/>
        <w:rPr>
          <w:rFonts w:ascii="仿宋" w:eastAsia="仿宋" w:hAnsi="仿宋" w:cs="仿宋"/>
        </w:rPr>
      </w:pPr>
      <w:r>
        <w:rPr>
          <w:rFonts w:ascii="仿宋" w:eastAsia="仿宋" w:hAnsi="仿宋" w:cs="仿宋" w:hint="eastAsia"/>
        </w:rPr>
        <w:t>公共评判法：通过对项目区群众满意度进行问卷及抽样调查等方式，评价本项目实施后受益对象对项目实施效果的</w:t>
      </w:r>
      <w:r>
        <w:rPr>
          <w:rFonts w:ascii="仿宋" w:eastAsia="仿宋" w:hAnsi="仿宋" w:cs="仿宋" w:hint="eastAsia"/>
        </w:rPr>
        <w:lastRenderedPageBreak/>
        <w:t>满意程度，对财政资金使用效果进行评判，评价绩效目标实现程度。</w:t>
      </w:r>
    </w:p>
    <w:p w:rsidR="00352D66" w:rsidRDefault="00697DA9">
      <w:pPr>
        <w:ind w:firstLine="643"/>
        <w:rPr>
          <w:rFonts w:ascii="仿宋" w:eastAsia="仿宋" w:hAnsi="仿宋" w:cs="仿宋"/>
          <w:b/>
          <w:bCs/>
        </w:rPr>
      </w:pPr>
      <w:bookmarkStart w:id="107" w:name="_Toc15525"/>
      <w:bookmarkStart w:id="108" w:name="_Toc3155"/>
      <w:r>
        <w:rPr>
          <w:rFonts w:ascii="仿宋" w:eastAsia="仿宋" w:hAnsi="仿宋" w:cs="仿宋" w:hint="eastAsia"/>
          <w:b/>
          <w:bCs/>
        </w:rPr>
        <w:t>4.</w:t>
      </w:r>
      <w:r>
        <w:rPr>
          <w:rFonts w:ascii="仿宋" w:eastAsia="仿宋" w:hAnsi="仿宋" w:cs="仿宋" w:hint="eastAsia"/>
          <w:b/>
          <w:bCs/>
        </w:rPr>
        <w:t>绩效评价标准</w:t>
      </w:r>
      <w:bookmarkEnd w:id="107"/>
      <w:bookmarkEnd w:id="108"/>
    </w:p>
    <w:p w:rsidR="00352D66" w:rsidRDefault="00697DA9">
      <w:pPr>
        <w:ind w:firstLine="640"/>
        <w:rPr>
          <w:rFonts w:ascii="仿宋" w:eastAsia="仿宋" w:hAnsi="仿宋" w:cs="仿宋"/>
        </w:rPr>
      </w:pPr>
      <w:r>
        <w:rPr>
          <w:rFonts w:ascii="仿宋" w:eastAsia="仿宋" w:hAnsi="仿宋" w:cs="仿宋" w:hint="eastAsia"/>
        </w:rPr>
        <w:t>绩效评价</w:t>
      </w:r>
      <w:r>
        <w:rPr>
          <w:rFonts w:ascii="仿宋" w:eastAsia="仿宋" w:hAnsi="仿宋" w:cs="仿宋" w:hint="eastAsia"/>
        </w:rPr>
        <w:t>标准通常包括计划标准、行业标准、历史标准等，用于对绩效指标完成情况进行比较。</w:t>
      </w:r>
    </w:p>
    <w:p w:rsidR="00352D66" w:rsidRDefault="00697DA9">
      <w:pPr>
        <w:ind w:firstLine="640"/>
        <w:rPr>
          <w:rFonts w:ascii="仿宋" w:eastAsia="仿宋" w:hAnsi="仿宋" w:cs="仿宋"/>
        </w:rPr>
      </w:pPr>
      <w:r>
        <w:rPr>
          <w:rFonts w:ascii="仿宋" w:eastAsia="仿宋" w:hAnsi="仿宋" w:cs="仿宋" w:hint="eastAsia"/>
        </w:rPr>
        <w:t>结合</w:t>
      </w:r>
      <w:r>
        <w:rPr>
          <w:rFonts w:ascii="仿宋" w:eastAsia="仿宋" w:hAnsi="仿宋" w:cs="仿宋" w:hint="eastAsia"/>
        </w:rPr>
        <w:t>2024</w:t>
      </w:r>
      <w:r>
        <w:rPr>
          <w:rFonts w:ascii="仿宋" w:eastAsia="仿宋" w:hAnsi="仿宋" w:cs="仿宋" w:hint="eastAsia"/>
        </w:rPr>
        <w:t>年中央“三北”工程补助资金项目</w:t>
      </w:r>
      <w:r>
        <w:rPr>
          <w:rFonts w:ascii="仿宋" w:eastAsia="仿宋" w:hAnsi="仿宋" w:cs="仿宋" w:hint="eastAsia"/>
        </w:rPr>
        <w:t>的特点，</w:t>
      </w:r>
      <w:bookmarkStart w:id="109" w:name="_Toc15381"/>
      <w:bookmarkStart w:id="110" w:name="_Toc26411"/>
      <w:bookmarkStart w:id="111" w:name="_Toc30219"/>
      <w:bookmarkStart w:id="112" w:name="_Toc17851"/>
      <w:r>
        <w:rPr>
          <w:rFonts w:ascii="仿宋" w:eastAsia="仿宋" w:hAnsi="仿宋" w:cs="仿宋" w:hint="eastAsia"/>
        </w:rPr>
        <w:t>本项目绩效评价以预先制定的年度完成沙化土地新造林管护面积、沙化土地封禁保护补偿面积、沙化土地封禁保护区成效监测站点点形成监测报告数量、发放管护人员工资人数为计划数作为评价标准。因此，采取的绩效评价标准为：计划标准。</w:t>
      </w:r>
    </w:p>
    <w:p w:rsidR="00352D66" w:rsidRDefault="00697DA9">
      <w:pPr>
        <w:pStyle w:val="3"/>
        <w:ind w:firstLine="643"/>
        <w:rPr>
          <w:rFonts w:ascii="仿宋" w:eastAsia="仿宋" w:hAnsi="仿宋" w:cs="仿宋"/>
        </w:rPr>
      </w:pPr>
      <w:bookmarkStart w:id="113" w:name="_Toc13199"/>
      <w:bookmarkStart w:id="114" w:name="_Toc18860"/>
      <w:r>
        <w:rPr>
          <w:rFonts w:ascii="仿宋" w:eastAsia="仿宋" w:hAnsi="仿宋" w:cs="仿宋" w:hint="eastAsia"/>
        </w:rPr>
        <w:t>（三）绩效评价工作过程</w:t>
      </w:r>
      <w:bookmarkEnd w:id="109"/>
      <w:bookmarkEnd w:id="110"/>
      <w:bookmarkEnd w:id="111"/>
      <w:bookmarkEnd w:id="112"/>
      <w:bookmarkEnd w:id="113"/>
      <w:bookmarkEnd w:id="114"/>
    </w:p>
    <w:p w:rsidR="00352D66" w:rsidRDefault="00697DA9">
      <w:pPr>
        <w:ind w:firstLine="643"/>
        <w:rPr>
          <w:rFonts w:ascii="仿宋" w:eastAsia="仿宋" w:hAnsi="仿宋" w:cs="仿宋"/>
          <w:b/>
          <w:bCs/>
        </w:rPr>
      </w:pPr>
      <w:bookmarkStart w:id="115" w:name="_Toc17595"/>
      <w:bookmarkStart w:id="116" w:name="_Toc30911"/>
      <w:bookmarkStart w:id="117" w:name="_Toc22987"/>
      <w:bookmarkStart w:id="118" w:name="_Toc27442"/>
      <w:bookmarkStart w:id="119" w:name="_Toc31054"/>
      <w:r>
        <w:rPr>
          <w:rFonts w:ascii="仿宋" w:eastAsia="仿宋" w:hAnsi="仿宋" w:cs="仿宋" w:hint="eastAsia"/>
          <w:b/>
          <w:bCs/>
        </w:rPr>
        <w:t>1.</w:t>
      </w:r>
      <w:r>
        <w:rPr>
          <w:rFonts w:ascii="仿宋" w:eastAsia="仿宋" w:hAnsi="仿宋" w:cs="仿宋" w:hint="eastAsia"/>
          <w:b/>
          <w:bCs/>
        </w:rPr>
        <w:t>前期准备</w:t>
      </w:r>
      <w:bookmarkStart w:id="120" w:name="OLE_LINK5"/>
      <w:bookmarkEnd w:id="115"/>
      <w:bookmarkEnd w:id="116"/>
      <w:bookmarkEnd w:id="117"/>
      <w:bookmarkEnd w:id="118"/>
      <w:bookmarkEnd w:id="119"/>
      <w:r>
        <w:rPr>
          <w:rFonts w:ascii="仿宋" w:eastAsia="仿宋" w:hAnsi="仿宋" w:cs="仿宋" w:hint="eastAsia"/>
          <w:b/>
          <w:bCs/>
        </w:rPr>
        <w:t>（</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2</w:t>
      </w:r>
      <w:r>
        <w:rPr>
          <w:rFonts w:ascii="仿宋" w:eastAsia="仿宋" w:hAnsi="仿宋" w:cs="仿宋" w:hint="eastAsia"/>
          <w:b/>
          <w:bCs/>
        </w:rPr>
        <w:t>月</w:t>
      </w:r>
      <w:r>
        <w:rPr>
          <w:rFonts w:ascii="仿宋" w:eastAsia="仿宋" w:hAnsi="仿宋" w:cs="仿宋" w:hint="eastAsia"/>
          <w:b/>
          <w:bCs/>
        </w:rPr>
        <w:t>10</w:t>
      </w:r>
      <w:r>
        <w:rPr>
          <w:rFonts w:ascii="仿宋" w:eastAsia="仿宋" w:hAnsi="仿宋" w:cs="仿宋" w:hint="eastAsia"/>
          <w:b/>
          <w:bCs/>
        </w:rPr>
        <w:t>日</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2</w:t>
      </w:r>
      <w:r>
        <w:rPr>
          <w:rFonts w:ascii="仿宋" w:eastAsia="仿宋" w:hAnsi="仿宋" w:cs="仿宋" w:hint="eastAsia"/>
          <w:b/>
          <w:bCs/>
        </w:rPr>
        <w:t>月</w:t>
      </w:r>
      <w:r>
        <w:rPr>
          <w:rFonts w:ascii="仿宋" w:eastAsia="仿宋" w:hAnsi="仿宋" w:cs="仿宋" w:hint="eastAsia"/>
          <w:b/>
          <w:bCs/>
        </w:rPr>
        <w:t>20</w:t>
      </w:r>
      <w:r>
        <w:rPr>
          <w:rFonts w:ascii="仿宋" w:eastAsia="仿宋" w:hAnsi="仿宋" w:cs="仿宋" w:hint="eastAsia"/>
          <w:b/>
          <w:bCs/>
        </w:rPr>
        <w:t>日</w:t>
      </w:r>
      <w:r>
        <w:rPr>
          <w:rFonts w:ascii="仿宋" w:eastAsia="仿宋" w:hAnsi="仿宋" w:cs="仿宋" w:hint="eastAsia"/>
          <w:b/>
          <w:bCs/>
        </w:rPr>
        <w:t>）</w:t>
      </w:r>
      <w:bookmarkEnd w:id="120"/>
    </w:p>
    <w:p w:rsidR="00352D66" w:rsidRDefault="00697DA9">
      <w:pPr>
        <w:ind w:firstLine="640"/>
        <w:rPr>
          <w:rFonts w:ascii="仿宋" w:eastAsia="仿宋" w:hAnsi="仿宋" w:cs="仿宋"/>
          <w:bCs/>
          <w:szCs w:val="32"/>
        </w:rPr>
      </w:pPr>
      <w:bookmarkStart w:id="121" w:name="_Toc2579"/>
      <w:r>
        <w:rPr>
          <w:rFonts w:ascii="仿宋" w:eastAsia="仿宋" w:hAnsi="仿宋" w:cs="仿宋" w:hint="eastAsia"/>
        </w:rPr>
        <w:t>按照《项目支出绩效评价管理办法》（财预〔</w:t>
      </w:r>
      <w:r>
        <w:rPr>
          <w:rFonts w:ascii="仿宋" w:eastAsia="仿宋" w:hAnsi="仿宋" w:cs="仿宋" w:hint="eastAsia"/>
        </w:rPr>
        <w:t>2020</w:t>
      </w:r>
      <w:r>
        <w:rPr>
          <w:rFonts w:ascii="仿宋" w:eastAsia="仿宋" w:hAnsi="仿宋" w:cs="仿宋" w:hint="eastAsia"/>
        </w:rPr>
        <w:t>〕</w:t>
      </w:r>
      <w:r>
        <w:rPr>
          <w:rFonts w:ascii="仿宋" w:eastAsia="仿宋" w:hAnsi="仿宋" w:cs="仿宋" w:hint="eastAsia"/>
        </w:rPr>
        <w:t>10</w:t>
      </w:r>
      <w:r>
        <w:rPr>
          <w:rFonts w:ascii="仿宋" w:eastAsia="仿宋" w:hAnsi="仿宋" w:cs="仿宋" w:hint="eastAsia"/>
          <w:bCs/>
          <w:szCs w:val="32"/>
        </w:rPr>
        <w:t>号）文件要求，</w:t>
      </w:r>
      <w:r>
        <w:rPr>
          <w:rFonts w:ascii="仿宋" w:eastAsia="仿宋" w:hAnsi="仿宋" w:cs="仿宋" w:hint="eastAsia"/>
        </w:rPr>
        <w:t>尉犁</w:t>
      </w:r>
      <w:r>
        <w:rPr>
          <w:rFonts w:ascii="仿宋" w:eastAsia="仿宋" w:hAnsi="仿宋" w:cs="仿宋" w:hint="eastAsia"/>
        </w:rPr>
        <w:t>县</w:t>
      </w:r>
      <w:r>
        <w:rPr>
          <w:rFonts w:ascii="仿宋" w:eastAsia="仿宋" w:hAnsi="仿宋" w:cs="仿宋" w:hint="eastAsia"/>
        </w:rPr>
        <w:t>林业和草原局</w:t>
      </w:r>
      <w:r>
        <w:rPr>
          <w:rFonts w:ascii="仿宋" w:eastAsia="仿宋" w:hAnsi="仿宋" w:cs="仿宋" w:hint="eastAsia"/>
          <w:bCs/>
          <w:szCs w:val="32"/>
        </w:rPr>
        <w:t>成立了绩效评价小组，对项目实施的全过程，收集、整理项目实施的相关资料，了解项目实施情况和资金支付情况。从项目内容出发，结合项目预期目标，制定绩效评价的指标体系。</w:t>
      </w:r>
      <w:r>
        <w:rPr>
          <w:rFonts w:ascii="仿宋" w:eastAsia="仿宋" w:hAnsi="仿宋" w:cs="仿宋" w:hint="eastAsia"/>
          <w:bCs/>
          <w:szCs w:val="32"/>
        </w:rPr>
        <w:t>绩效评价工作小组人员名单及分工如下：</w:t>
      </w:r>
    </w:p>
    <w:p w:rsidR="00352D66" w:rsidRDefault="00697DA9">
      <w:pPr>
        <w:ind w:firstLine="640"/>
        <w:rPr>
          <w:rFonts w:ascii="仿宋" w:eastAsia="仿宋" w:hAnsi="仿宋" w:cs="仿宋"/>
        </w:rPr>
      </w:pPr>
      <w:r>
        <w:rPr>
          <w:rFonts w:ascii="仿宋" w:eastAsia="仿宋" w:hAnsi="仿宋" w:cs="仿宋" w:hint="eastAsia"/>
        </w:rPr>
        <w:t>评价小组组长：艾海提·肉</w:t>
      </w:r>
      <w:proofErr w:type="gramStart"/>
      <w:r>
        <w:rPr>
          <w:rFonts w:ascii="仿宋" w:eastAsia="仿宋" w:hAnsi="仿宋" w:cs="仿宋" w:hint="eastAsia"/>
        </w:rPr>
        <w:t>孜</w:t>
      </w:r>
      <w:proofErr w:type="gramEnd"/>
      <w:r>
        <w:rPr>
          <w:rFonts w:ascii="仿宋" w:eastAsia="仿宋" w:hAnsi="仿宋" w:cs="仿宋" w:hint="eastAsia"/>
        </w:rPr>
        <w:t>，主要负责协调相关科室、部门对项目整体运行情况进行验收、评估。</w:t>
      </w:r>
    </w:p>
    <w:p w:rsidR="00352D66" w:rsidRDefault="00697DA9">
      <w:pPr>
        <w:ind w:firstLine="640"/>
        <w:rPr>
          <w:rFonts w:ascii="仿宋" w:eastAsia="仿宋" w:hAnsi="仿宋" w:cs="仿宋"/>
        </w:rPr>
      </w:pPr>
      <w:r>
        <w:rPr>
          <w:rFonts w:ascii="仿宋" w:eastAsia="仿宋" w:hAnsi="仿宋" w:cs="仿宋" w:hint="eastAsia"/>
        </w:rPr>
        <w:t>评价小组组员：张翼，主要负责制</w:t>
      </w:r>
      <w:proofErr w:type="gramStart"/>
      <w:r>
        <w:rPr>
          <w:rFonts w:ascii="仿宋" w:eastAsia="仿宋" w:hAnsi="仿宋" w:cs="仿宋" w:hint="eastAsia"/>
        </w:rPr>
        <w:t>定评价</w:t>
      </w:r>
      <w:proofErr w:type="gramEnd"/>
      <w:r>
        <w:rPr>
          <w:rFonts w:ascii="仿宋" w:eastAsia="仿宋" w:hAnsi="仿宋" w:cs="仿宋" w:hint="eastAsia"/>
        </w:rPr>
        <w:t>指标体系及评</w:t>
      </w:r>
      <w:r>
        <w:rPr>
          <w:rFonts w:ascii="仿宋" w:eastAsia="仿宋" w:hAnsi="仿宋" w:cs="仿宋" w:hint="eastAsia"/>
        </w:rPr>
        <w:lastRenderedPageBreak/>
        <w:t>价标准。</w:t>
      </w:r>
    </w:p>
    <w:p w:rsidR="00352D66" w:rsidRDefault="00697DA9">
      <w:pPr>
        <w:ind w:firstLine="640"/>
        <w:rPr>
          <w:rFonts w:ascii="仿宋" w:eastAsia="仿宋" w:hAnsi="仿宋" w:cs="仿宋"/>
          <w:bCs/>
          <w:szCs w:val="32"/>
        </w:rPr>
      </w:pPr>
      <w:bookmarkStart w:id="122" w:name="OLE_LINK15"/>
      <w:r>
        <w:rPr>
          <w:rFonts w:ascii="仿宋" w:eastAsia="仿宋" w:hAnsi="仿宋" w:cs="仿宋" w:hint="eastAsia"/>
        </w:rPr>
        <w:t>评价小组组员：杨绍华，主要负责</w:t>
      </w:r>
      <w:r>
        <w:rPr>
          <w:rFonts w:ascii="仿宋" w:eastAsia="仿宋" w:hAnsi="仿宋" w:cs="仿宋" w:hint="eastAsia"/>
        </w:rPr>
        <w:t>2024</w:t>
      </w:r>
      <w:r>
        <w:rPr>
          <w:rFonts w:ascii="仿宋" w:eastAsia="仿宋" w:hAnsi="仿宋" w:cs="仿宋" w:hint="eastAsia"/>
        </w:rPr>
        <w:t>年中央“三北”工程补助资金</w:t>
      </w:r>
      <w:r>
        <w:rPr>
          <w:rFonts w:ascii="仿宋" w:eastAsia="仿宋" w:hAnsi="仿宋" w:cs="仿宋" w:hint="eastAsia"/>
        </w:rPr>
        <w:t>项目实施、监督、评估工作。</w:t>
      </w:r>
      <w:bookmarkEnd w:id="122"/>
    </w:p>
    <w:p w:rsidR="00352D66" w:rsidRDefault="00697DA9">
      <w:pPr>
        <w:ind w:firstLine="643"/>
        <w:rPr>
          <w:rFonts w:ascii="仿宋" w:eastAsia="仿宋" w:hAnsi="仿宋" w:cs="仿宋"/>
          <w:b/>
          <w:bCs/>
        </w:rPr>
      </w:pPr>
      <w:r>
        <w:rPr>
          <w:rFonts w:ascii="仿宋" w:eastAsia="仿宋" w:hAnsi="仿宋" w:cs="仿宋" w:hint="eastAsia"/>
          <w:b/>
          <w:bCs/>
        </w:rPr>
        <w:t>2.</w:t>
      </w:r>
      <w:r>
        <w:rPr>
          <w:rFonts w:ascii="仿宋" w:eastAsia="仿宋" w:hAnsi="仿宋" w:cs="仿宋" w:hint="eastAsia"/>
          <w:b/>
          <w:bCs/>
        </w:rPr>
        <w:t>组织实施</w:t>
      </w:r>
      <w:bookmarkEnd w:id="121"/>
      <w:r>
        <w:rPr>
          <w:rFonts w:ascii="仿宋" w:eastAsia="仿宋" w:hAnsi="仿宋" w:cs="仿宋" w:hint="eastAsia"/>
          <w:b/>
          <w:bCs/>
        </w:rPr>
        <w:t>（</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2</w:t>
      </w:r>
      <w:r>
        <w:rPr>
          <w:rFonts w:ascii="仿宋" w:eastAsia="仿宋" w:hAnsi="仿宋" w:cs="仿宋" w:hint="eastAsia"/>
          <w:b/>
          <w:bCs/>
        </w:rPr>
        <w:t>月</w:t>
      </w:r>
      <w:r>
        <w:rPr>
          <w:rFonts w:ascii="仿宋" w:eastAsia="仿宋" w:hAnsi="仿宋" w:cs="仿宋" w:hint="eastAsia"/>
          <w:b/>
          <w:bCs/>
        </w:rPr>
        <w:t>21</w:t>
      </w:r>
      <w:r>
        <w:rPr>
          <w:rFonts w:ascii="仿宋" w:eastAsia="仿宋" w:hAnsi="仿宋" w:cs="仿宋" w:hint="eastAsia"/>
          <w:b/>
          <w:bCs/>
        </w:rPr>
        <w:t>日</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3</w:t>
      </w:r>
      <w:r>
        <w:rPr>
          <w:rFonts w:ascii="仿宋" w:eastAsia="仿宋" w:hAnsi="仿宋" w:cs="仿宋" w:hint="eastAsia"/>
          <w:b/>
          <w:bCs/>
        </w:rPr>
        <w:t>月</w:t>
      </w:r>
      <w:r>
        <w:rPr>
          <w:rFonts w:ascii="仿宋" w:eastAsia="仿宋" w:hAnsi="仿宋" w:cs="仿宋" w:hint="eastAsia"/>
          <w:b/>
          <w:bCs/>
        </w:rPr>
        <w:t>5</w:t>
      </w:r>
      <w:r>
        <w:rPr>
          <w:rFonts w:ascii="仿宋" w:eastAsia="仿宋" w:hAnsi="仿宋" w:cs="仿宋" w:hint="eastAsia"/>
          <w:b/>
          <w:bCs/>
        </w:rPr>
        <w:t>日</w:t>
      </w:r>
      <w:r>
        <w:rPr>
          <w:rFonts w:ascii="仿宋" w:eastAsia="仿宋" w:hAnsi="仿宋" w:cs="仿宋" w:hint="eastAsia"/>
          <w:b/>
          <w:bCs/>
        </w:rPr>
        <w:t>）</w:t>
      </w:r>
    </w:p>
    <w:p w:rsidR="00352D66" w:rsidRDefault="00697DA9">
      <w:pPr>
        <w:ind w:firstLine="640"/>
        <w:rPr>
          <w:rFonts w:ascii="仿宋" w:eastAsia="仿宋" w:hAnsi="仿宋" w:cs="仿宋"/>
        </w:rPr>
      </w:pPr>
      <w:r>
        <w:rPr>
          <w:rFonts w:ascii="仿宋" w:eastAsia="仿宋" w:hAnsi="仿宋" w:cs="仿宋" w:hint="eastAsia"/>
        </w:rPr>
        <w:t>评价的具体实施根据评价指标及评价工作要求，对具体评价内容和不同环节，采用以下取得的资料与评价方式。</w:t>
      </w:r>
    </w:p>
    <w:p w:rsidR="00352D66" w:rsidRDefault="00697DA9">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w:t>
      </w:r>
      <w:r>
        <w:rPr>
          <w:rFonts w:ascii="仿宋" w:eastAsia="仿宋" w:hAnsi="仿宋" w:cs="仿宋" w:hint="eastAsia"/>
        </w:rPr>
        <w:t>根据绩效管理的要求，本单位成立项目评价小组，全过程跟踪监管项目实施过程，包括项目资金到位时绩效工作的安排、年中</w:t>
      </w:r>
      <w:r>
        <w:rPr>
          <w:rFonts w:ascii="仿宋" w:eastAsia="仿宋" w:hAnsi="仿宋" w:cs="仿宋" w:hint="eastAsia"/>
        </w:rPr>
        <w:t>2</w:t>
      </w:r>
      <w:r>
        <w:rPr>
          <w:rFonts w:ascii="仿宋" w:eastAsia="仿宋" w:hAnsi="仿宋" w:cs="仿宋" w:hint="eastAsia"/>
        </w:rPr>
        <w:t>次绩效监控工作的监督，项目实施完成之后收集资料开展项目绩效评价。</w:t>
      </w:r>
    </w:p>
    <w:p w:rsidR="00352D66" w:rsidRDefault="00697DA9">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w:t>
      </w:r>
      <w:r>
        <w:rPr>
          <w:rFonts w:ascii="仿宋" w:eastAsia="仿宋" w:hAnsi="仿宋" w:cs="仿宋" w:hint="eastAsia"/>
        </w:rPr>
        <w:t>致性，并对所掌握的有关信息资料采用相关方法进行分类、整理和分析，根据评价标准进行打分。</w:t>
      </w:r>
    </w:p>
    <w:p w:rsidR="00352D66" w:rsidRDefault="00697DA9">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3</w:t>
      </w:r>
      <w:r>
        <w:rPr>
          <w:rFonts w:ascii="仿宋" w:eastAsia="仿宋" w:hAnsi="仿宋" w:cs="仿宋" w:hint="eastAsia"/>
        </w:rPr>
        <w:t>）问卷调查。选择与项目评价有关的调查对象，设计调查问卷。通过问卷调查，对有关评价内容完成情况进行打分，并根据分值评价绩效目标完成情况，作为对项目评价的依据。</w:t>
      </w:r>
    </w:p>
    <w:p w:rsidR="00352D66" w:rsidRDefault="00697DA9">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4</w:t>
      </w:r>
      <w:r>
        <w:rPr>
          <w:rFonts w:ascii="仿宋" w:eastAsia="仿宋" w:hAnsi="仿宋" w:cs="仿宋" w:hint="eastAsia"/>
        </w:rPr>
        <w:t>）项目评价小组人员与专业技术人员相结合评价。</w:t>
      </w:r>
      <w:r>
        <w:rPr>
          <w:rFonts w:ascii="仿宋" w:eastAsia="仿宋" w:hAnsi="仿宋" w:cs="仿宋" w:hint="eastAsia"/>
        </w:rPr>
        <w:lastRenderedPageBreak/>
        <w:t>对绩效评价工作专业性较强的内容，在评价工作过程中，采用以专业技术人员与有关科（股）室、其他部门专业人员进行评价相结合的方式，分别对相关专业指标进行现场问询、检验和考查。</w:t>
      </w:r>
    </w:p>
    <w:p w:rsidR="00352D66" w:rsidRDefault="00697DA9">
      <w:pPr>
        <w:ind w:firstLine="643"/>
        <w:rPr>
          <w:rFonts w:ascii="仿宋" w:eastAsia="仿宋" w:hAnsi="仿宋" w:cs="仿宋"/>
          <w:b/>
          <w:bCs/>
        </w:rPr>
      </w:pPr>
      <w:bookmarkStart w:id="123" w:name="_Toc19781"/>
      <w:r>
        <w:rPr>
          <w:rFonts w:ascii="仿宋" w:eastAsia="仿宋" w:hAnsi="仿宋" w:cs="仿宋" w:hint="eastAsia"/>
          <w:b/>
          <w:bCs/>
        </w:rPr>
        <w:t>3.</w:t>
      </w:r>
      <w:r>
        <w:rPr>
          <w:rFonts w:ascii="仿宋" w:eastAsia="仿宋" w:hAnsi="仿宋" w:cs="仿宋" w:hint="eastAsia"/>
          <w:b/>
          <w:bCs/>
        </w:rPr>
        <w:t>数据集中分析</w:t>
      </w:r>
      <w:bookmarkEnd w:id="123"/>
      <w:r>
        <w:rPr>
          <w:rFonts w:ascii="仿宋" w:eastAsia="仿宋" w:hAnsi="仿宋" w:cs="仿宋" w:hint="eastAsia"/>
          <w:b/>
          <w:bCs/>
        </w:rPr>
        <w:t>（</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3</w:t>
      </w:r>
      <w:r>
        <w:rPr>
          <w:rFonts w:ascii="仿宋" w:eastAsia="仿宋" w:hAnsi="仿宋" w:cs="仿宋" w:hint="eastAsia"/>
          <w:b/>
          <w:bCs/>
        </w:rPr>
        <w:t>月</w:t>
      </w:r>
      <w:r>
        <w:rPr>
          <w:rFonts w:ascii="仿宋" w:eastAsia="仿宋" w:hAnsi="仿宋" w:cs="仿宋" w:hint="eastAsia"/>
          <w:b/>
          <w:bCs/>
        </w:rPr>
        <w:t>6</w:t>
      </w:r>
      <w:r>
        <w:rPr>
          <w:rFonts w:ascii="仿宋" w:eastAsia="仿宋" w:hAnsi="仿宋" w:cs="仿宋" w:hint="eastAsia"/>
          <w:b/>
          <w:bCs/>
        </w:rPr>
        <w:t>日</w:t>
      </w:r>
      <w:r>
        <w:rPr>
          <w:rFonts w:ascii="仿宋" w:eastAsia="仿宋" w:hAnsi="仿宋" w:cs="仿宋" w:hint="eastAsia"/>
          <w:b/>
          <w:bCs/>
        </w:rPr>
        <w:t>-202</w:t>
      </w:r>
      <w:r>
        <w:rPr>
          <w:rFonts w:ascii="仿宋" w:eastAsia="仿宋" w:hAnsi="仿宋" w:cs="仿宋" w:hint="eastAsia"/>
          <w:b/>
          <w:bCs/>
        </w:rPr>
        <w:t>5</w:t>
      </w:r>
      <w:r>
        <w:rPr>
          <w:rFonts w:ascii="仿宋" w:eastAsia="仿宋" w:hAnsi="仿宋" w:cs="仿宋" w:hint="eastAsia"/>
          <w:b/>
          <w:bCs/>
        </w:rPr>
        <w:t>年</w:t>
      </w:r>
      <w:r>
        <w:rPr>
          <w:rFonts w:ascii="仿宋" w:eastAsia="仿宋" w:hAnsi="仿宋" w:cs="仿宋" w:hint="eastAsia"/>
          <w:b/>
          <w:bCs/>
        </w:rPr>
        <w:t>3</w:t>
      </w:r>
      <w:r>
        <w:rPr>
          <w:rFonts w:ascii="仿宋" w:eastAsia="仿宋" w:hAnsi="仿宋" w:cs="仿宋" w:hint="eastAsia"/>
          <w:b/>
          <w:bCs/>
        </w:rPr>
        <w:t>月</w:t>
      </w:r>
      <w:r>
        <w:rPr>
          <w:rFonts w:ascii="仿宋" w:eastAsia="仿宋" w:hAnsi="仿宋" w:cs="仿宋" w:hint="eastAsia"/>
          <w:b/>
          <w:bCs/>
        </w:rPr>
        <w:t>20</w:t>
      </w:r>
      <w:r>
        <w:rPr>
          <w:rFonts w:ascii="仿宋" w:eastAsia="仿宋" w:hAnsi="仿宋" w:cs="仿宋" w:hint="eastAsia"/>
          <w:b/>
          <w:bCs/>
        </w:rPr>
        <w:t>日</w:t>
      </w:r>
      <w:r>
        <w:rPr>
          <w:rFonts w:ascii="仿宋" w:eastAsia="仿宋" w:hAnsi="仿宋" w:cs="仿宋" w:hint="eastAsia"/>
          <w:b/>
          <w:bCs/>
        </w:rPr>
        <w:t>）</w:t>
      </w:r>
    </w:p>
    <w:p w:rsidR="00352D66" w:rsidRDefault="00697DA9">
      <w:pPr>
        <w:ind w:firstLine="640"/>
        <w:rPr>
          <w:rFonts w:ascii="仿宋" w:eastAsia="仿宋" w:hAnsi="仿宋" w:cs="仿宋"/>
        </w:rPr>
      </w:pPr>
      <w:r>
        <w:rPr>
          <w:rFonts w:ascii="仿宋" w:eastAsia="仿宋" w:hAnsi="仿宋" w:cs="仿宋" w:hint="eastAsia"/>
        </w:rPr>
        <w:t>对相关资料，包括资金文件、项目实施方案、相关管理办法，问卷调查等进行集中分析。在查阅大量项目资料的基础上，根据考察、考评的结果进行整理、分析。</w:t>
      </w:r>
    </w:p>
    <w:p w:rsidR="00352D66" w:rsidRDefault="00697DA9">
      <w:pPr>
        <w:ind w:firstLine="643"/>
        <w:rPr>
          <w:rFonts w:ascii="仿宋" w:eastAsia="仿宋" w:hAnsi="仿宋" w:cs="仿宋"/>
          <w:b/>
          <w:bCs/>
        </w:rPr>
      </w:pPr>
      <w:bookmarkStart w:id="124" w:name="_Toc5021"/>
      <w:r>
        <w:rPr>
          <w:rFonts w:ascii="仿宋" w:eastAsia="仿宋" w:hAnsi="仿宋" w:cs="仿宋" w:hint="eastAsia"/>
          <w:b/>
          <w:bCs/>
        </w:rPr>
        <w:t>4.</w:t>
      </w:r>
      <w:r>
        <w:rPr>
          <w:rFonts w:ascii="仿宋" w:eastAsia="仿宋" w:hAnsi="仿宋" w:cs="仿宋" w:hint="eastAsia"/>
          <w:b/>
          <w:bCs/>
        </w:rPr>
        <w:t>分析总结</w:t>
      </w:r>
      <w:bookmarkEnd w:id="124"/>
      <w:r>
        <w:rPr>
          <w:rFonts w:ascii="仿宋" w:eastAsia="仿宋" w:hAnsi="仿宋" w:cs="仿宋" w:hint="eastAsia"/>
          <w:b/>
          <w:bCs/>
        </w:rPr>
        <w:t>（</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3</w:t>
      </w:r>
      <w:r>
        <w:rPr>
          <w:rFonts w:ascii="仿宋" w:eastAsia="仿宋" w:hAnsi="仿宋" w:cs="仿宋" w:hint="eastAsia"/>
          <w:b/>
          <w:bCs/>
        </w:rPr>
        <w:t>月</w:t>
      </w:r>
      <w:r>
        <w:rPr>
          <w:rFonts w:ascii="仿宋" w:eastAsia="仿宋" w:hAnsi="仿宋" w:cs="仿宋" w:hint="eastAsia"/>
          <w:b/>
          <w:bCs/>
        </w:rPr>
        <w:t>21</w:t>
      </w:r>
      <w:r>
        <w:rPr>
          <w:rFonts w:ascii="仿宋" w:eastAsia="仿宋" w:hAnsi="仿宋" w:cs="仿宋" w:hint="eastAsia"/>
          <w:b/>
          <w:bCs/>
        </w:rPr>
        <w:t>日</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3</w:t>
      </w:r>
      <w:r>
        <w:rPr>
          <w:rFonts w:ascii="仿宋" w:eastAsia="仿宋" w:hAnsi="仿宋" w:cs="仿宋" w:hint="eastAsia"/>
          <w:b/>
          <w:bCs/>
        </w:rPr>
        <w:t>月</w:t>
      </w:r>
      <w:r>
        <w:rPr>
          <w:rFonts w:ascii="仿宋" w:eastAsia="仿宋" w:hAnsi="仿宋" w:cs="仿宋" w:hint="eastAsia"/>
          <w:b/>
          <w:bCs/>
        </w:rPr>
        <w:t>31</w:t>
      </w:r>
      <w:r>
        <w:rPr>
          <w:rFonts w:ascii="仿宋" w:eastAsia="仿宋" w:hAnsi="仿宋" w:cs="仿宋" w:hint="eastAsia"/>
          <w:b/>
          <w:bCs/>
        </w:rPr>
        <w:t>日</w:t>
      </w:r>
      <w:r>
        <w:rPr>
          <w:rFonts w:ascii="仿宋" w:eastAsia="仿宋" w:hAnsi="仿宋" w:cs="仿宋" w:hint="eastAsia"/>
          <w:b/>
          <w:bCs/>
        </w:rPr>
        <w:t>）</w:t>
      </w:r>
    </w:p>
    <w:p w:rsidR="00352D66" w:rsidRDefault="00697DA9">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）根据部门自评的意见及考察、考评的结果进行整理、分析，撰写绩效评价报告初稿；</w:t>
      </w:r>
    </w:p>
    <w:p w:rsidR="00352D66" w:rsidRDefault="00697DA9">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）就部门自评报告与部门具体有关股室征求意见，形成最终的绩效评价报告。</w:t>
      </w:r>
    </w:p>
    <w:p w:rsidR="00352D66" w:rsidRDefault="00697DA9">
      <w:pPr>
        <w:ind w:firstLine="643"/>
        <w:rPr>
          <w:rFonts w:ascii="仿宋" w:eastAsia="仿宋" w:hAnsi="仿宋" w:cs="仿宋"/>
          <w:b/>
          <w:bCs/>
        </w:rPr>
      </w:pPr>
      <w:bookmarkStart w:id="125" w:name="_Toc21627"/>
      <w:bookmarkStart w:id="126" w:name="_Toc1808"/>
      <w:bookmarkStart w:id="127" w:name="_Toc2407"/>
      <w:bookmarkStart w:id="128" w:name="_Toc6676"/>
      <w:bookmarkStart w:id="129" w:name="_Toc29501"/>
      <w:bookmarkStart w:id="130" w:name="_Toc13003"/>
      <w:bookmarkStart w:id="131" w:name="_Toc32641"/>
      <w:bookmarkStart w:id="132" w:name="_Toc31312"/>
      <w:bookmarkStart w:id="133" w:name="_Toc31058"/>
      <w:bookmarkStart w:id="134" w:name="_Toc8550"/>
      <w:bookmarkStart w:id="135" w:name="_Toc25201"/>
      <w:bookmarkStart w:id="136" w:name="_Toc18945"/>
      <w:r>
        <w:rPr>
          <w:rFonts w:ascii="仿宋" w:eastAsia="仿宋" w:hAnsi="仿宋" w:cs="仿宋" w:hint="eastAsia"/>
          <w:b/>
          <w:bCs/>
        </w:rPr>
        <w:t>5</w:t>
      </w:r>
      <w:r>
        <w:rPr>
          <w:rFonts w:ascii="仿宋" w:eastAsia="仿宋" w:hAnsi="仿宋" w:cs="仿宋" w:hint="eastAsia"/>
          <w:b/>
          <w:bCs/>
        </w:rPr>
        <w:t>.</w:t>
      </w:r>
      <w:r>
        <w:rPr>
          <w:rFonts w:ascii="仿宋" w:eastAsia="仿宋" w:hAnsi="仿宋" w:cs="仿宋" w:hint="eastAsia"/>
          <w:b/>
          <w:bCs/>
        </w:rPr>
        <w:t>问题整改</w:t>
      </w:r>
    </w:p>
    <w:p w:rsidR="00352D66" w:rsidRDefault="00697DA9">
      <w:pPr>
        <w:ind w:firstLine="640"/>
        <w:rPr>
          <w:rFonts w:ascii="仿宋" w:eastAsia="仿宋" w:hAnsi="仿宋" w:cs="仿宋"/>
        </w:rPr>
      </w:pPr>
      <w:r>
        <w:rPr>
          <w:rFonts w:ascii="仿宋" w:eastAsia="仿宋" w:hAnsi="仿宋" w:cs="仿宋" w:hint="eastAsia"/>
        </w:rPr>
        <w:t>经审核通过后，</w:t>
      </w:r>
      <w:proofErr w:type="gramStart"/>
      <w:r>
        <w:rPr>
          <w:rFonts w:ascii="仿宋" w:eastAsia="仿宋" w:hAnsi="仿宋" w:cs="仿宋" w:hint="eastAsia"/>
        </w:rPr>
        <w:t>由评价</w:t>
      </w:r>
      <w:proofErr w:type="gramEnd"/>
      <w:r>
        <w:rPr>
          <w:rFonts w:ascii="仿宋" w:eastAsia="仿宋" w:hAnsi="仿宋" w:cs="仿宋" w:hint="eastAsia"/>
        </w:rPr>
        <w:t>小组将报告推送至项目实施人员，由项目实施人员根据报告评价结论、存在的问题以及改进建议落实问题整改，并</w:t>
      </w:r>
      <w:r>
        <w:rPr>
          <w:rFonts w:ascii="仿宋" w:eastAsia="仿宋" w:hAnsi="仿宋" w:cs="仿宋" w:hint="eastAsia"/>
        </w:rPr>
        <w:t>形成整改报告，</w:t>
      </w:r>
      <w:proofErr w:type="gramStart"/>
      <w:r>
        <w:rPr>
          <w:rFonts w:ascii="仿宋" w:eastAsia="仿宋" w:hAnsi="仿宋" w:cs="仿宋" w:hint="eastAsia"/>
        </w:rPr>
        <w:t>由评价</w:t>
      </w:r>
      <w:proofErr w:type="gramEnd"/>
      <w:r>
        <w:rPr>
          <w:rFonts w:ascii="仿宋" w:eastAsia="仿宋" w:hAnsi="仿宋" w:cs="仿宋" w:hint="eastAsia"/>
        </w:rPr>
        <w:t>小组负责监督和核查整改落实情况，确保绩效评价落到实处。</w:t>
      </w:r>
    </w:p>
    <w:p w:rsidR="00352D66" w:rsidRDefault="00697DA9">
      <w:pPr>
        <w:ind w:firstLine="643"/>
        <w:rPr>
          <w:rFonts w:ascii="仿宋" w:eastAsia="仿宋" w:hAnsi="仿宋" w:cs="仿宋"/>
          <w:b/>
          <w:bCs/>
        </w:rPr>
      </w:pPr>
      <w:r>
        <w:rPr>
          <w:rFonts w:ascii="仿宋" w:eastAsia="仿宋" w:hAnsi="仿宋" w:cs="仿宋" w:hint="eastAsia"/>
          <w:b/>
          <w:bCs/>
        </w:rPr>
        <w:t>6</w:t>
      </w:r>
      <w:r>
        <w:rPr>
          <w:rFonts w:ascii="仿宋" w:eastAsia="仿宋" w:hAnsi="仿宋" w:cs="仿宋" w:hint="eastAsia"/>
          <w:b/>
          <w:bCs/>
        </w:rPr>
        <w:t>.</w:t>
      </w:r>
      <w:r>
        <w:rPr>
          <w:rFonts w:ascii="仿宋" w:eastAsia="仿宋" w:hAnsi="仿宋" w:cs="仿宋" w:hint="eastAsia"/>
          <w:b/>
          <w:bCs/>
        </w:rPr>
        <w:t>档案整理</w:t>
      </w:r>
    </w:p>
    <w:p w:rsidR="00352D66" w:rsidRDefault="00697DA9">
      <w:pPr>
        <w:ind w:firstLine="640"/>
        <w:rPr>
          <w:rFonts w:ascii="仿宋" w:eastAsia="仿宋" w:hAnsi="仿宋" w:cs="仿宋"/>
        </w:rPr>
      </w:pPr>
      <w:r>
        <w:rPr>
          <w:rFonts w:ascii="仿宋" w:eastAsia="仿宋" w:hAnsi="仿宋" w:cs="仿宋" w:hint="eastAsia"/>
        </w:rPr>
        <w:t>建立和落实档案管理制度，将项目相关资料存档，包括但不限于：评价项目基本情况和相关文件、评价实施方案、项目支付资料等相关档案。</w:t>
      </w:r>
    </w:p>
    <w:p w:rsidR="00352D66" w:rsidRDefault="00697DA9">
      <w:pPr>
        <w:pStyle w:val="2"/>
        <w:ind w:firstLine="640"/>
        <w:rPr>
          <w:rFonts w:ascii="仿宋" w:eastAsia="仿宋" w:hAnsi="仿宋" w:cs="仿宋"/>
        </w:rPr>
      </w:pPr>
      <w:r>
        <w:rPr>
          <w:rFonts w:ascii="仿宋" w:eastAsia="仿宋" w:hAnsi="仿宋" w:cs="仿宋" w:hint="eastAsia"/>
        </w:rPr>
        <w:lastRenderedPageBreak/>
        <w:t>三、综合评价情况及评价结论</w:t>
      </w:r>
      <w:bookmarkEnd w:id="125"/>
      <w:bookmarkEnd w:id="126"/>
      <w:bookmarkEnd w:id="127"/>
      <w:bookmarkEnd w:id="128"/>
      <w:bookmarkEnd w:id="129"/>
      <w:bookmarkEnd w:id="130"/>
      <w:bookmarkEnd w:id="131"/>
      <w:bookmarkEnd w:id="132"/>
      <w:bookmarkEnd w:id="133"/>
      <w:bookmarkEnd w:id="134"/>
      <w:bookmarkEnd w:id="135"/>
      <w:bookmarkEnd w:id="136"/>
    </w:p>
    <w:p w:rsidR="00352D66" w:rsidRDefault="00697DA9">
      <w:pPr>
        <w:ind w:firstLine="640"/>
        <w:rPr>
          <w:rFonts w:ascii="仿宋" w:eastAsia="仿宋" w:hAnsi="仿宋" w:cs="仿宋"/>
        </w:rPr>
      </w:pPr>
      <w:r>
        <w:rPr>
          <w:rFonts w:ascii="仿宋" w:eastAsia="仿宋" w:hAnsi="仿宋" w:cs="仿宋" w:hint="eastAsia"/>
        </w:rPr>
        <w:t>本项目的绩效评价结果为“优”，综合评分</w:t>
      </w:r>
      <w:r>
        <w:rPr>
          <w:rFonts w:ascii="仿宋" w:eastAsia="仿宋" w:hAnsi="仿宋" w:cs="仿宋" w:hint="eastAsia"/>
        </w:rPr>
        <w:t>100</w:t>
      </w:r>
      <w:r>
        <w:rPr>
          <w:rFonts w:ascii="仿宋" w:eastAsia="仿宋" w:hAnsi="仿宋" w:cs="仿宋" w:hint="eastAsia"/>
        </w:rPr>
        <w:t>分。其中项目决策</w:t>
      </w:r>
      <w:r>
        <w:rPr>
          <w:rFonts w:ascii="仿宋" w:eastAsia="仿宋" w:hAnsi="仿宋" w:cs="仿宋" w:hint="eastAsia"/>
        </w:rPr>
        <w:t>22</w:t>
      </w:r>
      <w:r>
        <w:rPr>
          <w:rFonts w:ascii="仿宋" w:eastAsia="仿宋" w:hAnsi="仿宋" w:cs="仿宋" w:hint="eastAsia"/>
        </w:rPr>
        <w:t>分，项目过程</w:t>
      </w:r>
      <w:r>
        <w:rPr>
          <w:rFonts w:ascii="仿宋" w:eastAsia="仿宋" w:hAnsi="仿宋" w:cs="仿宋" w:hint="eastAsia"/>
        </w:rPr>
        <w:t>1</w:t>
      </w:r>
      <w:r>
        <w:rPr>
          <w:rFonts w:ascii="仿宋" w:eastAsia="仿宋" w:hAnsi="仿宋" w:cs="仿宋" w:hint="eastAsia"/>
        </w:rPr>
        <w:t>8</w:t>
      </w:r>
      <w:r>
        <w:rPr>
          <w:rFonts w:ascii="仿宋" w:eastAsia="仿宋" w:hAnsi="仿宋" w:cs="仿宋" w:hint="eastAsia"/>
        </w:rPr>
        <w:t>分，项目产出管理得分</w:t>
      </w:r>
      <w:r>
        <w:rPr>
          <w:rFonts w:ascii="仿宋" w:eastAsia="仿宋" w:hAnsi="仿宋" w:cs="仿宋" w:hint="eastAsia"/>
        </w:rPr>
        <w:t>40</w:t>
      </w:r>
      <w:r>
        <w:rPr>
          <w:rFonts w:ascii="仿宋" w:eastAsia="仿宋" w:hAnsi="仿宋" w:cs="仿宋" w:hint="eastAsia"/>
        </w:rPr>
        <w:t>分，项目效益</w:t>
      </w:r>
      <w:r>
        <w:rPr>
          <w:rFonts w:ascii="仿宋" w:eastAsia="仿宋" w:hAnsi="仿宋" w:cs="仿宋" w:hint="eastAsia"/>
        </w:rPr>
        <w:t>20</w:t>
      </w:r>
      <w:r>
        <w:rPr>
          <w:rFonts w:ascii="仿宋" w:eastAsia="仿宋" w:hAnsi="仿宋" w:cs="仿宋" w:hint="eastAsia"/>
        </w:rPr>
        <w:t>分</w:t>
      </w:r>
      <w:r>
        <w:rPr>
          <w:rFonts w:ascii="仿宋" w:eastAsia="仿宋" w:hAnsi="仿宋" w:cs="仿宋" w:hint="eastAsia"/>
        </w:rPr>
        <w:t>。各部分权重和绩效汇总分值如下表所示：</w:t>
      </w:r>
    </w:p>
    <w:tbl>
      <w:tblPr>
        <w:tblW w:w="0" w:type="auto"/>
        <w:jc w:val="center"/>
        <w:tblLayout w:type="fixed"/>
        <w:tblCellMar>
          <w:left w:w="0" w:type="dxa"/>
          <w:right w:w="0" w:type="dxa"/>
        </w:tblCellMar>
        <w:tblLook w:val="0600" w:firstRow="0" w:lastRow="0" w:firstColumn="0" w:lastColumn="0" w:noHBand="1" w:noVBand="1"/>
      </w:tblPr>
      <w:tblGrid>
        <w:gridCol w:w="1094"/>
        <w:gridCol w:w="1541"/>
        <w:gridCol w:w="1520"/>
        <w:gridCol w:w="1536"/>
        <w:gridCol w:w="1504"/>
        <w:gridCol w:w="1094"/>
      </w:tblGrid>
      <w:tr w:rsidR="00352D66">
        <w:trPr>
          <w:trHeight w:val="375"/>
          <w:jc w:val="center"/>
        </w:trPr>
        <w:tc>
          <w:tcPr>
            <w:tcW w:w="8289" w:type="dxa"/>
            <w:gridSpan w:val="6"/>
            <w:tcBorders>
              <w:top w:val="nil"/>
              <w:left w:val="nil"/>
              <w:bottom w:val="nil"/>
              <w:right w:val="nil"/>
            </w:tcBorders>
            <w:tcMar>
              <w:top w:w="15" w:type="dxa"/>
              <w:left w:w="15" w:type="dxa"/>
              <w:bottom w:w="0" w:type="dxa"/>
              <w:right w:w="15" w:type="dxa"/>
            </w:tcMar>
            <w:vAlign w:val="center"/>
          </w:tcPr>
          <w:p w:rsidR="00352D66" w:rsidRDefault="00697DA9">
            <w:pPr>
              <w:pStyle w:val="a6"/>
              <w:snapToGrid w:val="0"/>
              <w:spacing w:line="240" w:lineRule="auto"/>
              <w:rPr>
                <w:rFonts w:ascii="仿宋" w:eastAsia="仿宋" w:hAnsi="仿宋" w:cs="仿宋" w:hint="default"/>
              </w:rPr>
            </w:pPr>
            <w:bookmarkStart w:id="137" w:name="OLE_LINK6"/>
            <w:bookmarkStart w:id="138" w:name="_Toc258"/>
            <w:bookmarkStart w:id="139" w:name="_Toc16319"/>
            <w:bookmarkStart w:id="140" w:name="_Toc16918"/>
            <w:bookmarkStart w:id="141" w:name="_Toc29253"/>
            <w:bookmarkStart w:id="142" w:name="_Toc20769"/>
            <w:bookmarkStart w:id="143" w:name="_Toc7446"/>
            <w:bookmarkStart w:id="144" w:name="_Toc3500"/>
            <w:bookmarkStart w:id="145" w:name="OLE_LINK17"/>
            <w:bookmarkStart w:id="146" w:name="_Toc30727"/>
            <w:bookmarkStart w:id="147" w:name="_Toc17356"/>
            <w:r>
              <w:rPr>
                <w:rFonts w:ascii="仿宋" w:eastAsia="仿宋" w:hAnsi="仿宋" w:cs="仿宋"/>
              </w:rPr>
              <w:t>2024</w:t>
            </w:r>
            <w:r>
              <w:rPr>
                <w:rFonts w:ascii="仿宋" w:eastAsia="仿宋" w:hAnsi="仿宋" w:cs="仿宋"/>
              </w:rPr>
              <w:t>年中央“三北”工程补助资金</w:t>
            </w:r>
            <w:bookmarkEnd w:id="137"/>
            <w:r>
              <w:rPr>
                <w:rFonts w:ascii="仿宋" w:eastAsia="仿宋" w:hAnsi="仿宋" w:cs="仿宋"/>
              </w:rPr>
              <w:t>项目</w:t>
            </w:r>
            <w:bookmarkEnd w:id="138"/>
            <w:bookmarkEnd w:id="139"/>
            <w:bookmarkEnd w:id="140"/>
            <w:bookmarkEnd w:id="141"/>
            <w:bookmarkEnd w:id="142"/>
            <w:bookmarkEnd w:id="143"/>
            <w:bookmarkEnd w:id="144"/>
          </w:p>
          <w:p w:rsidR="00352D66" w:rsidRDefault="00697DA9">
            <w:pPr>
              <w:pStyle w:val="a6"/>
              <w:snapToGrid w:val="0"/>
              <w:spacing w:line="240" w:lineRule="auto"/>
              <w:rPr>
                <w:rFonts w:ascii="仿宋" w:eastAsia="仿宋" w:hAnsi="仿宋" w:cs="仿宋" w:hint="default"/>
              </w:rPr>
            </w:pPr>
            <w:bookmarkStart w:id="148" w:name="_Toc13728"/>
            <w:bookmarkStart w:id="149" w:name="_Toc27662"/>
            <w:bookmarkStart w:id="150" w:name="_Toc16086"/>
            <w:bookmarkStart w:id="151" w:name="_Toc23716"/>
            <w:bookmarkStart w:id="152" w:name="_Toc8752"/>
            <w:bookmarkStart w:id="153" w:name="_Toc3703"/>
            <w:bookmarkStart w:id="154" w:name="_Toc28345"/>
            <w:bookmarkStart w:id="155" w:name="_Toc28704"/>
            <w:bookmarkStart w:id="156" w:name="_Toc2360"/>
            <w:r>
              <w:rPr>
                <w:rFonts w:ascii="仿宋" w:eastAsia="仿宋" w:hAnsi="仿宋" w:cs="仿宋"/>
              </w:rPr>
              <w:t>绩效评价</w:t>
            </w:r>
            <w:r>
              <w:rPr>
                <w:rFonts w:ascii="仿宋" w:eastAsia="仿宋" w:hAnsi="仿宋" w:cs="仿宋"/>
                <w:lang w:val="zh-TW" w:eastAsia="zh-TW"/>
              </w:rPr>
              <w:t>得分表</w:t>
            </w:r>
            <w:bookmarkEnd w:id="148"/>
            <w:bookmarkEnd w:id="149"/>
            <w:bookmarkEnd w:id="150"/>
            <w:bookmarkEnd w:id="151"/>
            <w:bookmarkEnd w:id="152"/>
            <w:bookmarkEnd w:id="153"/>
            <w:bookmarkEnd w:id="154"/>
            <w:bookmarkEnd w:id="155"/>
            <w:bookmarkEnd w:id="156"/>
          </w:p>
        </w:tc>
      </w:tr>
      <w:tr w:rsidR="00352D66">
        <w:trPr>
          <w:trHeight w:val="375"/>
          <w:jc w:val="center"/>
        </w:trPr>
        <w:tc>
          <w:tcPr>
            <w:tcW w:w="10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pStyle w:val="a7"/>
              <w:rPr>
                <w:rFonts w:ascii="仿宋" w:eastAsia="仿宋" w:hAnsi="仿宋" w:cs="仿宋" w:hint="default"/>
              </w:rPr>
            </w:pPr>
            <w:r>
              <w:rPr>
                <w:rFonts w:ascii="仿宋" w:eastAsia="仿宋" w:hAnsi="仿宋" w:cs="仿宋"/>
              </w:rPr>
              <w:t>指标类别</w:t>
            </w:r>
          </w:p>
        </w:tc>
        <w:tc>
          <w:tcPr>
            <w:tcW w:w="154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pStyle w:val="a7"/>
              <w:rPr>
                <w:rFonts w:ascii="仿宋" w:eastAsia="仿宋" w:hAnsi="仿宋" w:cs="仿宋" w:hint="default"/>
              </w:rPr>
            </w:pPr>
            <w:r>
              <w:rPr>
                <w:rFonts w:ascii="仿宋" w:eastAsia="仿宋" w:hAnsi="仿宋" w:cs="仿宋"/>
              </w:rPr>
              <w:t>1.</w:t>
            </w:r>
            <w:r>
              <w:rPr>
                <w:rFonts w:ascii="仿宋" w:eastAsia="仿宋" w:hAnsi="仿宋" w:cs="仿宋"/>
              </w:rPr>
              <w:t>项目决策</w:t>
            </w:r>
          </w:p>
        </w:tc>
        <w:tc>
          <w:tcPr>
            <w:tcW w:w="152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pStyle w:val="a7"/>
              <w:rPr>
                <w:rFonts w:ascii="仿宋" w:eastAsia="仿宋" w:hAnsi="仿宋" w:cs="仿宋" w:hint="default"/>
              </w:rPr>
            </w:pPr>
            <w:r>
              <w:rPr>
                <w:rFonts w:ascii="仿宋" w:eastAsia="仿宋" w:hAnsi="仿宋" w:cs="仿宋"/>
              </w:rPr>
              <w:t>2.</w:t>
            </w:r>
            <w:r>
              <w:rPr>
                <w:rFonts w:ascii="仿宋" w:eastAsia="仿宋" w:hAnsi="仿宋" w:cs="仿宋"/>
              </w:rPr>
              <w:t>过程管理</w:t>
            </w:r>
          </w:p>
        </w:tc>
        <w:tc>
          <w:tcPr>
            <w:tcW w:w="153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pStyle w:val="a7"/>
              <w:rPr>
                <w:rFonts w:ascii="仿宋" w:eastAsia="仿宋" w:hAnsi="仿宋" w:cs="仿宋" w:hint="default"/>
              </w:rPr>
            </w:pPr>
            <w:r>
              <w:rPr>
                <w:rFonts w:ascii="仿宋" w:eastAsia="仿宋" w:hAnsi="仿宋" w:cs="仿宋"/>
              </w:rPr>
              <w:t>3.</w:t>
            </w:r>
            <w:r>
              <w:rPr>
                <w:rFonts w:ascii="仿宋" w:eastAsia="仿宋" w:hAnsi="仿宋" w:cs="仿宋"/>
              </w:rPr>
              <w:t>项目产出</w:t>
            </w:r>
          </w:p>
        </w:tc>
        <w:tc>
          <w:tcPr>
            <w:tcW w:w="15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pStyle w:val="a7"/>
              <w:rPr>
                <w:rFonts w:ascii="仿宋" w:eastAsia="仿宋" w:hAnsi="仿宋" w:cs="仿宋" w:hint="default"/>
              </w:rPr>
            </w:pPr>
            <w:r>
              <w:rPr>
                <w:rFonts w:ascii="仿宋" w:eastAsia="仿宋" w:hAnsi="仿宋" w:cs="仿宋"/>
              </w:rPr>
              <w:t>4.</w:t>
            </w:r>
            <w:r>
              <w:rPr>
                <w:rFonts w:ascii="仿宋" w:eastAsia="仿宋" w:hAnsi="仿宋" w:cs="仿宋"/>
              </w:rPr>
              <w:t>项目效益</w:t>
            </w:r>
          </w:p>
        </w:tc>
        <w:tc>
          <w:tcPr>
            <w:tcW w:w="10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pStyle w:val="a7"/>
              <w:rPr>
                <w:rFonts w:ascii="仿宋" w:eastAsia="仿宋" w:hAnsi="仿宋" w:cs="仿宋" w:hint="default"/>
              </w:rPr>
            </w:pPr>
            <w:r>
              <w:rPr>
                <w:rFonts w:ascii="仿宋" w:eastAsia="仿宋" w:hAnsi="仿宋" w:cs="仿宋"/>
              </w:rPr>
              <w:t>合计</w:t>
            </w:r>
          </w:p>
        </w:tc>
      </w:tr>
      <w:tr w:rsidR="00352D66">
        <w:trPr>
          <w:trHeight w:val="441"/>
          <w:jc w:val="center"/>
        </w:trPr>
        <w:tc>
          <w:tcPr>
            <w:tcW w:w="10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pStyle w:val="a7"/>
              <w:rPr>
                <w:rFonts w:ascii="仿宋" w:eastAsia="仿宋" w:hAnsi="仿宋" w:cs="仿宋" w:hint="default"/>
              </w:rPr>
            </w:pPr>
            <w:r>
              <w:rPr>
                <w:rFonts w:ascii="仿宋" w:eastAsia="仿宋" w:hAnsi="仿宋" w:cs="仿宋"/>
              </w:rPr>
              <w:t>权重</w:t>
            </w:r>
          </w:p>
        </w:tc>
        <w:tc>
          <w:tcPr>
            <w:tcW w:w="154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pStyle w:val="a7"/>
              <w:rPr>
                <w:rFonts w:ascii="仿宋" w:eastAsia="仿宋" w:hAnsi="仿宋" w:cs="仿宋" w:hint="default"/>
              </w:rPr>
            </w:pPr>
            <w:r>
              <w:rPr>
                <w:rFonts w:ascii="仿宋" w:eastAsia="仿宋" w:hAnsi="仿宋" w:cs="仿宋"/>
              </w:rPr>
              <w:t>22%</w:t>
            </w:r>
          </w:p>
        </w:tc>
        <w:tc>
          <w:tcPr>
            <w:tcW w:w="152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pStyle w:val="a7"/>
              <w:rPr>
                <w:rFonts w:ascii="仿宋" w:eastAsia="仿宋" w:hAnsi="仿宋" w:cs="仿宋" w:hint="default"/>
              </w:rPr>
            </w:pPr>
            <w:r>
              <w:rPr>
                <w:rFonts w:ascii="仿宋" w:eastAsia="仿宋" w:hAnsi="仿宋" w:cs="仿宋"/>
              </w:rPr>
              <w:t>18%</w:t>
            </w:r>
          </w:p>
        </w:tc>
        <w:tc>
          <w:tcPr>
            <w:tcW w:w="153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pStyle w:val="a7"/>
              <w:rPr>
                <w:rFonts w:ascii="仿宋" w:eastAsia="仿宋" w:hAnsi="仿宋" w:cs="仿宋" w:hint="default"/>
              </w:rPr>
            </w:pPr>
            <w:r>
              <w:rPr>
                <w:rFonts w:ascii="仿宋" w:eastAsia="仿宋" w:hAnsi="仿宋" w:cs="仿宋"/>
              </w:rPr>
              <w:t>40%</w:t>
            </w:r>
          </w:p>
        </w:tc>
        <w:tc>
          <w:tcPr>
            <w:tcW w:w="15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pStyle w:val="a7"/>
              <w:rPr>
                <w:rFonts w:ascii="仿宋" w:eastAsia="仿宋" w:hAnsi="仿宋" w:cs="仿宋" w:hint="default"/>
              </w:rPr>
            </w:pPr>
            <w:r>
              <w:rPr>
                <w:rFonts w:ascii="仿宋" w:eastAsia="仿宋" w:hAnsi="仿宋" w:cs="仿宋"/>
              </w:rPr>
              <w:t>20%</w:t>
            </w:r>
          </w:p>
        </w:tc>
        <w:tc>
          <w:tcPr>
            <w:tcW w:w="10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pStyle w:val="a7"/>
              <w:rPr>
                <w:rFonts w:ascii="仿宋" w:eastAsia="仿宋" w:hAnsi="仿宋" w:cs="仿宋" w:hint="default"/>
              </w:rPr>
            </w:pPr>
            <w:r>
              <w:rPr>
                <w:rFonts w:ascii="仿宋" w:eastAsia="仿宋" w:hAnsi="仿宋" w:cs="仿宋"/>
              </w:rPr>
              <w:t>100</w:t>
            </w:r>
            <w:r>
              <w:rPr>
                <w:rFonts w:ascii="仿宋" w:eastAsia="仿宋" w:hAnsi="仿宋" w:cs="仿宋"/>
              </w:rPr>
              <w:t>%</w:t>
            </w:r>
          </w:p>
        </w:tc>
      </w:tr>
      <w:tr w:rsidR="00352D66">
        <w:trPr>
          <w:trHeight w:val="375"/>
          <w:jc w:val="center"/>
        </w:trPr>
        <w:tc>
          <w:tcPr>
            <w:tcW w:w="10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pStyle w:val="a7"/>
              <w:rPr>
                <w:rFonts w:ascii="仿宋" w:eastAsia="仿宋" w:hAnsi="仿宋" w:cs="仿宋" w:hint="default"/>
              </w:rPr>
            </w:pPr>
            <w:r>
              <w:rPr>
                <w:rFonts w:ascii="仿宋" w:eastAsia="仿宋" w:hAnsi="仿宋" w:cs="仿宋"/>
              </w:rPr>
              <w:t>分值</w:t>
            </w:r>
          </w:p>
        </w:tc>
        <w:tc>
          <w:tcPr>
            <w:tcW w:w="154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pStyle w:val="a7"/>
              <w:rPr>
                <w:rFonts w:ascii="仿宋" w:eastAsia="仿宋" w:hAnsi="仿宋" w:cs="仿宋" w:hint="default"/>
              </w:rPr>
            </w:pPr>
            <w:r>
              <w:rPr>
                <w:rFonts w:ascii="仿宋" w:eastAsia="仿宋" w:hAnsi="仿宋" w:cs="仿宋"/>
              </w:rPr>
              <w:t>22</w:t>
            </w:r>
          </w:p>
        </w:tc>
        <w:tc>
          <w:tcPr>
            <w:tcW w:w="152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pStyle w:val="a7"/>
              <w:rPr>
                <w:rFonts w:ascii="仿宋" w:eastAsia="仿宋" w:hAnsi="仿宋" w:cs="仿宋" w:hint="default"/>
              </w:rPr>
            </w:pPr>
            <w:r>
              <w:rPr>
                <w:rFonts w:ascii="仿宋" w:eastAsia="仿宋" w:hAnsi="仿宋" w:cs="仿宋"/>
              </w:rPr>
              <w:t>18</w:t>
            </w:r>
          </w:p>
        </w:tc>
        <w:tc>
          <w:tcPr>
            <w:tcW w:w="153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pStyle w:val="a7"/>
              <w:rPr>
                <w:rFonts w:ascii="仿宋" w:eastAsia="仿宋" w:hAnsi="仿宋" w:cs="仿宋" w:hint="default"/>
              </w:rPr>
            </w:pPr>
            <w:r>
              <w:rPr>
                <w:rFonts w:ascii="仿宋" w:eastAsia="仿宋" w:hAnsi="仿宋" w:cs="仿宋"/>
              </w:rPr>
              <w:t>40</w:t>
            </w:r>
          </w:p>
        </w:tc>
        <w:tc>
          <w:tcPr>
            <w:tcW w:w="15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pStyle w:val="a7"/>
              <w:rPr>
                <w:rFonts w:ascii="仿宋" w:eastAsia="仿宋" w:hAnsi="仿宋" w:cs="仿宋" w:hint="default"/>
              </w:rPr>
            </w:pPr>
            <w:r>
              <w:rPr>
                <w:rFonts w:ascii="仿宋" w:eastAsia="仿宋" w:hAnsi="仿宋" w:cs="仿宋"/>
              </w:rPr>
              <w:t>20</w:t>
            </w:r>
          </w:p>
        </w:tc>
        <w:tc>
          <w:tcPr>
            <w:tcW w:w="10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pStyle w:val="a7"/>
              <w:rPr>
                <w:rFonts w:ascii="仿宋" w:eastAsia="仿宋" w:hAnsi="仿宋" w:cs="仿宋" w:hint="default"/>
              </w:rPr>
            </w:pPr>
            <w:r>
              <w:rPr>
                <w:rFonts w:ascii="仿宋" w:eastAsia="仿宋" w:hAnsi="仿宋" w:cs="仿宋"/>
              </w:rPr>
              <w:t>100</w:t>
            </w:r>
          </w:p>
        </w:tc>
      </w:tr>
      <w:tr w:rsidR="00352D66">
        <w:trPr>
          <w:trHeight w:val="375"/>
          <w:jc w:val="center"/>
        </w:trPr>
        <w:tc>
          <w:tcPr>
            <w:tcW w:w="10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pStyle w:val="a7"/>
              <w:rPr>
                <w:rFonts w:ascii="仿宋" w:eastAsia="仿宋" w:hAnsi="仿宋" w:cs="仿宋" w:hint="default"/>
              </w:rPr>
            </w:pPr>
            <w:r>
              <w:rPr>
                <w:rFonts w:ascii="仿宋" w:eastAsia="仿宋" w:hAnsi="仿宋" w:cs="仿宋"/>
              </w:rPr>
              <w:t>得分</w:t>
            </w:r>
          </w:p>
        </w:tc>
        <w:tc>
          <w:tcPr>
            <w:tcW w:w="154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pStyle w:val="a7"/>
              <w:rPr>
                <w:rFonts w:ascii="仿宋" w:eastAsia="仿宋" w:hAnsi="仿宋" w:cs="仿宋" w:hint="default"/>
              </w:rPr>
            </w:pPr>
            <w:r>
              <w:rPr>
                <w:rFonts w:ascii="仿宋" w:eastAsia="仿宋" w:hAnsi="仿宋" w:cs="仿宋"/>
              </w:rPr>
              <w:t>22</w:t>
            </w:r>
          </w:p>
        </w:tc>
        <w:tc>
          <w:tcPr>
            <w:tcW w:w="152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pStyle w:val="a7"/>
              <w:rPr>
                <w:rFonts w:ascii="仿宋" w:eastAsia="仿宋" w:hAnsi="仿宋" w:cs="仿宋" w:hint="default"/>
              </w:rPr>
            </w:pPr>
            <w:r>
              <w:rPr>
                <w:rFonts w:ascii="仿宋" w:eastAsia="仿宋" w:hAnsi="仿宋" w:cs="仿宋"/>
              </w:rPr>
              <w:t>18</w:t>
            </w:r>
          </w:p>
        </w:tc>
        <w:tc>
          <w:tcPr>
            <w:tcW w:w="153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pStyle w:val="a7"/>
              <w:rPr>
                <w:rFonts w:ascii="仿宋" w:eastAsia="仿宋" w:hAnsi="仿宋" w:cs="仿宋" w:hint="default"/>
              </w:rPr>
            </w:pPr>
            <w:r>
              <w:rPr>
                <w:rFonts w:ascii="仿宋" w:eastAsia="仿宋" w:hAnsi="仿宋" w:cs="仿宋"/>
              </w:rPr>
              <w:t>40</w:t>
            </w:r>
          </w:p>
        </w:tc>
        <w:tc>
          <w:tcPr>
            <w:tcW w:w="15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pStyle w:val="a7"/>
              <w:rPr>
                <w:rFonts w:ascii="仿宋" w:eastAsia="仿宋" w:hAnsi="仿宋" w:cs="仿宋" w:hint="default"/>
              </w:rPr>
            </w:pPr>
            <w:r>
              <w:rPr>
                <w:rFonts w:ascii="仿宋" w:eastAsia="仿宋" w:hAnsi="仿宋" w:cs="仿宋"/>
              </w:rPr>
              <w:t>20</w:t>
            </w:r>
          </w:p>
        </w:tc>
        <w:tc>
          <w:tcPr>
            <w:tcW w:w="10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pStyle w:val="a7"/>
              <w:rPr>
                <w:rFonts w:ascii="仿宋" w:eastAsia="仿宋" w:hAnsi="仿宋" w:cs="仿宋" w:hint="default"/>
              </w:rPr>
            </w:pPr>
            <w:r>
              <w:rPr>
                <w:rFonts w:ascii="仿宋" w:eastAsia="仿宋" w:hAnsi="仿宋" w:cs="仿宋"/>
              </w:rPr>
              <w:t>100</w:t>
            </w:r>
            <w:bookmarkEnd w:id="145"/>
          </w:p>
        </w:tc>
      </w:tr>
    </w:tbl>
    <w:p w:rsidR="00352D66" w:rsidRDefault="00697DA9">
      <w:pPr>
        <w:pStyle w:val="2"/>
        <w:ind w:firstLine="640"/>
        <w:rPr>
          <w:rFonts w:ascii="仿宋" w:eastAsia="仿宋" w:hAnsi="仿宋" w:cs="仿宋"/>
        </w:rPr>
      </w:pPr>
      <w:bookmarkStart w:id="157" w:name="_Toc15008"/>
      <w:bookmarkStart w:id="158" w:name="_Toc29439"/>
      <w:bookmarkStart w:id="159" w:name="_Toc13630"/>
      <w:bookmarkStart w:id="160" w:name="_Toc7058"/>
      <w:bookmarkStart w:id="161" w:name="_Toc7352"/>
      <w:bookmarkStart w:id="162" w:name="_Toc32496"/>
      <w:bookmarkStart w:id="163" w:name="_Toc20159"/>
      <w:bookmarkStart w:id="164" w:name="_Toc5922"/>
      <w:bookmarkStart w:id="165" w:name="_Toc16712"/>
      <w:bookmarkStart w:id="166" w:name="_Toc4904"/>
      <w:r>
        <w:rPr>
          <w:rFonts w:ascii="仿宋" w:eastAsia="仿宋" w:hAnsi="仿宋" w:cs="仿宋" w:hint="eastAsia"/>
        </w:rPr>
        <w:t>四、绩效评价指标分析</w:t>
      </w:r>
      <w:bookmarkEnd w:id="146"/>
      <w:bookmarkEnd w:id="147"/>
      <w:bookmarkEnd w:id="157"/>
      <w:bookmarkEnd w:id="158"/>
      <w:bookmarkEnd w:id="159"/>
      <w:bookmarkEnd w:id="160"/>
      <w:bookmarkEnd w:id="161"/>
      <w:bookmarkEnd w:id="162"/>
      <w:bookmarkEnd w:id="163"/>
      <w:bookmarkEnd w:id="164"/>
      <w:bookmarkEnd w:id="165"/>
      <w:bookmarkEnd w:id="166"/>
    </w:p>
    <w:p w:rsidR="00352D66" w:rsidRDefault="00697DA9">
      <w:pPr>
        <w:pStyle w:val="3"/>
        <w:ind w:firstLine="643"/>
        <w:rPr>
          <w:rFonts w:ascii="仿宋" w:eastAsia="仿宋" w:hAnsi="仿宋" w:cs="仿宋"/>
        </w:rPr>
      </w:pPr>
      <w:bookmarkStart w:id="167" w:name="_Toc22323"/>
      <w:bookmarkStart w:id="168" w:name="_Toc28477"/>
      <w:bookmarkStart w:id="169" w:name="_Toc2901"/>
      <w:bookmarkStart w:id="170" w:name="_Toc27456"/>
      <w:bookmarkStart w:id="171" w:name="_Toc1968"/>
      <w:bookmarkStart w:id="172" w:name="_Toc17289"/>
      <w:r>
        <w:rPr>
          <w:rFonts w:ascii="仿宋" w:eastAsia="仿宋" w:hAnsi="仿宋" w:cs="仿宋" w:hint="eastAsia"/>
        </w:rPr>
        <w:t>（一）项目决策情况</w:t>
      </w:r>
      <w:bookmarkEnd w:id="167"/>
      <w:bookmarkEnd w:id="168"/>
      <w:bookmarkEnd w:id="169"/>
      <w:bookmarkEnd w:id="170"/>
      <w:bookmarkEnd w:id="171"/>
      <w:bookmarkEnd w:id="172"/>
    </w:p>
    <w:p w:rsidR="00352D66" w:rsidRDefault="00697DA9">
      <w:pPr>
        <w:ind w:firstLine="643"/>
        <w:rPr>
          <w:rFonts w:ascii="仿宋" w:eastAsia="仿宋" w:hAnsi="仿宋" w:cs="仿宋"/>
          <w:b/>
          <w:bCs/>
        </w:rPr>
      </w:pPr>
      <w:bookmarkStart w:id="173" w:name="_Toc510"/>
      <w:bookmarkStart w:id="174" w:name="_Toc22511"/>
      <w:r>
        <w:rPr>
          <w:rFonts w:ascii="仿宋" w:eastAsia="仿宋" w:hAnsi="仿宋" w:cs="仿宋" w:hint="eastAsia"/>
          <w:b/>
          <w:bCs/>
        </w:rPr>
        <w:t>1.</w:t>
      </w:r>
      <w:bookmarkEnd w:id="173"/>
      <w:bookmarkEnd w:id="174"/>
      <w:r>
        <w:rPr>
          <w:rFonts w:ascii="仿宋" w:eastAsia="仿宋" w:hAnsi="仿宋" w:cs="仿宋" w:hint="eastAsia"/>
          <w:b/>
          <w:bCs/>
        </w:rPr>
        <w:t>实施依据充分性</w:t>
      </w:r>
    </w:p>
    <w:p w:rsidR="00352D66" w:rsidRDefault="00697DA9">
      <w:pPr>
        <w:ind w:firstLine="640"/>
        <w:rPr>
          <w:rFonts w:ascii="仿宋" w:eastAsia="仿宋" w:hAnsi="仿宋" w:cs="仿宋"/>
        </w:rPr>
      </w:pPr>
      <w:r>
        <w:rPr>
          <w:rFonts w:ascii="仿宋" w:eastAsia="仿宋" w:hAnsi="仿宋" w:cs="仿宋" w:hint="eastAsia"/>
        </w:rPr>
        <w:t>本项目</w:t>
      </w:r>
      <w:r>
        <w:rPr>
          <w:rFonts w:ascii="仿宋" w:eastAsia="仿宋" w:hAnsi="仿宋" w:cs="仿宋" w:hint="eastAsia"/>
        </w:rPr>
        <w:t>实施</w:t>
      </w:r>
      <w:r>
        <w:rPr>
          <w:rFonts w:ascii="仿宋" w:eastAsia="仿宋" w:hAnsi="仿宋" w:cs="仿宋" w:hint="eastAsia"/>
        </w:rPr>
        <w:t>符合</w:t>
      </w:r>
      <w:r>
        <w:rPr>
          <w:rFonts w:ascii="仿宋" w:eastAsia="仿宋" w:hAnsi="仿宋" w:cs="仿宋" w:hint="eastAsia"/>
        </w:rPr>
        <w:t>《</w:t>
      </w:r>
      <w:r>
        <w:rPr>
          <w:rFonts w:ascii="仿宋" w:eastAsia="仿宋" w:hAnsi="仿宋" w:cs="仿宋" w:hint="eastAsia"/>
        </w:rPr>
        <w:t>关于印发“三北”工程补助资金管理办法的通知</w:t>
      </w:r>
      <w:r>
        <w:rPr>
          <w:rFonts w:ascii="仿宋" w:eastAsia="仿宋" w:hAnsi="仿宋" w:cs="仿宋" w:hint="eastAsia"/>
        </w:rPr>
        <w:t>》（</w:t>
      </w:r>
      <w:r>
        <w:rPr>
          <w:rFonts w:ascii="仿宋" w:eastAsia="仿宋" w:hAnsi="仿宋" w:cs="仿宋" w:hint="eastAsia"/>
        </w:rPr>
        <w:t>财资环</w:t>
      </w:r>
      <w:r>
        <w:rPr>
          <w:rFonts w:ascii="仿宋" w:eastAsia="仿宋" w:hAnsi="仿宋" w:cs="仿宋" w:hint="eastAsia"/>
        </w:rPr>
        <w:t>〔</w:t>
      </w: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w:t>
      </w:r>
      <w:r>
        <w:rPr>
          <w:rFonts w:ascii="仿宋" w:eastAsia="仿宋" w:hAnsi="仿宋" w:cs="仿宋" w:hint="eastAsia"/>
        </w:rPr>
        <w:t>45</w:t>
      </w:r>
      <w:r>
        <w:rPr>
          <w:rFonts w:ascii="仿宋" w:eastAsia="仿宋" w:hAnsi="仿宋" w:cs="仿宋" w:hint="eastAsia"/>
        </w:rPr>
        <w:t>号</w:t>
      </w:r>
      <w:r>
        <w:rPr>
          <w:rFonts w:ascii="仿宋" w:eastAsia="仿宋" w:hAnsi="仿宋" w:cs="仿宋" w:hint="eastAsia"/>
        </w:rPr>
        <w:t>）</w:t>
      </w:r>
      <w:r>
        <w:rPr>
          <w:rFonts w:ascii="仿宋" w:eastAsia="仿宋" w:hAnsi="仿宋" w:cs="仿宋" w:hint="eastAsia"/>
        </w:rPr>
        <w:t>中，资金使用范围内容</w:t>
      </w:r>
      <w:r>
        <w:rPr>
          <w:rFonts w:ascii="仿宋" w:eastAsia="仿宋" w:hAnsi="仿宋" w:cs="仿宋" w:hint="eastAsia"/>
        </w:rPr>
        <w:t>，符合行业发展规划和政策要求；</w:t>
      </w:r>
    </w:p>
    <w:p w:rsidR="00352D66" w:rsidRDefault="00697DA9">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）本项目申报和审批符合国家法律法规、国民经济发展规划和相关政策；</w:t>
      </w:r>
    </w:p>
    <w:p w:rsidR="00352D66" w:rsidRDefault="00697DA9">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）本项目申报和审批符合行业发展规划和政策要求；</w:t>
      </w:r>
    </w:p>
    <w:p w:rsidR="00352D66" w:rsidRDefault="00697DA9">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3</w:t>
      </w:r>
      <w:r>
        <w:rPr>
          <w:rFonts w:ascii="仿宋" w:eastAsia="仿宋" w:hAnsi="仿宋" w:cs="仿宋" w:hint="eastAsia"/>
        </w:rPr>
        <w:t>）项目</w:t>
      </w:r>
      <w:r>
        <w:rPr>
          <w:rFonts w:ascii="仿宋" w:eastAsia="仿宋" w:hAnsi="仿宋" w:cs="仿宋" w:hint="eastAsia"/>
        </w:rPr>
        <w:t>实施与部门职责范围相符，属于</w:t>
      </w:r>
      <w:bookmarkStart w:id="175" w:name="_GoBack"/>
      <w:bookmarkEnd w:id="175"/>
      <w:r>
        <w:rPr>
          <w:rFonts w:ascii="仿宋" w:eastAsia="仿宋" w:hAnsi="仿宋" w:cs="仿宋" w:hint="eastAsia"/>
        </w:rPr>
        <w:t>部门履职所需；</w:t>
      </w:r>
    </w:p>
    <w:p w:rsidR="00352D66" w:rsidRDefault="00697DA9">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4</w:t>
      </w:r>
      <w:r>
        <w:rPr>
          <w:rFonts w:ascii="仿宋" w:eastAsia="仿宋" w:hAnsi="仿宋" w:cs="仿宋" w:hint="eastAsia"/>
        </w:rPr>
        <w:t>）本项目属于公共财政支持范围，符合中央、地方事权支出责任划分原则；</w:t>
      </w:r>
    </w:p>
    <w:p w:rsidR="00352D66" w:rsidRDefault="00697DA9">
      <w:pPr>
        <w:ind w:firstLine="640"/>
        <w:rPr>
          <w:rFonts w:ascii="仿宋" w:eastAsia="仿宋" w:hAnsi="仿宋" w:cs="仿宋"/>
        </w:rPr>
      </w:pPr>
      <w:r>
        <w:rPr>
          <w:rFonts w:ascii="仿宋" w:eastAsia="仿宋" w:hAnsi="仿宋" w:cs="仿宋" w:hint="eastAsia"/>
        </w:rPr>
        <w:lastRenderedPageBreak/>
        <w:t>（</w:t>
      </w:r>
      <w:r>
        <w:rPr>
          <w:rFonts w:ascii="仿宋" w:eastAsia="仿宋" w:hAnsi="仿宋" w:cs="仿宋" w:hint="eastAsia"/>
        </w:rPr>
        <w:t>5</w:t>
      </w:r>
      <w:r>
        <w:rPr>
          <w:rFonts w:ascii="仿宋" w:eastAsia="仿宋" w:hAnsi="仿宋" w:cs="仿宋" w:hint="eastAsia"/>
        </w:rPr>
        <w:t>）本项目与相关部门同类项目或部门内部相关项目</w:t>
      </w:r>
      <w:r>
        <w:rPr>
          <w:rFonts w:ascii="仿宋" w:eastAsia="仿宋" w:hAnsi="仿宋" w:cs="仿宋" w:hint="eastAsia"/>
        </w:rPr>
        <w:t>不</w:t>
      </w:r>
      <w:r>
        <w:rPr>
          <w:rFonts w:ascii="仿宋" w:eastAsia="仿宋" w:hAnsi="仿宋" w:cs="仿宋" w:hint="eastAsia"/>
        </w:rPr>
        <w:t>重复。</w:t>
      </w:r>
    </w:p>
    <w:p w:rsidR="00352D66" w:rsidRDefault="00697DA9">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3</w:t>
      </w:r>
      <w:r>
        <w:rPr>
          <w:rFonts w:ascii="仿宋" w:eastAsia="仿宋" w:hAnsi="仿宋" w:cs="仿宋" w:hint="eastAsia"/>
        </w:rPr>
        <w:t>分，评估得分</w:t>
      </w:r>
      <w:r>
        <w:rPr>
          <w:rFonts w:ascii="仿宋" w:eastAsia="仿宋" w:hAnsi="仿宋" w:cs="仿宋" w:hint="eastAsia"/>
        </w:rPr>
        <w:t>3</w:t>
      </w:r>
      <w:r>
        <w:rPr>
          <w:rFonts w:ascii="仿宋" w:eastAsia="仿宋" w:hAnsi="仿宋" w:cs="仿宋" w:hint="eastAsia"/>
        </w:rPr>
        <w:t>分。</w:t>
      </w:r>
    </w:p>
    <w:p w:rsidR="00352D66" w:rsidRDefault="00697DA9">
      <w:pPr>
        <w:ind w:firstLine="643"/>
        <w:rPr>
          <w:rFonts w:ascii="仿宋" w:eastAsia="仿宋" w:hAnsi="仿宋" w:cs="仿宋"/>
          <w:b/>
          <w:bCs/>
        </w:rPr>
      </w:pPr>
      <w:bookmarkStart w:id="176" w:name="_Toc27895"/>
      <w:bookmarkStart w:id="177" w:name="_Toc283"/>
      <w:r>
        <w:rPr>
          <w:rFonts w:ascii="仿宋" w:eastAsia="仿宋" w:hAnsi="仿宋" w:cs="仿宋" w:hint="eastAsia"/>
          <w:b/>
          <w:bCs/>
        </w:rPr>
        <w:t>2.</w:t>
      </w:r>
      <w:bookmarkEnd w:id="176"/>
      <w:bookmarkEnd w:id="177"/>
      <w:r>
        <w:rPr>
          <w:rFonts w:ascii="仿宋" w:eastAsia="仿宋" w:hAnsi="仿宋" w:cs="仿宋" w:hint="eastAsia"/>
          <w:b/>
          <w:bCs/>
        </w:rPr>
        <w:t>实施程序规范性</w:t>
      </w:r>
    </w:p>
    <w:p w:rsidR="00352D66" w:rsidRDefault="00697DA9">
      <w:pPr>
        <w:ind w:firstLine="640"/>
        <w:rPr>
          <w:rFonts w:ascii="仿宋" w:eastAsia="仿宋" w:hAnsi="仿宋" w:cs="仿宋"/>
        </w:rPr>
      </w:pPr>
      <w:r>
        <w:rPr>
          <w:rFonts w:ascii="仿宋" w:eastAsia="仿宋" w:hAnsi="仿宋" w:cs="仿宋" w:hint="eastAsia"/>
        </w:rPr>
        <w:t>本项目实施单位</w:t>
      </w:r>
      <w:r>
        <w:rPr>
          <w:rFonts w:ascii="仿宋" w:eastAsia="仿宋" w:hAnsi="仿宋" w:cs="仿宋" w:hint="eastAsia"/>
        </w:rPr>
        <w:t>尉犁县林业和草原局组织</w:t>
      </w:r>
      <w:r>
        <w:rPr>
          <w:rFonts w:ascii="仿宋" w:eastAsia="仿宋" w:hAnsi="仿宋" w:cs="仿宋" w:hint="eastAsia"/>
        </w:rPr>
        <w:t>编制了</w:t>
      </w:r>
      <w:r>
        <w:rPr>
          <w:rFonts w:ascii="仿宋" w:eastAsia="仿宋" w:hAnsi="仿宋" w:cs="仿宋" w:hint="eastAsia"/>
        </w:rPr>
        <w:t>2024</w:t>
      </w:r>
      <w:r>
        <w:rPr>
          <w:rFonts w:ascii="仿宋" w:eastAsia="仿宋" w:hAnsi="仿宋" w:cs="仿宋" w:hint="eastAsia"/>
        </w:rPr>
        <w:t>年中央“三北”工程补助资金项目实施方案</w:t>
      </w:r>
      <w:r>
        <w:rPr>
          <w:rFonts w:ascii="仿宋" w:eastAsia="仿宋" w:hAnsi="仿宋" w:cs="仿宋" w:hint="eastAsia"/>
        </w:rPr>
        <w:t>，</w:t>
      </w: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7</w:t>
      </w:r>
      <w:r>
        <w:rPr>
          <w:rFonts w:ascii="仿宋" w:eastAsia="仿宋" w:hAnsi="仿宋" w:cs="仿宋" w:hint="eastAsia"/>
        </w:rPr>
        <w:t>月完成</w:t>
      </w:r>
      <w:r>
        <w:rPr>
          <w:rFonts w:ascii="仿宋" w:eastAsia="仿宋" w:hAnsi="仿宋" w:cs="仿宋" w:hint="eastAsia"/>
        </w:rPr>
        <w:t>实施方案</w:t>
      </w:r>
      <w:r>
        <w:rPr>
          <w:rFonts w:ascii="仿宋" w:eastAsia="仿宋" w:hAnsi="仿宋" w:cs="仿宋" w:hint="eastAsia"/>
        </w:rPr>
        <w:t>编制。本项目实施资料</w:t>
      </w:r>
      <w:r>
        <w:rPr>
          <w:rFonts w:ascii="仿宋" w:eastAsia="仿宋" w:hAnsi="仿宋" w:cs="仿宋" w:hint="eastAsia"/>
        </w:rPr>
        <w:t>齐</w:t>
      </w:r>
      <w:r>
        <w:rPr>
          <w:rFonts w:ascii="仿宋" w:eastAsia="仿宋" w:hAnsi="仿宋" w:cs="仿宋" w:hint="eastAsia"/>
        </w:rPr>
        <w:t>全，实施程序规范；审批文件、材料符合相关要求，事前已经过必要的集体决策，实施程序规范。</w:t>
      </w:r>
    </w:p>
    <w:p w:rsidR="00352D66" w:rsidRDefault="00697DA9">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3</w:t>
      </w:r>
      <w:r>
        <w:rPr>
          <w:rFonts w:ascii="仿宋" w:eastAsia="仿宋" w:hAnsi="仿宋" w:cs="仿宋" w:hint="eastAsia"/>
        </w:rPr>
        <w:t>分，评估得分</w:t>
      </w:r>
      <w:r>
        <w:rPr>
          <w:rFonts w:ascii="仿宋" w:eastAsia="仿宋" w:hAnsi="仿宋" w:cs="仿宋" w:hint="eastAsia"/>
        </w:rPr>
        <w:t>3</w:t>
      </w:r>
      <w:r>
        <w:rPr>
          <w:rFonts w:ascii="仿宋" w:eastAsia="仿宋" w:hAnsi="仿宋" w:cs="仿宋" w:hint="eastAsia"/>
        </w:rPr>
        <w:t>分。</w:t>
      </w:r>
    </w:p>
    <w:p w:rsidR="00352D66" w:rsidRDefault="00697DA9">
      <w:pPr>
        <w:ind w:firstLine="643"/>
        <w:rPr>
          <w:rFonts w:ascii="仿宋" w:eastAsia="仿宋" w:hAnsi="仿宋" w:cs="仿宋"/>
          <w:b/>
          <w:bCs/>
        </w:rPr>
      </w:pPr>
      <w:bookmarkStart w:id="178" w:name="_Toc20471"/>
      <w:bookmarkStart w:id="179" w:name="_Toc13368"/>
      <w:r>
        <w:rPr>
          <w:rFonts w:ascii="仿宋" w:eastAsia="仿宋" w:hAnsi="仿宋" w:cs="仿宋" w:hint="eastAsia"/>
          <w:b/>
          <w:bCs/>
        </w:rPr>
        <w:t>3.</w:t>
      </w:r>
      <w:r>
        <w:rPr>
          <w:rFonts w:ascii="仿宋" w:eastAsia="仿宋" w:hAnsi="仿宋" w:cs="仿宋" w:hint="eastAsia"/>
          <w:b/>
          <w:bCs/>
        </w:rPr>
        <w:t>绩效目标合理性</w:t>
      </w:r>
      <w:bookmarkEnd w:id="178"/>
      <w:bookmarkEnd w:id="179"/>
    </w:p>
    <w:p w:rsidR="00352D66" w:rsidRDefault="00697DA9">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年中央“三北”工程补助资金</w:t>
      </w:r>
      <w:r>
        <w:rPr>
          <w:rFonts w:ascii="仿宋" w:eastAsia="仿宋" w:hAnsi="仿宋" w:cs="仿宋" w:hint="eastAsia"/>
        </w:rPr>
        <w:t>设立了项目绩效目标，绩效目标指标设置合理，项目绩效目标与实际工作内容相关性较强；项目预期产出效益和效果符合正常的业绩水平；绩效目标与预算确定的项目投资额相匹配。</w:t>
      </w:r>
    </w:p>
    <w:p w:rsidR="00352D66" w:rsidRDefault="00697DA9">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352D66" w:rsidRDefault="00697DA9">
      <w:pPr>
        <w:ind w:firstLine="643"/>
        <w:rPr>
          <w:rFonts w:ascii="仿宋" w:eastAsia="仿宋" w:hAnsi="仿宋" w:cs="仿宋"/>
          <w:b/>
          <w:bCs/>
        </w:rPr>
      </w:pPr>
      <w:bookmarkStart w:id="180" w:name="_Toc15543"/>
      <w:bookmarkStart w:id="181" w:name="_Toc21087"/>
      <w:r>
        <w:rPr>
          <w:rFonts w:ascii="仿宋" w:eastAsia="仿宋" w:hAnsi="仿宋" w:cs="仿宋" w:hint="eastAsia"/>
          <w:b/>
          <w:bCs/>
        </w:rPr>
        <w:t>4.</w:t>
      </w:r>
      <w:r>
        <w:rPr>
          <w:rFonts w:ascii="仿宋" w:eastAsia="仿宋" w:hAnsi="仿宋" w:cs="仿宋" w:hint="eastAsia"/>
          <w:b/>
          <w:bCs/>
        </w:rPr>
        <w:t>绩效指标明确性</w:t>
      </w:r>
      <w:bookmarkEnd w:id="180"/>
      <w:bookmarkEnd w:id="181"/>
    </w:p>
    <w:p w:rsidR="00352D66" w:rsidRDefault="00697DA9">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年中央“三北”工程补助资金项目</w:t>
      </w:r>
      <w:r>
        <w:rPr>
          <w:rFonts w:ascii="仿宋" w:eastAsia="仿宋" w:hAnsi="仿宋" w:cs="仿宋" w:hint="eastAsia"/>
        </w:rPr>
        <w:t>，设置一级指标</w:t>
      </w:r>
      <w:r>
        <w:rPr>
          <w:rFonts w:ascii="仿宋" w:eastAsia="仿宋" w:hAnsi="仿宋" w:cs="仿宋" w:hint="eastAsia"/>
        </w:rPr>
        <w:t>4</w:t>
      </w:r>
      <w:r>
        <w:rPr>
          <w:rFonts w:ascii="仿宋" w:eastAsia="仿宋" w:hAnsi="仿宋" w:cs="仿宋" w:hint="eastAsia"/>
        </w:rPr>
        <w:t>条，二级指标</w:t>
      </w:r>
      <w:r>
        <w:rPr>
          <w:rFonts w:ascii="仿宋" w:eastAsia="仿宋" w:hAnsi="仿宋" w:cs="仿宋" w:hint="eastAsia"/>
        </w:rPr>
        <w:t>6</w:t>
      </w:r>
      <w:r>
        <w:rPr>
          <w:rFonts w:ascii="仿宋" w:eastAsia="仿宋" w:hAnsi="仿宋" w:cs="仿宋" w:hint="eastAsia"/>
        </w:rPr>
        <w:t>条，三级指标</w:t>
      </w:r>
      <w:r>
        <w:rPr>
          <w:rFonts w:ascii="仿宋" w:eastAsia="仿宋" w:hAnsi="仿宋" w:cs="仿宋" w:hint="eastAsia"/>
        </w:rPr>
        <w:t>13</w:t>
      </w:r>
      <w:r>
        <w:rPr>
          <w:rFonts w:ascii="仿宋" w:eastAsia="仿宋" w:hAnsi="仿宋" w:cs="仿宋" w:hint="eastAsia"/>
        </w:rPr>
        <w:t>条，其中量化指标</w:t>
      </w:r>
      <w:r>
        <w:rPr>
          <w:rFonts w:ascii="仿宋" w:eastAsia="仿宋" w:hAnsi="仿宋" w:cs="仿宋" w:hint="eastAsia"/>
        </w:rPr>
        <w:t>11</w:t>
      </w:r>
      <w:r>
        <w:rPr>
          <w:rFonts w:ascii="仿宋" w:eastAsia="仿宋" w:hAnsi="仿宋" w:cs="仿宋" w:hint="eastAsia"/>
        </w:rPr>
        <w:t>条，绩效目标指标设定清晰、可衡量性较强，与项目目标任务计划数对应性较强。</w:t>
      </w:r>
    </w:p>
    <w:p w:rsidR="00352D66" w:rsidRDefault="00697DA9">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352D66" w:rsidRDefault="00697DA9">
      <w:pPr>
        <w:ind w:firstLine="643"/>
        <w:rPr>
          <w:rFonts w:ascii="仿宋" w:eastAsia="仿宋" w:hAnsi="仿宋" w:cs="仿宋"/>
          <w:b/>
          <w:bCs/>
        </w:rPr>
      </w:pPr>
      <w:bookmarkStart w:id="182" w:name="_Toc25638"/>
      <w:bookmarkStart w:id="183" w:name="_Toc21476"/>
      <w:r>
        <w:rPr>
          <w:rFonts w:ascii="仿宋" w:eastAsia="仿宋" w:hAnsi="仿宋" w:cs="仿宋" w:hint="eastAsia"/>
          <w:b/>
          <w:bCs/>
        </w:rPr>
        <w:lastRenderedPageBreak/>
        <w:t>5.</w:t>
      </w:r>
      <w:r>
        <w:rPr>
          <w:rFonts w:ascii="仿宋" w:eastAsia="仿宋" w:hAnsi="仿宋" w:cs="仿宋" w:hint="eastAsia"/>
          <w:b/>
          <w:bCs/>
        </w:rPr>
        <w:t>预算编制科学性</w:t>
      </w:r>
      <w:bookmarkEnd w:id="182"/>
      <w:bookmarkEnd w:id="183"/>
    </w:p>
    <w:p w:rsidR="00352D66" w:rsidRDefault="00697DA9">
      <w:pPr>
        <w:ind w:firstLine="640"/>
        <w:rPr>
          <w:rFonts w:ascii="仿宋" w:eastAsia="仿宋" w:hAnsi="仿宋" w:cs="仿宋"/>
        </w:rPr>
      </w:pPr>
      <w:r>
        <w:rPr>
          <w:rFonts w:ascii="仿宋" w:eastAsia="仿宋" w:hAnsi="仿宋" w:cs="仿宋" w:hint="eastAsia"/>
        </w:rPr>
        <w:t>本项目预算资金</w:t>
      </w:r>
      <w:r>
        <w:rPr>
          <w:rFonts w:ascii="仿宋" w:eastAsia="仿宋" w:hAnsi="仿宋" w:cs="仿宋" w:hint="eastAsia"/>
        </w:rPr>
        <w:t>603.89</w:t>
      </w:r>
      <w:r>
        <w:rPr>
          <w:rFonts w:ascii="仿宋" w:eastAsia="仿宋" w:hAnsi="仿宋" w:cs="仿宋" w:hint="eastAsia"/>
        </w:rPr>
        <w:t>万元，来源为</w:t>
      </w:r>
      <w:r>
        <w:rPr>
          <w:rFonts w:ascii="仿宋" w:eastAsia="仿宋" w:hAnsi="仿宋" w:cs="仿宋" w:hint="eastAsia"/>
        </w:rPr>
        <w:t>中央财政</w:t>
      </w:r>
      <w:r>
        <w:rPr>
          <w:rFonts w:ascii="仿宋" w:eastAsia="仿宋" w:hAnsi="仿宋" w:cs="仿宋" w:hint="eastAsia"/>
        </w:rPr>
        <w:t>资金</w:t>
      </w:r>
      <w:r>
        <w:rPr>
          <w:rFonts w:ascii="仿宋" w:eastAsia="仿宋" w:hAnsi="仿宋" w:cs="仿宋" w:hint="eastAsia"/>
        </w:rPr>
        <w:t>603.89</w:t>
      </w:r>
      <w:r>
        <w:rPr>
          <w:rFonts w:ascii="仿宋" w:eastAsia="仿宋" w:hAnsi="仿宋" w:cs="仿宋" w:hint="eastAsia"/>
        </w:rPr>
        <w:t>万元，预算编制较为科学，预算内容与项目建设内容相匹配，预算额度测算依据充分，预算确定的资金量与工程量相匹配。</w:t>
      </w:r>
    </w:p>
    <w:p w:rsidR="00352D66" w:rsidRDefault="00697DA9">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352D66" w:rsidRDefault="00697DA9">
      <w:pPr>
        <w:ind w:firstLine="643"/>
        <w:rPr>
          <w:rFonts w:ascii="仿宋" w:eastAsia="仿宋" w:hAnsi="仿宋" w:cs="仿宋"/>
          <w:b/>
          <w:bCs/>
        </w:rPr>
      </w:pPr>
      <w:bookmarkStart w:id="184" w:name="_Toc21577"/>
      <w:bookmarkStart w:id="185" w:name="_Toc30661"/>
      <w:r>
        <w:rPr>
          <w:rFonts w:ascii="仿宋" w:eastAsia="仿宋" w:hAnsi="仿宋" w:cs="仿宋" w:hint="eastAsia"/>
          <w:b/>
          <w:bCs/>
        </w:rPr>
        <w:t>6.</w:t>
      </w:r>
      <w:r>
        <w:rPr>
          <w:rFonts w:ascii="仿宋" w:eastAsia="仿宋" w:hAnsi="仿宋" w:cs="仿宋" w:hint="eastAsia"/>
          <w:b/>
          <w:bCs/>
        </w:rPr>
        <w:t>资金分配合理性</w:t>
      </w:r>
      <w:bookmarkEnd w:id="184"/>
      <w:bookmarkEnd w:id="185"/>
    </w:p>
    <w:p w:rsidR="00352D66" w:rsidRDefault="00697DA9">
      <w:pPr>
        <w:ind w:firstLine="640"/>
        <w:rPr>
          <w:rFonts w:ascii="仿宋" w:eastAsia="仿宋" w:hAnsi="仿宋" w:cs="仿宋"/>
        </w:rPr>
      </w:pPr>
      <w:r>
        <w:rPr>
          <w:rFonts w:ascii="仿宋" w:eastAsia="仿宋" w:hAnsi="仿宋" w:cs="仿宋" w:hint="eastAsia"/>
        </w:rPr>
        <w:t>本项目预算资金分配依据充分；资金分配额度合理，与项目单位实际相适应。</w:t>
      </w:r>
    </w:p>
    <w:p w:rsidR="00352D66" w:rsidRDefault="00697DA9">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352D66" w:rsidRDefault="00697DA9">
      <w:pPr>
        <w:pStyle w:val="3"/>
        <w:ind w:firstLine="643"/>
        <w:rPr>
          <w:rFonts w:ascii="仿宋" w:eastAsia="仿宋" w:hAnsi="仿宋" w:cs="仿宋"/>
        </w:rPr>
      </w:pPr>
      <w:bookmarkStart w:id="186" w:name="_Toc4256"/>
      <w:bookmarkStart w:id="187" w:name="_Toc13442"/>
      <w:bookmarkStart w:id="188" w:name="_Toc27855"/>
      <w:bookmarkStart w:id="189" w:name="_Toc9897"/>
      <w:bookmarkStart w:id="190" w:name="_Toc30992"/>
      <w:bookmarkStart w:id="191" w:name="_Toc27409"/>
      <w:r>
        <w:rPr>
          <w:rFonts w:ascii="仿宋" w:eastAsia="仿宋" w:hAnsi="仿宋" w:cs="仿宋" w:hint="eastAsia"/>
        </w:rPr>
        <w:t>（二）项目过程情况</w:t>
      </w:r>
      <w:bookmarkEnd w:id="186"/>
      <w:bookmarkEnd w:id="187"/>
      <w:bookmarkEnd w:id="188"/>
      <w:bookmarkEnd w:id="189"/>
      <w:bookmarkEnd w:id="190"/>
      <w:bookmarkEnd w:id="191"/>
    </w:p>
    <w:p w:rsidR="00352D66" w:rsidRDefault="00697DA9">
      <w:pPr>
        <w:ind w:firstLine="643"/>
        <w:rPr>
          <w:rFonts w:ascii="仿宋" w:eastAsia="仿宋" w:hAnsi="仿宋" w:cs="仿宋"/>
          <w:b/>
          <w:bCs/>
        </w:rPr>
      </w:pPr>
      <w:bookmarkStart w:id="192" w:name="_Toc29417"/>
      <w:bookmarkStart w:id="193" w:name="_Toc19854"/>
      <w:r>
        <w:rPr>
          <w:rFonts w:ascii="仿宋" w:eastAsia="仿宋" w:hAnsi="仿宋" w:cs="仿宋" w:hint="eastAsia"/>
          <w:b/>
          <w:bCs/>
        </w:rPr>
        <w:t>1.</w:t>
      </w:r>
      <w:r>
        <w:rPr>
          <w:rFonts w:ascii="仿宋" w:eastAsia="仿宋" w:hAnsi="仿宋" w:cs="仿宋" w:hint="eastAsia"/>
          <w:b/>
          <w:bCs/>
        </w:rPr>
        <w:t>资金到位率</w:t>
      </w:r>
      <w:bookmarkEnd w:id="192"/>
      <w:bookmarkEnd w:id="193"/>
    </w:p>
    <w:p w:rsidR="00352D66" w:rsidRDefault="00697DA9">
      <w:pPr>
        <w:ind w:firstLine="640"/>
        <w:rPr>
          <w:rFonts w:ascii="仿宋" w:eastAsia="仿宋" w:hAnsi="仿宋" w:cs="仿宋"/>
        </w:rPr>
      </w:pPr>
      <w:r>
        <w:rPr>
          <w:rFonts w:ascii="仿宋" w:eastAsia="仿宋" w:hAnsi="仿宋" w:cs="仿宋" w:hint="eastAsia"/>
        </w:rPr>
        <w:t>本项目预算资金</w:t>
      </w:r>
      <w:r>
        <w:rPr>
          <w:rFonts w:ascii="仿宋" w:eastAsia="仿宋" w:hAnsi="仿宋" w:cs="仿宋" w:hint="eastAsia"/>
        </w:rPr>
        <w:t>603.89</w:t>
      </w:r>
      <w:r>
        <w:rPr>
          <w:rFonts w:ascii="仿宋" w:eastAsia="仿宋" w:hAnsi="仿宋" w:cs="仿宋" w:hint="eastAsia"/>
        </w:rPr>
        <w:t>万元，实际到位资金</w:t>
      </w:r>
      <w:r>
        <w:rPr>
          <w:rFonts w:ascii="仿宋" w:eastAsia="仿宋" w:hAnsi="仿宋" w:cs="仿宋" w:hint="eastAsia"/>
        </w:rPr>
        <w:t>603.89</w:t>
      </w:r>
      <w:r>
        <w:rPr>
          <w:rFonts w:ascii="仿宋" w:eastAsia="仿宋" w:hAnsi="仿宋" w:cs="仿宋" w:hint="eastAsia"/>
        </w:rPr>
        <w:t>万元，资金到位率</w:t>
      </w:r>
      <w:r>
        <w:rPr>
          <w:rFonts w:ascii="仿宋" w:eastAsia="仿宋" w:hAnsi="仿宋" w:cs="仿宋" w:hint="eastAsia"/>
        </w:rPr>
        <w:t>100%</w:t>
      </w:r>
      <w:r>
        <w:rPr>
          <w:rFonts w:ascii="仿宋" w:eastAsia="仿宋" w:hAnsi="仿宋" w:cs="仿宋" w:hint="eastAsia"/>
        </w:rPr>
        <w:t>。</w:t>
      </w:r>
    </w:p>
    <w:p w:rsidR="00352D66" w:rsidRDefault="00697DA9">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352D66" w:rsidRDefault="00697DA9">
      <w:pPr>
        <w:ind w:firstLine="643"/>
        <w:rPr>
          <w:rFonts w:ascii="仿宋" w:eastAsia="仿宋" w:hAnsi="仿宋" w:cs="仿宋"/>
          <w:b/>
          <w:bCs/>
        </w:rPr>
      </w:pPr>
      <w:bookmarkStart w:id="194" w:name="_Toc13724"/>
      <w:bookmarkStart w:id="195" w:name="_Toc29889"/>
      <w:r>
        <w:rPr>
          <w:rFonts w:ascii="仿宋" w:eastAsia="仿宋" w:hAnsi="仿宋" w:cs="仿宋" w:hint="eastAsia"/>
          <w:b/>
          <w:bCs/>
        </w:rPr>
        <w:t>2.</w:t>
      </w:r>
      <w:r>
        <w:rPr>
          <w:rFonts w:ascii="仿宋" w:eastAsia="仿宋" w:hAnsi="仿宋" w:cs="仿宋" w:hint="eastAsia"/>
          <w:b/>
          <w:bCs/>
        </w:rPr>
        <w:t>预算执行率</w:t>
      </w:r>
      <w:bookmarkEnd w:id="194"/>
      <w:bookmarkEnd w:id="195"/>
    </w:p>
    <w:p w:rsidR="00352D66" w:rsidRDefault="00697DA9">
      <w:pPr>
        <w:ind w:firstLine="640"/>
        <w:rPr>
          <w:rFonts w:ascii="仿宋" w:eastAsia="仿宋" w:hAnsi="仿宋" w:cs="仿宋"/>
        </w:rPr>
      </w:pPr>
      <w:r>
        <w:rPr>
          <w:rFonts w:ascii="仿宋" w:eastAsia="仿宋" w:hAnsi="仿宋" w:cs="仿宋" w:hint="eastAsia"/>
        </w:rPr>
        <w:t>本项目到位资金</w:t>
      </w:r>
      <w:r>
        <w:rPr>
          <w:rFonts w:ascii="仿宋" w:eastAsia="仿宋" w:hAnsi="仿宋" w:cs="仿宋" w:hint="eastAsia"/>
        </w:rPr>
        <w:t>603.89</w:t>
      </w:r>
      <w:r>
        <w:rPr>
          <w:rFonts w:ascii="仿宋" w:eastAsia="仿宋" w:hAnsi="仿宋" w:cs="仿宋" w:hint="eastAsia"/>
        </w:rPr>
        <w:t>万元，实际支付资金</w:t>
      </w:r>
      <w:r>
        <w:rPr>
          <w:rFonts w:ascii="仿宋" w:eastAsia="仿宋" w:hAnsi="仿宋" w:cs="仿宋" w:hint="eastAsia"/>
        </w:rPr>
        <w:t>603.89</w:t>
      </w:r>
      <w:r>
        <w:rPr>
          <w:rFonts w:ascii="仿宋" w:eastAsia="仿宋" w:hAnsi="仿宋" w:cs="仿宋" w:hint="eastAsia"/>
        </w:rPr>
        <w:t>万元，预算执行率为</w:t>
      </w:r>
      <w:r>
        <w:rPr>
          <w:rFonts w:ascii="仿宋" w:eastAsia="仿宋" w:hAnsi="仿宋" w:cs="仿宋" w:hint="eastAsia"/>
        </w:rPr>
        <w:t>100</w:t>
      </w:r>
      <w:r>
        <w:rPr>
          <w:rFonts w:ascii="仿宋" w:eastAsia="仿宋" w:hAnsi="仿宋" w:cs="仿宋" w:hint="eastAsia"/>
        </w:rPr>
        <w:t>%</w:t>
      </w:r>
      <w:r>
        <w:rPr>
          <w:rFonts w:ascii="仿宋" w:eastAsia="仿宋" w:hAnsi="仿宋" w:cs="仿宋" w:hint="eastAsia"/>
        </w:rPr>
        <w:t>。</w:t>
      </w:r>
    </w:p>
    <w:p w:rsidR="00352D66" w:rsidRDefault="00697DA9">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352D66" w:rsidRDefault="00697DA9">
      <w:pPr>
        <w:ind w:firstLine="643"/>
        <w:rPr>
          <w:rFonts w:ascii="仿宋" w:eastAsia="仿宋" w:hAnsi="仿宋" w:cs="仿宋"/>
          <w:b/>
          <w:bCs/>
        </w:rPr>
      </w:pPr>
      <w:bookmarkStart w:id="196" w:name="_Toc8316"/>
      <w:bookmarkStart w:id="197" w:name="_Toc2484"/>
      <w:r>
        <w:rPr>
          <w:rFonts w:ascii="仿宋" w:eastAsia="仿宋" w:hAnsi="仿宋" w:cs="仿宋" w:hint="eastAsia"/>
          <w:b/>
          <w:bCs/>
        </w:rPr>
        <w:t>3.</w:t>
      </w:r>
      <w:r>
        <w:rPr>
          <w:rFonts w:ascii="仿宋" w:eastAsia="仿宋" w:hAnsi="仿宋" w:cs="仿宋" w:hint="eastAsia"/>
          <w:b/>
          <w:bCs/>
        </w:rPr>
        <w:t>资金使用合</w:t>
      </w:r>
      <w:proofErr w:type="gramStart"/>
      <w:r>
        <w:rPr>
          <w:rFonts w:ascii="仿宋" w:eastAsia="仿宋" w:hAnsi="仿宋" w:cs="仿宋" w:hint="eastAsia"/>
          <w:b/>
          <w:bCs/>
        </w:rPr>
        <w:t>规</w:t>
      </w:r>
      <w:proofErr w:type="gramEnd"/>
      <w:r>
        <w:rPr>
          <w:rFonts w:ascii="仿宋" w:eastAsia="仿宋" w:hAnsi="仿宋" w:cs="仿宋" w:hint="eastAsia"/>
          <w:b/>
          <w:bCs/>
        </w:rPr>
        <w:t>性</w:t>
      </w:r>
      <w:bookmarkEnd w:id="196"/>
      <w:bookmarkEnd w:id="197"/>
    </w:p>
    <w:p w:rsidR="00352D66" w:rsidRDefault="00697DA9">
      <w:pPr>
        <w:ind w:firstLine="640"/>
        <w:rPr>
          <w:rFonts w:ascii="仿宋" w:eastAsia="仿宋" w:hAnsi="仿宋" w:cs="仿宋"/>
        </w:rPr>
      </w:pPr>
      <w:r>
        <w:rPr>
          <w:rFonts w:ascii="仿宋" w:eastAsia="仿宋" w:hAnsi="仿宋" w:cs="仿宋" w:hint="eastAsia"/>
        </w:rPr>
        <w:t>本项目资金的使用符合</w:t>
      </w:r>
      <w:r>
        <w:rPr>
          <w:rFonts w:ascii="仿宋" w:eastAsia="仿宋" w:hAnsi="仿宋" w:cs="仿宋" w:hint="eastAsia"/>
        </w:rPr>
        <w:t>《中华人民共和国预算法》《中华人民共和国会计法》《中华人民共和国招标投标法》等</w:t>
      </w:r>
      <w:r>
        <w:rPr>
          <w:rFonts w:ascii="仿宋" w:eastAsia="仿宋" w:hAnsi="仿宋" w:cs="仿宋" w:hint="eastAsia"/>
        </w:rPr>
        <w:t>国</w:t>
      </w:r>
      <w:r>
        <w:rPr>
          <w:rFonts w:ascii="仿宋" w:eastAsia="仿宋" w:hAnsi="仿宋" w:cs="仿宋" w:hint="eastAsia"/>
        </w:rPr>
        <w:lastRenderedPageBreak/>
        <w:t>家</w:t>
      </w:r>
      <w:r>
        <w:rPr>
          <w:rFonts w:ascii="仿宋" w:eastAsia="仿宋" w:hAnsi="仿宋" w:cs="仿宋" w:hint="eastAsia"/>
        </w:rPr>
        <w:t>有关</w:t>
      </w:r>
      <w:r>
        <w:rPr>
          <w:rFonts w:ascii="仿宋" w:eastAsia="仿宋" w:hAnsi="仿宋" w:cs="仿宋" w:hint="eastAsia"/>
        </w:rPr>
        <w:t>财经法规</w:t>
      </w:r>
      <w:r>
        <w:rPr>
          <w:rFonts w:ascii="仿宋" w:eastAsia="仿宋" w:hAnsi="仿宋" w:cs="仿宋" w:hint="eastAsia"/>
        </w:rPr>
        <w:t>以及预算管理制度。</w:t>
      </w:r>
      <w:r>
        <w:rPr>
          <w:rFonts w:ascii="仿宋" w:eastAsia="仿宋" w:hAnsi="仿宋" w:cs="仿宋" w:hint="eastAsia"/>
        </w:rPr>
        <w:t>资金的</w:t>
      </w:r>
      <w:r>
        <w:rPr>
          <w:rFonts w:ascii="仿宋" w:eastAsia="仿宋" w:hAnsi="仿宋" w:cs="仿宋" w:hint="eastAsia"/>
        </w:rPr>
        <w:t>审批和</w:t>
      </w:r>
      <w:r>
        <w:rPr>
          <w:rFonts w:ascii="仿宋" w:eastAsia="仿宋" w:hAnsi="仿宋" w:cs="仿宋" w:hint="eastAsia"/>
        </w:rPr>
        <w:t>拨付</w:t>
      </w:r>
      <w:r>
        <w:rPr>
          <w:rFonts w:ascii="仿宋" w:eastAsia="仿宋" w:hAnsi="仿宋" w:cs="仿宋" w:hint="eastAsia"/>
        </w:rPr>
        <w:t>按照《尉犁县财政资金审批管理办法》执行</w:t>
      </w:r>
      <w:r>
        <w:rPr>
          <w:rFonts w:ascii="仿宋" w:eastAsia="仿宋" w:hAnsi="仿宋" w:cs="仿宋" w:hint="eastAsia"/>
        </w:rPr>
        <w:t>。资金的拨付有完整的审批程序和手续；资金使用符合专项资金支持的范围。不存在截留、挤占、挪用、虚列支出等情况。</w:t>
      </w:r>
    </w:p>
    <w:p w:rsidR="00352D66" w:rsidRDefault="00697DA9">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352D66" w:rsidRDefault="00697DA9">
      <w:pPr>
        <w:ind w:firstLine="643"/>
        <w:rPr>
          <w:rFonts w:ascii="仿宋" w:eastAsia="仿宋" w:hAnsi="仿宋" w:cs="仿宋"/>
          <w:b/>
          <w:bCs/>
        </w:rPr>
      </w:pPr>
      <w:bookmarkStart w:id="198" w:name="_Toc20651"/>
      <w:bookmarkStart w:id="199" w:name="_Toc15332"/>
      <w:r>
        <w:rPr>
          <w:rFonts w:ascii="仿宋" w:eastAsia="仿宋" w:hAnsi="仿宋" w:cs="仿宋" w:hint="eastAsia"/>
          <w:b/>
          <w:bCs/>
        </w:rPr>
        <w:t>4.</w:t>
      </w:r>
      <w:r>
        <w:rPr>
          <w:rFonts w:ascii="仿宋" w:eastAsia="仿宋" w:hAnsi="仿宋" w:cs="仿宋" w:hint="eastAsia"/>
          <w:b/>
          <w:bCs/>
        </w:rPr>
        <w:t>管理制度健全性</w:t>
      </w:r>
      <w:bookmarkEnd w:id="198"/>
      <w:bookmarkEnd w:id="199"/>
    </w:p>
    <w:p w:rsidR="00352D66" w:rsidRDefault="00697DA9">
      <w:pPr>
        <w:ind w:firstLine="640"/>
        <w:rPr>
          <w:rFonts w:ascii="仿宋" w:eastAsia="仿宋" w:hAnsi="仿宋" w:cs="仿宋"/>
        </w:rPr>
      </w:pPr>
      <w:bookmarkStart w:id="200" w:name="OLE_LINK11"/>
      <w:bookmarkStart w:id="201" w:name="OLE_LINK13"/>
      <w:r>
        <w:rPr>
          <w:rFonts w:ascii="仿宋" w:eastAsia="仿宋" w:hAnsi="仿宋" w:cs="仿宋" w:hint="eastAsia"/>
        </w:rPr>
        <w:t>尉犁县林草局</w:t>
      </w:r>
      <w:bookmarkEnd w:id="200"/>
      <w:r>
        <w:rPr>
          <w:rFonts w:ascii="仿宋" w:eastAsia="仿宋" w:hAnsi="仿宋" w:cs="仿宋" w:hint="eastAsia"/>
        </w:rPr>
        <w:t>会制定了《</w:t>
      </w:r>
      <w:bookmarkStart w:id="202" w:name="OLE_LINK12"/>
      <w:r>
        <w:rPr>
          <w:rFonts w:ascii="仿宋" w:eastAsia="仿宋" w:hAnsi="仿宋" w:cs="仿宋" w:hint="eastAsia"/>
        </w:rPr>
        <w:t>尉犁县林业和草原局</w:t>
      </w:r>
      <w:bookmarkEnd w:id="202"/>
      <w:r>
        <w:rPr>
          <w:rFonts w:ascii="仿宋" w:eastAsia="仿宋" w:hAnsi="仿宋" w:cs="仿宋" w:hint="eastAsia"/>
        </w:rPr>
        <w:t>财务管理办法》和《尉犁县林业和草原局内控管理制</w:t>
      </w:r>
      <w:r>
        <w:rPr>
          <w:rFonts w:ascii="仿宋" w:eastAsia="仿宋" w:hAnsi="仿宋" w:cs="仿宋" w:hint="eastAsia"/>
        </w:rPr>
        <w:t>度》</w:t>
      </w:r>
      <w:bookmarkEnd w:id="201"/>
      <w:r>
        <w:rPr>
          <w:rFonts w:ascii="仿宋" w:eastAsia="仿宋" w:hAnsi="仿宋" w:cs="仿宋" w:hint="eastAsia"/>
        </w:rPr>
        <w:t>，制定了较为全面的项目管理制度，对项目实施、组织与管理、跟踪与验收、监督与评价以及资金管理等方面都做出明确的规范要求。同时，项目的实施严格遵守《中华人民共和国预算法》《中华人民共和国会计法》《中华人民共和国招标投标法》《政府投资条例》等法律法规、财经制度的要求，</w:t>
      </w:r>
      <w:r>
        <w:rPr>
          <w:rFonts w:ascii="仿宋" w:eastAsia="仿宋" w:hAnsi="仿宋" w:cs="仿宋" w:hint="eastAsia"/>
        </w:rPr>
        <w:t>资金管理等方面都做出明确的规范的要求</w:t>
      </w:r>
      <w:r>
        <w:rPr>
          <w:rFonts w:ascii="仿宋" w:eastAsia="仿宋" w:hAnsi="仿宋" w:cs="仿宋" w:hint="eastAsia"/>
        </w:rPr>
        <w:t>，</w:t>
      </w:r>
      <w:r>
        <w:rPr>
          <w:rFonts w:ascii="仿宋" w:eastAsia="仿宋" w:hAnsi="仿宋" w:cs="仿宋" w:hint="eastAsia"/>
        </w:rPr>
        <w:t>财务制度和业务管理制度</w:t>
      </w:r>
      <w:r>
        <w:rPr>
          <w:rFonts w:ascii="仿宋" w:eastAsia="仿宋" w:hAnsi="仿宋" w:cs="仿宋" w:hint="eastAsia"/>
        </w:rPr>
        <w:t>健全</w:t>
      </w:r>
      <w:r>
        <w:rPr>
          <w:rFonts w:ascii="仿宋" w:eastAsia="仿宋" w:hAnsi="仿宋" w:cs="仿宋" w:hint="eastAsia"/>
        </w:rPr>
        <w:t>。</w:t>
      </w:r>
    </w:p>
    <w:p w:rsidR="00352D66" w:rsidRDefault="00697DA9">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3</w:t>
      </w:r>
      <w:r>
        <w:rPr>
          <w:rFonts w:ascii="仿宋" w:eastAsia="仿宋" w:hAnsi="仿宋" w:cs="仿宋" w:hint="eastAsia"/>
        </w:rPr>
        <w:t>分，评估得分</w:t>
      </w:r>
      <w:r>
        <w:rPr>
          <w:rFonts w:ascii="仿宋" w:eastAsia="仿宋" w:hAnsi="仿宋" w:cs="仿宋" w:hint="eastAsia"/>
        </w:rPr>
        <w:t>3</w:t>
      </w:r>
      <w:r>
        <w:rPr>
          <w:rFonts w:ascii="仿宋" w:eastAsia="仿宋" w:hAnsi="仿宋" w:cs="仿宋" w:hint="eastAsia"/>
        </w:rPr>
        <w:t>分。</w:t>
      </w:r>
    </w:p>
    <w:p w:rsidR="00352D66" w:rsidRDefault="00697DA9">
      <w:pPr>
        <w:ind w:firstLine="643"/>
        <w:rPr>
          <w:rFonts w:ascii="仿宋" w:eastAsia="仿宋" w:hAnsi="仿宋" w:cs="仿宋"/>
          <w:b/>
          <w:bCs/>
        </w:rPr>
      </w:pPr>
      <w:bookmarkStart w:id="203" w:name="_Toc14853"/>
      <w:bookmarkStart w:id="204" w:name="_Toc14023"/>
      <w:r>
        <w:rPr>
          <w:rFonts w:ascii="仿宋" w:eastAsia="仿宋" w:hAnsi="仿宋" w:cs="仿宋" w:hint="eastAsia"/>
          <w:b/>
          <w:bCs/>
        </w:rPr>
        <w:t>5.</w:t>
      </w:r>
      <w:r>
        <w:rPr>
          <w:rFonts w:ascii="仿宋" w:eastAsia="仿宋" w:hAnsi="仿宋" w:cs="仿宋" w:hint="eastAsia"/>
          <w:b/>
          <w:bCs/>
        </w:rPr>
        <w:t>制度执行有效性</w:t>
      </w:r>
      <w:bookmarkEnd w:id="203"/>
      <w:bookmarkEnd w:id="204"/>
    </w:p>
    <w:p w:rsidR="00352D66" w:rsidRDefault="00697DA9">
      <w:pPr>
        <w:ind w:firstLine="640"/>
        <w:rPr>
          <w:rFonts w:ascii="仿宋" w:eastAsia="仿宋" w:hAnsi="仿宋" w:cs="仿宋"/>
        </w:rPr>
      </w:pPr>
      <w:r>
        <w:rPr>
          <w:rFonts w:ascii="仿宋" w:eastAsia="仿宋" w:hAnsi="仿宋" w:cs="仿宋" w:hint="eastAsia"/>
        </w:rPr>
        <w:t>本项目在实施过程中严格遵守相关法律法规和相关管理规定，如《</w:t>
      </w:r>
      <w:bookmarkStart w:id="205" w:name="OLE_LINK7"/>
      <w:r>
        <w:rPr>
          <w:rFonts w:ascii="仿宋" w:eastAsia="仿宋" w:hAnsi="仿宋" w:cs="仿宋" w:hint="eastAsia"/>
        </w:rPr>
        <w:t>中华人民共和国</w:t>
      </w:r>
      <w:bookmarkEnd w:id="205"/>
      <w:r>
        <w:rPr>
          <w:rFonts w:ascii="仿宋" w:eastAsia="仿宋" w:hAnsi="仿宋" w:cs="仿宋" w:hint="eastAsia"/>
        </w:rPr>
        <w:t>预算法</w:t>
      </w:r>
      <w:r>
        <w:rPr>
          <w:rFonts w:ascii="仿宋" w:eastAsia="仿宋" w:hAnsi="仿宋" w:cs="仿宋" w:hint="eastAsia"/>
        </w:rPr>
        <w:t>》《</w:t>
      </w:r>
      <w:r>
        <w:rPr>
          <w:rFonts w:ascii="仿宋" w:eastAsia="仿宋" w:hAnsi="仿宋" w:cs="仿宋" w:hint="eastAsia"/>
        </w:rPr>
        <w:t>中华人民共和国会计法</w:t>
      </w:r>
      <w:r>
        <w:rPr>
          <w:rFonts w:ascii="仿宋" w:eastAsia="仿宋" w:hAnsi="仿宋" w:cs="仿宋" w:hint="eastAsia"/>
        </w:rPr>
        <w:t>》《</w:t>
      </w:r>
      <w:r>
        <w:rPr>
          <w:rFonts w:ascii="仿宋" w:eastAsia="仿宋" w:hAnsi="仿宋" w:cs="仿宋" w:hint="eastAsia"/>
        </w:rPr>
        <w:t>中华人民共和国</w:t>
      </w:r>
      <w:r>
        <w:rPr>
          <w:rFonts w:ascii="仿宋" w:eastAsia="仿宋" w:hAnsi="仿宋" w:cs="仿宋" w:hint="eastAsia"/>
        </w:rPr>
        <w:t>政府</w:t>
      </w:r>
      <w:r>
        <w:rPr>
          <w:rFonts w:ascii="仿宋" w:eastAsia="仿宋" w:hAnsi="仿宋" w:cs="仿宋" w:hint="eastAsia"/>
        </w:rPr>
        <w:t>采购法》等，严格执行基本建设程序，执行项目法人责任制、招标投标制、工程监理制和合同管理制，项目勘察、设计、施工、</w:t>
      </w:r>
      <w:proofErr w:type="gramStart"/>
      <w:r>
        <w:rPr>
          <w:rFonts w:ascii="仿宋" w:eastAsia="仿宋" w:hAnsi="仿宋" w:cs="仿宋" w:hint="eastAsia"/>
        </w:rPr>
        <w:t>监理均</w:t>
      </w:r>
      <w:proofErr w:type="gramEnd"/>
      <w:r>
        <w:rPr>
          <w:rFonts w:ascii="仿宋" w:eastAsia="仿宋" w:hAnsi="仿宋" w:cs="仿宋" w:hint="eastAsia"/>
        </w:rPr>
        <w:t>符合国家和自</w:t>
      </w:r>
      <w:r>
        <w:rPr>
          <w:rFonts w:ascii="仿宋" w:eastAsia="仿宋" w:hAnsi="仿宋" w:cs="仿宋" w:hint="eastAsia"/>
        </w:rPr>
        <w:lastRenderedPageBreak/>
        <w:t>治区有关</w:t>
      </w:r>
      <w:r>
        <w:rPr>
          <w:rFonts w:ascii="仿宋" w:eastAsia="仿宋" w:hAnsi="仿宋" w:cs="仿宋" w:hint="eastAsia"/>
        </w:rPr>
        <w:t>规定</w:t>
      </w:r>
      <w:r>
        <w:rPr>
          <w:rFonts w:ascii="仿宋" w:eastAsia="仿宋" w:hAnsi="仿宋" w:cs="仿宋" w:hint="eastAsia"/>
        </w:rPr>
        <w:t>和施工规范。有关资料齐全，并及时整理归档。</w:t>
      </w:r>
      <w:r>
        <w:rPr>
          <w:rFonts w:ascii="仿宋" w:eastAsia="仿宋" w:hAnsi="仿宋" w:cs="仿宋" w:hint="eastAsia"/>
        </w:rPr>
        <w:t>本项目无项目调整及支出调整，制度执行有效性较高。</w:t>
      </w:r>
    </w:p>
    <w:p w:rsidR="00352D66" w:rsidRDefault="00697DA9">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3</w:t>
      </w:r>
      <w:r>
        <w:rPr>
          <w:rFonts w:ascii="仿宋" w:eastAsia="仿宋" w:hAnsi="仿宋" w:cs="仿宋" w:hint="eastAsia"/>
        </w:rPr>
        <w:t>分，评估得分</w:t>
      </w:r>
      <w:r>
        <w:rPr>
          <w:rFonts w:ascii="仿宋" w:eastAsia="仿宋" w:hAnsi="仿宋" w:cs="仿宋" w:hint="eastAsia"/>
        </w:rPr>
        <w:t>3</w:t>
      </w:r>
      <w:r>
        <w:rPr>
          <w:rFonts w:ascii="仿宋" w:eastAsia="仿宋" w:hAnsi="仿宋" w:cs="仿宋" w:hint="eastAsia"/>
        </w:rPr>
        <w:t>分。</w:t>
      </w:r>
    </w:p>
    <w:p w:rsidR="00352D66" w:rsidRDefault="00697DA9">
      <w:pPr>
        <w:pStyle w:val="3"/>
        <w:ind w:firstLine="643"/>
        <w:rPr>
          <w:rFonts w:ascii="仿宋" w:eastAsia="仿宋" w:hAnsi="仿宋" w:cs="仿宋"/>
        </w:rPr>
      </w:pPr>
      <w:bookmarkStart w:id="206" w:name="_Toc16547"/>
      <w:bookmarkStart w:id="207" w:name="_Toc22156"/>
      <w:bookmarkStart w:id="208" w:name="_Toc31545"/>
      <w:bookmarkStart w:id="209" w:name="_Toc1233"/>
      <w:bookmarkStart w:id="210" w:name="_Toc5161"/>
      <w:bookmarkStart w:id="211" w:name="_Toc6865"/>
      <w:r>
        <w:rPr>
          <w:rFonts w:ascii="仿宋" w:eastAsia="仿宋" w:hAnsi="仿宋" w:cs="仿宋" w:hint="eastAsia"/>
        </w:rPr>
        <w:t>（三）项目产出情况</w:t>
      </w:r>
      <w:bookmarkEnd w:id="206"/>
      <w:bookmarkEnd w:id="207"/>
      <w:bookmarkEnd w:id="208"/>
      <w:bookmarkEnd w:id="209"/>
      <w:bookmarkEnd w:id="210"/>
      <w:bookmarkEnd w:id="211"/>
    </w:p>
    <w:p w:rsidR="00352D66" w:rsidRDefault="00697DA9">
      <w:pPr>
        <w:ind w:firstLine="643"/>
        <w:rPr>
          <w:rFonts w:ascii="仿宋" w:eastAsia="仿宋" w:hAnsi="仿宋" w:cs="仿宋"/>
          <w:b/>
          <w:bCs/>
        </w:rPr>
      </w:pPr>
      <w:bookmarkStart w:id="212" w:name="_Toc4184"/>
      <w:bookmarkStart w:id="213" w:name="_Toc31041"/>
      <w:r>
        <w:rPr>
          <w:rFonts w:ascii="仿宋" w:eastAsia="仿宋" w:hAnsi="仿宋" w:cs="仿宋" w:hint="eastAsia"/>
          <w:b/>
          <w:bCs/>
        </w:rPr>
        <w:t>1.</w:t>
      </w:r>
      <w:r>
        <w:rPr>
          <w:rFonts w:ascii="仿宋" w:eastAsia="仿宋" w:hAnsi="仿宋" w:cs="仿宋" w:hint="eastAsia"/>
          <w:b/>
          <w:bCs/>
        </w:rPr>
        <w:t>产出数量</w:t>
      </w:r>
      <w:bookmarkEnd w:id="212"/>
      <w:bookmarkEnd w:id="213"/>
    </w:p>
    <w:p w:rsidR="00352D66" w:rsidRDefault="00697DA9">
      <w:pPr>
        <w:ind w:firstLine="640"/>
        <w:rPr>
          <w:rFonts w:ascii="仿宋" w:eastAsia="仿宋" w:hAnsi="仿宋" w:cs="仿宋"/>
        </w:rPr>
      </w:pPr>
      <w:r>
        <w:rPr>
          <w:rFonts w:ascii="仿宋" w:eastAsia="仿宋" w:hAnsi="仿宋" w:cs="仿宋" w:hint="eastAsia"/>
        </w:rPr>
        <w:t>指标</w:t>
      </w:r>
      <w:r>
        <w:rPr>
          <w:rFonts w:ascii="仿宋" w:eastAsia="仿宋" w:hAnsi="仿宋" w:cs="仿宋" w:hint="eastAsia"/>
        </w:rPr>
        <w:t>1</w:t>
      </w:r>
      <w:r>
        <w:rPr>
          <w:rFonts w:ascii="仿宋" w:eastAsia="仿宋" w:hAnsi="仿宋" w:cs="仿宋" w:hint="eastAsia"/>
        </w:rPr>
        <w:t>：年度完成沙化土地新造林管护面积</w:t>
      </w:r>
      <w:r>
        <w:rPr>
          <w:rFonts w:ascii="仿宋" w:eastAsia="仿宋" w:hAnsi="仿宋" w:cs="仿宋" w:hint="eastAsia"/>
        </w:rPr>
        <w:t>，预期指标值</w:t>
      </w:r>
      <w:r>
        <w:rPr>
          <w:rFonts w:ascii="仿宋" w:eastAsia="仿宋" w:hAnsi="仿宋" w:cs="仿宋" w:hint="eastAsia"/>
        </w:rPr>
        <w:t>大于或等于</w:t>
      </w:r>
      <w:r>
        <w:rPr>
          <w:rFonts w:ascii="仿宋" w:eastAsia="仿宋" w:hAnsi="仿宋" w:cs="仿宋" w:hint="eastAsia"/>
        </w:rPr>
        <w:t>2.7</w:t>
      </w:r>
      <w:r>
        <w:rPr>
          <w:rFonts w:ascii="仿宋" w:eastAsia="仿宋" w:hAnsi="仿宋" w:cs="仿宋" w:hint="eastAsia"/>
        </w:rPr>
        <w:t>万亩</w:t>
      </w:r>
      <w:r>
        <w:rPr>
          <w:rFonts w:ascii="仿宋" w:eastAsia="仿宋" w:hAnsi="仿宋" w:cs="仿宋" w:hint="eastAsia"/>
        </w:rPr>
        <w:t>，指标完成值：</w:t>
      </w:r>
      <w:r>
        <w:rPr>
          <w:rFonts w:ascii="仿宋" w:eastAsia="仿宋" w:hAnsi="仿宋" w:cs="仿宋" w:hint="eastAsia"/>
        </w:rPr>
        <w:t>2.7</w:t>
      </w:r>
      <w:r>
        <w:rPr>
          <w:rFonts w:ascii="仿宋" w:eastAsia="仿宋" w:hAnsi="仿宋" w:cs="仿宋" w:hint="eastAsia"/>
        </w:rPr>
        <w:t>万亩</w:t>
      </w:r>
      <w:r>
        <w:rPr>
          <w:rFonts w:ascii="仿宋" w:eastAsia="仿宋" w:hAnsi="仿宋" w:cs="仿宋" w:hint="eastAsia"/>
        </w:rPr>
        <w:t>，完成率：</w:t>
      </w:r>
      <w:r>
        <w:rPr>
          <w:rFonts w:ascii="仿宋" w:eastAsia="仿宋" w:hAnsi="仿宋" w:cs="仿宋" w:hint="eastAsia"/>
        </w:rPr>
        <w:t>100%</w:t>
      </w:r>
      <w:r>
        <w:rPr>
          <w:rFonts w:ascii="仿宋" w:eastAsia="仿宋" w:hAnsi="仿宋" w:cs="仿宋" w:hint="eastAsia"/>
        </w:rPr>
        <w:t>；</w:t>
      </w:r>
    </w:p>
    <w:p w:rsidR="00352D66" w:rsidRDefault="00697DA9">
      <w:pPr>
        <w:ind w:firstLine="640"/>
        <w:rPr>
          <w:rFonts w:ascii="仿宋" w:eastAsia="仿宋" w:hAnsi="仿宋" w:cs="仿宋"/>
        </w:rPr>
      </w:pPr>
      <w:r>
        <w:rPr>
          <w:rFonts w:ascii="仿宋" w:eastAsia="仿宋" w:hAnsi="仿宋" w:cs="仿宋" w:hint="eastAsia"/>
        </w:rPr>
        <w:t>指标</w:t>
      </w:r>
      <w:r>
        <w:rPr>
          <w:rFonts w:ascii="仿宋" w:eastAsia="仿宋" w:hAnsi="仿宋" w:cs="仿宋" w:hint="eastAsia"/>
        </w:rPr>
        <w:t>2</w:t>
      </w:r>
      <w:r>
        <w:rPr>
          <w:rFonts w:ascii="仿宋" w:eastAsia="仿宋" w:hAnsi="仿宋" w:cs="仿宋" w:hint="eastAsia"/>
        </w:rPr>
        <w:t>：沙化土地封禁保护补偿面积</w:t>
      </w:r>
      <w:r>
        <w:rPr>
          <w:rFonts w:ascii="仿宋" w:eastAsia="仿宋" w:hAnsi="仿宋" w:cs="仿宋" w:hint="eastAsia"/>
        </w:rPr>
        <w:t>，预期指标值</w:t>
      </w:r>
      <w:bookmarkStart w:id="214" w:name="OLE_LINK8"/>
      <w:r>
        <w:rPr>
          <w:rFonts w:ascii="仿宋" w:eastAsia="仿宋" w:hAnsi="仿宋" w:cs="仿宋" w:hint="eastAsia"/>
        </w:rPr>
        <w:t>等于</w:t>
      </w:r>
      <w:bookmarkEnd w:id="214"/>
      <w:r>
        <w:rPr>
          <w:rFonts w:ascii="仿宋" w:eastAsia="仿宋" w:hAnsi="仿宋" w:cs="仿宋" w:hint="eastAsia"/>
        </w:rPr>
        <w:t>15.65</w:t>
      </w:r>
      <w:r>
        <w:rPr>
          <w:rFonts w:ascii="仿宋" w:eastAsia="仿宋" w:hAnsi="仿宋" w:cs="仿宋" w:hint="eastAsia"/>
        </w:rPr>
        <w:t>万亩</w:t>
      </w:r>
      <w:r>
        <w:rPr>
          <w:rFonts w:ascii="仿宋" w:eastAsia="仿宋" w:hAnsi="仿宋" w:cs="仿宋" w:hint="eastAsia"/>
        </w:rPr>
        <w:t>，指标完成值：</w:t>
      </w:r>
      <w:r>
        <w:rPr>
          <w:rFonts w:ascii="仿宋" w:eastAsia="仿宋" w:hAnsi="仿宋" w:cs="仿宋" w:hint="eastAsia"/>
        </w:rPr>
        <w:t>15.65</w:t>
      </w:r>
      <w:r>
        <w:rPr>
          <w:rFonts w:ascii="仿宋" w:eastAsia="仿宋" w:hAnsi="仿宋" w:cs="仿宋" w:hint="eastAsia"/>
        </w:rPr>
        <w:t>万亩</w:t>
      </w:r>
      <w:r>
        <w:rPr>
          <w:rFonts w:ascii="仿宋" w:eastAsia="仿宋" w:hAnsi="仿宋" w:cs="仿宋" w:hint="eastAsia"/>
        </w:rPr>
        <w:t>，完成率：</w:t>
      </w:r>
      <w:r>
        <w:rPr>
          <w:rFonts w:ascii="仿宋" w:eastAsia="仿宋" w:hAnsi="仿宋" w:cs="仿宋" w:hint="eastAsia"/>
        </w:rPr>
        <w:t>100%</w:t>
      </w:r>
      <w:r>
        <w:rPr>
          <w:rFonts w:ascii="仿宋" w:eastAsia="仿宋" w:hAnsi="仿宋" w:cs="仿宋" w:hint="eastAsia"/>
        </w:rPr>
        <w:t>；</w:t>
      </w:r>
    </w:p>
    <w:p w:rsidR="00352D66" w:rsidRDefault="00697DA9">
      <w:pPr>
        <w:ind w:firstLine="640"/>
        <w:rPr>
          <w:rFonts w:ascii="仿宋" w:eastAsia="仿宋" w:hAnsi="仿宋" w:cs="仿宋"/>
        </w:rPr>
      </w:pPr>
      <w:r>
        <w:rPr>
          <w:rFonts w:ascii="仿宋" w:eastAsia="仿宋" w:hAnsi="仿宋" w:cs="仿宋" w:hint="eastAsia"/>
        </w:rPr>
        <w:t>指标</w:t>
      </w:r>
      <w:r>
        <w:rPr>
          <w:rFonts w:ascii="仿宋" w:eastAsia="仿宋" w:hAnsi="仿宋" w:cs="仿宋" w:hint="eastAsia"/>
        </w:rPr>
        <w:t>3</w:t>
      </w:r>
      <w:r>
        <w:rPr>
          <w:rFonts w:ascii="仿宋" w:eastAsia="仿宋" w:hAnsi="仿宋" w:cs="仿宋" w:hint="eastAsia"/>
        </w:rPr>
        <w:t>：沙化土地封禁保护区成效监测站点点形成监测报告数量</w:t>
      </w:r>
      <w:r>
        <w:rPr>
          <w:rFonts w:ascii="仿宋" w:eastAsia="仿宋" w:hAnsi="仿宋" w:cs="仿宋" w:hint="eastAsia"/>
        </w:rPr>
        <w:t>，预期指标值</w:t>
      </w:r>
      <w:r>
        <w:rPr>
          <w:rFonts w:ascii="仿宋" w:eastAsia="仿宋" w:hAnsi="仿宋" w:cs="仿宋" w:hint="eastAsia"/>
        </w:rPr>
        <w:t>等于</w:t>
      </w:r>
      <w:r>
        <w:rPr>
          <w:rFonts w:ascii="仿宋" w:eastAsia="仿宋" w:hAnsi="仿宋" w:cs="仿宋" w:hint="eastAsia"/>
        </w:rPr>
        <w:t>1</w:t>
      </w:r>
      <w:r>
        <w:rPr>
          <w:rFonts w:ascii="仿宋" w:eastAsia="仿宋" w:hAnsi="仿宋" w:cs="仿宋" w:hint="eastAsia"/>
        </w:rPr>
        <w:t>份</w:t>
      </w:r>
      <w:r>
        <w:rPr>
          <w:rFonts w:ascii="仿宋" w:eastAsia="仿宋" w:hAnsi="仿宋" w:cs="仿宋" w:hint="eastAsia"/>
        </w:rPr>
        <w:t>，指标完成值：</w:t>
      </w:r>
      <w:r>
        <w:rPr>
          <w:rFonts w:ascii="仿宋" w:eastAsia="仿宋" w:hAnsi="仿宋" w:cs="仿宋" w:hint="eastAsia"/>
        </w:rPr>
        <w:t>1</w:t>
      </w:r>
      <w:r>
        <w:rPr>
          <w:rFonts w:ascii="仿宋" w:eastAsia="仿宋" w:hAnsi="仿宋" w:cs="仿宋" w:hint="eastAsia"/>
        </w:rPr>
        <w:t>份</w:t>
      </w:r>
      <w:r>
        <w:rPr>
          <w:rFonts w:ascii="仿宋" w:eastAsia="仿宋" w:hAnsi="仿宋" w:cs="仿宋" w:hint="eastAsia"/>
        </w:rPr>
        <w:t>，完成率：</w:t>
      </w:r>
      <w:r>
        <w:rPr>
          <w:rFonts w:ascii="仿宋" w:eastAsia="仿宋" w:hAnsi="仿宋" w:cs="仿宋" w:hint="eastAsia"/>
        </w:rPr>
        <w:t>100%</w:t>
      </w:r>
      <w:r>
        <w:rPr>
          <w:rFonts w:ascii="仿宋" w:eastAsia="仿宋" w:hAnsi="仿宋" w:cs="仿宋" w:hint="eastAsia"/>
        </w:rPr>
        <w:t>；</w:t>
      </w:r>
    </w:p>
    <w:p w:rsidR="00352D66" w:rsidRDefault="00697DA9">
      <w:pPr>
        <w:ind w:firstLine="640"/>
        <w:rPr>
          <w:rFonts w:ascii="仿宋" w:eastAsia="仿宋" w:hAnsi="仿宋" w:cs="仿宋"/>
        </w:rPr>
      </w:pPr>
      <w:r>
        <w:rPr>
          <w:rFonts w:ascii="仿宋" w:eastAsia="仿宋" w:hAnsi="仿宋" w:cs="仿宋" w:hint="eastAsia"/>
        </w:rPr>
        <w:t>指标</w:t>
      </w:r>
      <w:r>
        <w:rPr>
          <w:rFonts w:ascii="仿宋" w:eastAsia="仿宋" w:hAnsi="仿宋" w:cs="仿宋" w:hint="eastAsia"/>
        </w:rPr>
        <w:t>4</w:t>
      </w:r>
      <w:r>
        <w:rPr>
          <w:rFonts w:ascii="仿宋" w:eastAsia="仿宋" w:hAnsi="仿宋" w:cs="仿宋" w:hint="eastAsia"/>
        </w:rPr>
        <w:t>：发放管护人员工资人数</w:t>
      </w:r>
      <w:r>
        <w:rPr>
          <w:rFonts w:ascii="仿宋" w:eastAsia="仿宋" w:hAnsi="仿宋" w:cs="仿宋" w:hint="eastAsia"/>
        </w:rPr>
        <w:t>，预期指标值</w:t>
      </w:r>
      <w:r>
        <w:rPr>
          <w:rFonts w:ascii="仿宋" w:eastAsia="仿宋" w:hAnsi="仿宋" w:cs="仿宋" w:hint="eastAsia"/>
        </w:rPr>
        <w:t>大于或等于</w:t>
      </w:r>
      <w:r>
        <w:rPr>
          <w:rFonts w:ascii="仿宋" w:eastAsia="仿宋" w:hAnsi="仿宋" w:cs="仿宋" w:hint="eastAsia"/>
        </w:rPr>
        <w:t>7</w:t>
      </w:r>
      <w:r>
        <w:rPr>
          <w:rFonts w:ascii="仿宋" w:eastAsia="仿宋" w:hAnsi="仿宋" w:cs="仿宋" w:hint="eastAsia"/>
        </w:rPr>
        <w:t>人</w:t>
      </w:r>
      <w:r>
        <w:rPr>
          <w:rFonts w:ascii="仿宋" w:eastAsia="仿宋" w:hAnsi="仿宋" w:cs="仿宋" w:hint="eastAsia"/>
        </w:rPr>
        <w:t>，指标完成值：</w:t>
      </w:r>
      <w:r>
        <w:rPr>
          <w:rFonts w:ascii="仿宋" w:eastAsia="仿宋" w:hAnsi="仿宋" w:cs="仿宋" w:hint="eastAsia"/>
        </w:rPr>
        <w:t>7</w:t>
      </w:r>
      <w:r>
        <w:rPr>
          <w:rFonts w:ascii="仿宋" w:eastAsia="仿宋" w:hAnsi="仿宋" w:cs="仿宋" w:hint="eastAsia"/>
        </w:rPr>
        <w:t>人</w:t>
      </w:r>
      <w:r>
        <w:rPr>
          <w:rFonts w:ascii="仿宋" w:eastAsia="仿宋" w:hAnsi="仿宋" w:cs="仿宋" w:hint="eastAsia"/>
        </w:rPr>
        <w:t>，完成率：</w:t>
      </w:r>
      <w:r>
        <w:rPr>
          <w:rFonts w:ascii="仿宋" w:eastAsia="仿宋" w:hAnsi="仿宋" w:cs="仿宋" w:hint="eastAsia"/>
        </w:rPr>
        <w:t>100%</w:t>
      </w:r>
      <w:r>
        <w:rPr>
          <w:rFonts w:ascii="仿宋" w:eastAsia="仿宋" w:hAnsi="仿宋" w:cs="仿宋" w:hint="eastAsia"/>
        </w:rPr>
        <w:t>。</w:t>
      </w:r>
    </w:p>
    <w:p w:rsidR="00352D66" w:rsidRDefault="00697DA9">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12</w:t>
      </w:r>
      <w:r>
        <w:rPr>
          <w:rFonts w:ascii="仿宋" w:eastAsia="仿宋" w:hAnsi="仿宋" w:cs="仿宋" w:hint="eastAsia"/>
        </w:rPr>
        <w:t>分，评估得分</w:t>
      </w:r>
      <w:r>
        <w:rPr>
          <w:rFonts w:ascii="仿宋" w:eastAsia="仿宋" w:hAnsi="仿宋" w:cs="仿宋" w:hint="eastAsia"/>
        </w:rPr>
        <w:t>12</w:t>
      </w:r>
      <w:r>
        <w:rPr>
          <w:rFonts w:ascii="仿宋" w:eastAsia="仿宋" w:hAnsi="仿宋" w:cs="仿宋" w:hint="eastAsia"/>
        </w:rPr>
        <w:t>分。</w:t>
      </w:r>
    </w:p>
    <w:p w:rsidR="00352D66" w:rsidRDefault="00697DA9">
      <w:pPr>
        <w:ind w:firstLine="643"/>
        <w:rPr>
          <w:rFonts w:ascii="仿宋" w:eastAsia="仿宋" w:hAnsi="仿宋" w:cs="仿宋"/>
          <w:b/>
          <w:bCs/>
        </w:rPr>
      </w:pPr>
      <w:bookmarkStart w:id="215" w:name="_Toc21607"/>
      <w:bookmarkStart w:id="216" w:name="_Toc7420"/>
      <w:r>
        <w:rPr>
          <w:rFonts w:ascii="仿宋" w:eastAsia="仿宋" w:hAnsi="仿宋" w:cs="仿宋" w:hint="eastAsia"/>
          <w:b/>
          <w:bCs/>
        </w:rPr>
        <w:t>2.</w:t>
      </w:r>
      <w:r>
        <w:rPr>
          <w:rFonts w:ascii="仿宋" w:eastAsia="仿宋" w:hAnsi="仿宋" w:cs="仿宋" w:hint="eastAsia"/>
          <w:b/>
          <w:bCs/>
        </w:rPr>
        <w:t>产出质量</w:t>
      </w:r>
      <w:bookmarkEnd w:id="215"/>
      <w:bookmarkEnd w:id="216"/>
    </w:p>
    <w:p w:rsidR="00352D66" w:rsidRDefault="00697DA9">
      <w:pPr>
        <w:ind w:firstLine="640"/>
        <w:rPr>
          <w:rFonts w:ascii="仿宋" w:eastAsia="仿宋" w:hAnsi="仿宋" w:cs="仿宋"/>
        </w:rPr>
      </w:pPr>
      <w:r>
        <w:rPr>
          <w:rFonts w:ascii="仿宋" w:eastAsia="仿宋" w:hAnsi="仿宋" w:cs="仿宋" w:hint="eastAsia"/>
        </w:rPr>
        <w:t>指标</w:t>
      </w:r>
      <w:r>
        <w:rPr>
          <w:rFonts w:ascii="仿宋" w:eastAsia="仿宋" w:hAnsi="仿宋" w:cs="仿宋" w:hint="eastAsia"/>
        </w:rPr>
        <w:t>1</w:t>
      </w:r>
      <w:r>
        <w:rPr>
          <w:rFonts w:ascii="仿宋" w:eastAsia="仿宋" w:hAnsi="仿宋" w:cs="仿宋" w:hint="eastAsia"/>
        </w:rPr>
        <w:t>：违规发放补贴率</w:t>
      </w:r>
      <w:r>
        <w:rPr>
          <w:rFonts w:ascii="仿宋" w:eastAsia="仿宋" w:hAnsi="仿宋" w:cs="仿宋" w:hint="eastAsia"/>
        </w:rPr>
        <w:t>，预期指标值</w:t>
      </w:r>
      <w:r>
        <w:rPr>
          <w:rFonts w:ascii="仿宋" w:eastAsia="仿宋" w:hAnsi="仿宋" w:cs="仿宋" w:hint="eastAsia"/>
        </w:rPr>
        <w:t>小于或等于</w:t>
      </w:r>
      <w:r>
        <w:rPr>
          <w:rFonts w:ascii="仿宋" w:eastAsia="仿宋" w:hAnsi="仿宋" w:cs="仿宋" w:hint="eastAsia"/>
        </w:rPr>
        <w:t>0%</w:t>
      </w:r>
      <w:r>
        <w:rPr>
          <w:rFonts w:ascii="仿宋" w:eastAsia="仿宋" w:hAnsi="仿宋" w:cs="仿宋" w:hint="eastAsia"/>
        </w:rPr>
        <w:t>，指标完成值：</w:t>
      </w:r>
      <w:r>
        <w:rPr>
          <w:rFonts w:ascii="仿宋" w:eastAsia="仿宋" w:hAnsi="仿宋" w:cs="仿宋" w:hint="eastAsia"/>
        </w:rPr>
        <w:t>0%</w:t>
      </w:r>
      <w:r>
        <w:rPr>
          <w:rFonts w:ascii="仿宋" w:eastAsia="仿宋" w:hAnsi="仿宋" w:cs="仿宋" w:hint="eastAsia"/>
        </w:rPr>
        <w:t>，完成率：</w:t>
      </w:r>
      <w:r>
        <w:rPr>
          <w:rFonts w:ascii="仿宋" w:eastAsia="仿宋" w:hAnsi="仿宋" w:cs="仿宋" w:hint="eastAsia"/>
        </w:rPr>
        <w:t>100%</w:t>
      </w:r>
      <w:r>
        <w:rPr>
          <w:rFonts w:ascii="仿宋" w:eastAsia="仿宋" w:hAnsi="仿宋" w:cs="仿宋" w:hint="eastAsia"/>
        </w:rPr>
        <w:t>；</w:t>
      </w:r>
    </w:p>
    <w:p w:rsidR="00352D66" w:rsidRDefault="00697DA9">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12</w:t>
      </w:r>
      <w:r>
        <w:rPr>
          <w:rFonts w:ascii="仿宋" w:eastAsia="仿宋" w:hAnsi="仿宋" w:cs="仿宋" w:hint="eastAsia"/>
        </w:rPr>
        <w:t>分，评估得分</w:t>
      </w:r>
      <w:r>
        <w:rPr>
          <w:rFonts w:ascii="仿宋" w:eastAsia="仿宋" w:hAnsi="仿宋" w:cs="仿宋" w:hint="eastAsia"/>
        </w:rPr>
        <w:t>12</w:t>
      </w:r>
      <w:r>
        <w:rPr>
          <w:rFonts w:ascii="仿宋" w:eastAsia="仿宋" w:hAnsi="仿宋" w:cs="仿宋" w:hint="eastAsia"/>
        </w:rPr>
        <w:t>分。</w:t>
      </w:r>
    </w:p>
    <w:p w:rsidR="00352D66" w:rsidRDefault="00697DA9">
      <w:pPr>
        <w:ind w:firstLine="643"/>
        <w:rPr>
          <w:rFonts w:ascii="仿宋" w:eastAsia="仿宋" w:hAnsi="仿宋" w:cs="仿宋"/>
          <w:b/>
          <w:bCs/>
        </w:rPr>
      </w:pPr>
      <w:bookmarkStart w:id="217" w:name="_Toc6277"/>
      <w:bookmarkStart w:id="218" w:name="_Toc5394"/>
      <w:r>
        <w:rPr>
          <w:rFonts w:ascii="仿宋" w:eastAsia="仿宋" w:hAnsi="仿宋" w:cs="仿宋" w:hint="eastAsia"/>
          <w:b/>
          <w:bCs/>
        </w:rPr>
        <w:t>3.</w:t>
      </w:r>
      <w:r>
        <w:rPr>
          <w:rFonts w:ascii="仿宋" w:eastAsia="仿宋" w:hAnsi="仿宋" w:cs="仿宋" w:hint="eastAsia"/>
          <w:b/>
          <w:bCs/>
        </w:rPr>
        <w:t>产出时效</w:t>
      </w:r>
      <w:bookmarkEnd w:id="217"/>
      <w:bookmarkEnd w:id="218"/>
    </w:p>
    <w:p w:rsidR="00352D66" w:rsidRDefault="00697DA9">
      <w:pPr>
        <w:ind w:firstLine="640"/>
        <w:rPr>
          <w:rFonts w:ascii="仿宋" w:eastAsia="仿宋" w:hAnsi="仿宋" w:cs="仿宋"/>
        </w:rPr>
      </w:pPr>
      <w:r>
        <w:rPr>
          <w:rFonts w:ascii="仿宋" w:eastAsia="仿宋" w:hAnsi="仿宋" w:cs="仿宋" w:hint="eastAsia"/>
        </w:rPr>
        <w:t>指标</w:t>
      </w:r>
      <w:r>
        <w:rPr>
          <w:rFonts w:ascii="仿宋" w:eastAsia="仿宋" w:hAnsi="仿宋" w:cs="仿宋" w:hint="eastAsia"/>
        </w:rPr>
        <w:t>1</w:t>
      </w:r>
      <w:r>
        <w:rPr>
          <w:rFonts w:ascii="仿宋" w:eastAsia="仿宋" w:hAnsi="仿宋" w:cs="仿宋" w:hint="eastAsia"/>
        </w:rPr>
        <w:t>：项目开工时间</w:t>
      </w:r>
      <w:r>
        <w:rPr>
          <w:rFonts w:ascii="仿宋" w:eastAsia="仿宋" w:hAnsi="仿宋" w:cs="仿宋" w:hint="eastAsia"/>
        </w:rPr>
        <w:t>，预期指标值</w:t>
      </w:r>
      <w:r>
        <w:rPr>
          <w:rFonts w:ascii="仿宋" w:eastAsia="仿宋" w:hAnsi="仿宋" w:cs="仿宋" w:hint="eastAsia"/>
        </w:rPr>
        <w:t>等于</w:t>
      </w:r>
      <w:r>
        <w:rPr>
          <w:rFonts w:ascii="仿宋" w:eastAsia="仿宋" w:hAnsi="仿宋" w:cs="仿宋" w:hint="eastAsia"/>
        </w:rPr>
        <w:t>11</w:t>
      </w:r>
      <w:r>
        <w:rPr>
          <w:rFonts w:ascii="仿宋" w:eastAsia="仿宋" w:hAnsi="仿宋" w:cs="仿宋" w:hint="eastAsia"/>
        </w:rPr>
        <w:t>月</w:t>
      </w:r>
      <w:r>
        <w:rPr>
          <w:rFonts w:ascii="仿宋" w:eastAsia="仿宋" w:hAnsi="仿宋" w:cs="仿宋" w:hint="eastAsia"/>
        </w:rPr>
        <w:t>，指标完</w:t>
      </w:r>
      <w:r>
        <w:rPr>
          <w:rFonts w:ascii="仿宋" w:eastAsia="仿宋" w:hAnsi="仿宋" w:cs="仿宋" w:hint="eastAsia"/>
        </w:rPr>
        <w:lastRenderedPageBreak/>
        <w:t>成值：</w:t>
      </w:r>
      <w:r>
        <w:rPr>
          <w:rFonts w:ascii="仿宋" w:eastAsia="仿宋" w:hAnsi="仿宋" w:cs="仿宋" w:hint="eastAsia"/>
        </w:rPr>
        <w:t>11</w:t>
      </w:r>
      <w:r>
        <w:rPr>
          <w:rFonts w:ascii="仿宋" w:eastAsia="仿宋" w:hAnsi="仿宋" w:cs="仿宋" w:hint="eastAsia"/>
        </w:rPr>
        <w:t>月</w:t>
      </w:r>
      <w:r>
        <w:rPr>
          <w:rFonts w:ascii="仿宋" w:eastAsia="仿宋" w:hAnsi="仿宋" w:cs="仿宋" w:hint="eastAsia"/>
        </w:rPr>
        <w:t>，完成率：</w:t>
      </w:r>
      <w:r>
        <w:rPr>
          <w:rFonts w:ascii="仿宋" w:eastAsia="仿宋" w:hAnsi="仿宋" w:cs="仿宋" w:hint="eastAsia"/>
        </w:rPr>
        <w:t>100%</w:t>
      </w:r>
      <w:r>
        <w:rPr>
          <w:rFonts w:ascii="仿宋" w:eastAsia="仿宋" w:hAnsi="仿宋" w:cs="仿宋" w:hint="eastAsia"/>
        </w:rPr>
        <w:t>；</w:t>
      </w:r>
    </w:p>
    <w:p w:rsidR="00352D66" w:rsidRDefault="00697DA9">
      <w:pPr>
        <w:ind w:firstLine="640"/>
        <w:rPr>
          <w:rFonts w:ascii="仿宋" w:eastAsia="仿宋" w:hAnsi="仿宋" w:cs="仿宋"/>
        </w:rPr>
      </w:pPr>
      <w:r>
        <w:rPr>
          <w:rFonts w:ascii="仿宋" w:eastAsia="仿宋" w:hAnsi="仿宋" w:cs="仿宋" w:hint="eastAsia"/>
        </w:rPr>
        <w:t>指标</w:t>
      </w:r>
      <w:r>
        <w:rPr>
          <w:rFonts w:ascii="仿宋" w:eastAsia="仿宋" w:hAnsi="仿宋" w:cs="仿宋" w:hint="eastAsia"/>
        </w:rPr>
        <w:t>1</w:t>
      </w:r>
      <w:r>
        <w:rPr>
          <w:rFonts w:ascii="仿宋" w:eastAsia="仿宋" w:hAnsi="仿宋" w:cs="仿宋" w:hint="eastAsia"/>
        </w:rPr>
        <w:t>：项目</w:t>
      </w:r>
      <w:r>
        <w:rPr>
          <w:rFonts w:ascii="仿宋" w:eastAsia="仿宋" w:hAnsi="仿宋" w:cs="仿宋" w:hint="eastAsia"/>
        </w:rPr>
        <w:t>完工时间</w:t>
      </w:r>
      <w:r>
        <w:rPr>
          <w:rFonts w:ascii="仿宋" w:eastAsia="仿宋" w:hAnsi="仿宋" w:cs="仿宋" w:hint="eastAsia"/>
        </w:rPr>
        <w:t>，预期指标值</w:t>
      </w:r>
      <w:r>
        <w:rPr>
          <w:rFonts w:ascii="仿宋" w:eastAsia="仿宋" w:hAnsi="仿宋" w:cs="仿宋" w:hint="eastAsia"/>
        </w:rPr>
        <w:t>等于</w:t>
      </w:r>
      <w:r>
        <w:rPr>
          <w:rFonts w:ascii="仿宋" w:eastAsia="仿宋" w:hAnsi="仿宋" w:cs="仿宋" w:hint="eastAsia"/>
        </w:rPr>
        <w:t>12</w:t>
      </w:r>
      <w:r>
        <w:rPr>
          <w:rFonts w:ascii="仿宋" w:eastAsia="仿宋" w:hAnsi="仿宋" w:cs="仿宋" w:hint="eastAsia"/>
        </w:rPr>
        <w:t>月</w:t>
      </w:r>
      <w:r>
        <w:rPr>
          <w:rFonts w:ascii="仿宋" w:eastAsia="仿宋" w:hAnsi="仿宋" w:cs="仿宋" w:hint="eastAsia"/>
        </w:rPr>
        <w:t>，指标完成值：</w:t>
      </w:r>
      <w:r>
        <w:rPr>
          <w:rFonts w:ascii="仿宋" w:eastAsia="仿宋" w:hAnsi="仿宋" w:cs="仿宋" w:hint="eastAsia"/>
        </w:rPr>
        <w:t>12</w:t>
      </w:r>
      <w:r>
        <w:rPr>
          <w:rFonts w:ascii="仿宋" w:eastAsia="仿宋" w:hAnsi="仿宋" w:cs="仿宋" w:hint="eastAsia"/>
        </w:rPr>
        <w:t>月</w:t>
      </w:r>
      <w:r>
        <w:rPr>
          <w:rFonts w:ascii="仿宋" w:eastAsia="仿宋" w:hAnsi="仿宋" w:cs="仿宋" w:hint="eastAsia"/>
        </w:rPr>
        <w:t>，完成率：</w:t>
      </w:r>
      <w:r>
        <w:rPr>
          <w:rFonts w:ascii="仿宋" w:eastAsia="仿宋" w:hAnsi="仿宋" w:cs="仿宋" w:hint="eastAsia"/>
        </w:rPr>
        <w:t>100%</w:t>
      </w:r>
      <w:r>
        <w:rPr>
          <w:rFonts w:ascii="仿宋" w:eastAsia="仿宋" w:hAnsi="仿宋" w:cs="仿宋" w:hint="eastAsia"/>
        </w:rPr>
        <w:t>。</w:t>
      </w:r>
    </w:p>
    <w:p w:rsidR="00352D66" w:rsidRDefault="00697DA9">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8</w:t>
      </w:r>
      <w:r>
        <w:rPr>
          <w:rFonts w:ascii="仿宋" w:eastAsia="仿宋" w:hAnsi="仿宋" w:cs="仿宋" w:hint="eastAsia"/>
        </w:rPr>
        <w:t>分，评估得分</w:t>
      </w:r>
      <w:r>
        <w:rPr>
          <w:rFonts w:ascii="仿宋" w:eastAsia="仿宋" w:hAnsi="仿宋" w:cs="仿宋" w:hint="eastAsia"/>
        </w:rPr>
        <w:t>8</w:t>
      </w:r>
      <w:r>
        <w:rPr>
          <w:rFonts w:ascii="仿宋" w:eastAsia="仿宋" w:hAnsi="仿宋" w:cs="仿宋" w:hint="eastAsia"/>
        </w:rPr>
        <w:t>分。</w:t>
      </w:r>
    </w:p>
    <w:p w:rsidR="00352D66" w:rsidRDefault="00697DA9">
      <w:pPr>
        <w:ind w:firstLine="643"/>
        <w:rPr>
          <w:rFonts w:ascii="仿宋" w:eastAsia="仿宋" w:hAnsi="仿宋" w:cs="仿宋"/>
          <w:b/>
          <w:bCs/>
        </w:rPr>
      </w:pPr>
      <w:bookmarkStart w:id="219" w:name="_Toc28975"/>
      <w:bookmarkStart w:id="220" w:name="_Toc18558"/>
      <w:r>
        <w:rPr>
          <w:rFonts w:ascii="仿宋" w:eastAsia="仿宋" w:hAnsi="仿宋" w:cs="仿宋" w:hint="eastAsia"/>
          <w:b/>
          <w:bCs/>
        </w:rPr>
        <w:t>4.</w:t>
      </w:r>
      <w:r>
        <w:rPr>
          <w:rFonts w:ascii="仿宋" w:eastAsia="仿宋" w:hAnsi="仿宋" w:cs="仿宋" w:hint="eastAsia"/>
          <w:b/>
          <w:bCs/>
        </w:rPr>
        <w:t>产出成本</w:t>
      </w:r>
      <w:bookmarkEnd w:id="219"/>
      <w:bookmarkEnd w:id="220"/>
    </w:p>
    <w:p w:rsidR="00352D66" w:rsidRDefault="00697DA9">
      <w:pPr>
        <w:ind w:firstLine="640"/>
        <w:rPr>
          <w:rFonts w:ascii="仿宋" w:eastAsia="仿宋" w:hAnsi="仿宋" w:cs="仿宋"/>
        </w:rPr>
      </w:pPr>
      <w:r>
        <w:rPr>
          <w:rFonts w:ascii="仿宋" w:eastAsia="仿宋" w:hAnsi="仿宋" w:cs="仿宋" w:hint="eastAsia"/>
        </w:rPr>
        <w:t>指标</w:t>
      </w:r>
      <w:r>
        <w:rPr>
          <w:rFonts w:ascii="仿宋" w:eastAsia="仿宋" w:hAnsi="仿宋" w:cs="仿宋" w:hint="eastAsia"/>
        </w:rPr>
        <w:t>1</w:t>
      </w:r>
      <w:r>
        <w:rPr>
          <w:rFonts w:ascii="仿宋" w:eastAsia="仿宋" w:hAnsi="仿宋" w:cs="仿宋" w:hint="eastAsia"/>
        </w:rPr>
        <w:t>：沙化土地新造林管护补助标准</w:t>
      </w:r>
      <w:r>
        <w:rPr>
          <w:rFonts w:ascii="仿宋" w:eastAsia="仿宋" w:hAnsi="仿宋" w:cs="仿宋" w:hint="eastAsia"/>
        </w:rPr>
        <w:t>，预期指标值</w:t>
      </w:r>
      <w:r>
        <w:rPr>
          <w:rFonts w:ascii="仿宋" w:eastAsia="仿宋" w:hAnsi="仿宋" w:cs="仿宋" w:hint="eastAsia"/>
        </w:rPr>
        <w:t>等于</w:t>
      </w:r>
      <w:r>
        <w:rPr>
          <w:rFonts w:ascii="仿宋" w:eastAsia="仿宋" w:hAnsi="仿宋" w:cs="仿宋" w:hint="eastAsia"/>
        </w:rPr>
        <w:t>190.15</w:t>
      </w:r>
      <w:r>
        <w:rPr>
          <w:rFonts w:ascii="仿宋" w:eastAsia="仿宋" w:hAnsi="仿宋" w:cs="仿宋" w:hint="eastAsia"/>
        </w:rPr>
        <w:t>元</w:t>
      </w:r>
      <w:r>
        <w:rPr>
          <w:rFonts w:ascii="仿宋" w:eastAsia="仿宋" w:hAnsi="仿宋" w:cs="仿宋" w:hint="eastAsia"/>
        </w:rPr>
        <w:t>/</w:t>
      </w:r>
      <w:r>
        <w:rPr>
          <w:rFonts w:ascii="仿宋" w:eastAsia="仿宋" w:hAnsi="仿宋" w:cs="仿宋" w:hint="eastAsia"/>
        </w:rPr>
        <w:t>亩</w:t>
      </w:r>
      <w:r>
        <w:rPr>
          <w:rFonts w:ascii="仿宋" w:eastAsia="仿宋" w:hAnsi="仿宋" w:cs="仿宋" w:hint="eastAsia"/>
        </w:rPr>
        <w:t>，指标完成值：</w:t>
      </w:r>
      <w:r>
        <w:rPr>
          <w:rFonts w:ascii="仿宋" w:eastAsia="仿宋" w:hAnsi="仿宋" w:cs="仿宋" w:hint="eastAsia"/>
        </w:rPr>
        <w:t>190.15</w:t>
      </w:r>
      <w:r>
        <w:rPr>
          <w:rFonts w:ascii="仿宋" w:eastAsia="仿宋" w:hAnsi="仿宋" w:cs="仿宋" w:hint="eastAsia"/>
        </w:rPr>
        <w:t>元</w:t>
      </w:r>
      <w:r>
        <w:rPr>
          <w:rFonts w:ascii="仿宋" w:eastAsia="仿宋" w:hAnsi="仿宋" w:cs="仿宋" w:hint="eastAsia"/>
        </w:rPr>
        <w:t>/</w:t>
      </w:r>
      <w:r>
        <w:rPr>
          <w:rFonts w:ascii="仿宋" w:eastAsia="仿宋" w:hAnsi="仿宋" w:cs="仿宋" w:hint="eastAsia"/>
        </w:rPr>
        <w:t>亩</w:t>
      </w:r>
      <w:r>
        <w:rPr>
          <w:rFonts w:ascii="仿宋" w:eastAsia="仿宋" w:hAnsi="仿宋" w:cs="仿宋" w:hint="eastAsia"/>
        </w:rPr>
        <w:t>，完成率：</w:t>
      </w:r>
      <w:r>
        <w:rPr>
          <w:rFonts w:ascii="仿宋" w:eastAsia="仿宋" w:hAnsi="仿宋" w:cs="仿宋" w:hint="eastAsia"/>
        </w:rPr>
        <w:t>100%</w:t>
      </w:r>
      <w:r>
        <w:rPr>
          <w:rFonts w:ascii="仿宋" w:eastAsia="仿宋" w:hAnsi="仿宋" w:cs="仿宋" w:hint="eastAsia"/>
        </w:rPr>
        <w:t>；</w:t>
      </w:r>
    </w:p>
    <w:p w:rsidR="00352D66" w:rsidRDefault="00697DA9">
      <w:pPr>
        <w:ind w:firstLine="640"/>
        <w:rPr>
          <w:rFonts w:ascii="仿宋" w:eastAsia="仿宋" w:hAnsi="仿宋" w:cs="仿宋"/>
        </w:rPr>
      </w:pPr>
      <w:r>
        <w:rPr>
          <w:rFonts w:ascii="仿宋" w:eastAsia="仿宋" w:hAnsi="仿宋" w:cs="仿宋" w:hint="eastAsia"/>
        </w:rPr>
        <w:t>指标</w:t>
      </w:r>
      <w:r>
        <w:rPr>
          <w:rFonts w:ascii="仿宋" w:eastAsia="仿宋" w:hAnsi="仿宋" w:cs="仿宋" w:hint="eastAsia"/>
        </w:rPr>
        <w:t>2</w:t>
      </w:r>
      <w:r>
        <w:rPr>
          <w:rFonts w:ascii="仿宋" w:eastAsia="仿宋" w:hAnsi="仿宋" w:cs="仿宋" w:hint="eastAsia"/>
        </w:rPr>
        <w:t>：沙化土地封禁保护补偿费用</w:t>
      </w:r>
      <w:r>
        <w:rPr>
          <w:rFonts w:ascii="仿宋" w:eastAsia="仿宋" w:hAnsi="仿宋" w:cs="仿宋" w:hint="eastAsia"/>
        </w:rPr>
        <w:t>，预期指标值</w:t>
      </w:r>
      <w:r>
        <w:rPr>
          <w:rFonts w:ascii="仿宋" w:eastAsia="仿宋" w:hAnsi="仿宋" w:cs="仿宋" w:hint="eastAsia"/>
        </w:rPr>
        <w:t>小于或等于</w:t>
      </w:r>
      <w:r>
        <w:rPr>
          <w:rFonts w:ascii="仿宋" w:eastAsia="仿宋" w:hAnsi="仿宋" w:cs="仿宋" w:hint="eastAsia"/>
        </w:rPr>
        <w:t>5.14</w:t>
      </w:r>
      <w:r>
        <w:rPr>
          <w:rFonts w:ascii="仿宋" w:eastAsia="仿宋" w:hAnsi="仿宋" w:cs="仿宋" w:hint="eastAsia"/>
        </w:rPr>
        <w:t>元</w:t>
      </w:r>
      <w:r>
        <w:rPr>
          <w:rFonts w:ascii="仿宋" w:eastAsia="仿宋" w:hAnsi="仿宋" w:cs="仿宋" w:hint="eastAsia"/>
        </w:rPr>
        <w:t>/</w:t>
      </w:r>
      <w:r>
        <w:rPr>
          <w:rFonts w:ascii="仿宋" w:eastAsia="仿宋" w:hAnsi="仿宋" w:cs="仿宋" w:hint="eastAsia"/>
        </w:rPr>
        <w:t>亩</w:t>
      </w:r>
      <w:r>
        <w:rPr>
          <w:rFonts w:ascii="仿宋" w:eastAsia="仿宋" w:hAnsi="仿宋" w:cs="仿宋" w:hint="eastAsia"/>
        </w:rPr>
        <w:t>，指标完成值：</w:t>
      </w:r>
      <w:r>
        <w:rPr>
          <w:rFonts w:ascii="仿宋" w:eastAsia="仿宋" w:hAnsi="仿宋" w:cs="仿宋" w:hint="eastAsia"/>
        </w:rPr>
        <w:t>5.14</w:t>
      </w:r>
      <w:r>
        <w:rPr>
          <w:rFonts w:ascii="仿宋" w:eastAsia="仿宋" w:hAnsi="仿宋" w:cs="仿宋" w:hint="eastAsia"/>
        </w:rPr>
        <w:t>元</w:t>
      </w:r>
      <w:r>
        <w:rPr>
          <w:rFonts w:ascii="仿宋" w:eastAsia="仿宋" w:hAnsi="仿宋" w:cs="仿宋" w:hint="eastAsia"/>
        </w:rPr>
        <w:t>/</w:t>
      </w:r>
      <w:r>
        <w:rPr>
          <w:rFonts w:ascii="仿宋" w:eastAsia="仿宋" w:hAnsi="仿宋" w:cs="仿宋" w:hint="eastAsia"/>
        </w:rPr>
        <w:t>亩</w:t>
      </w:r>
      <w:r>
        <w:rPr>
          <w:rFonts w:ascii="仿宋" w:eastAsia="仿宋" w:hAnsi="仿宋" w:cs="仿宋" w:hint="eastAsia"/>
        </w:rPr>
        <w:t>，完成率：</w:t>
      </w:r>
      <w:r>
        <w:rPr>
          <w:rFonts w:ascii="仿宋" w:eastAsia="仿宋" w:hAnsi="仿宋" w:cs="仿宋" w:hint="eastAsia"/>
        </w:rPr>
        <w:t>100%</w:t>
      </w:r>
      <w:r>
        <w:rPr>
          <w:rFonts w:ascii="仿宋" w:eastAsia="仿宋" w:hAnsi="仿宋" w:cs="仿宋" w:hint="eastAsia"/>
        </w:rPr>
        <w:t>；</w:t>
      </w:r>
    </w:p>
    <w:p w:rsidR="00352D66" w:rsidRDefault="00697DA9">
      <w:pPr>
        <w:ind w:firstLine="640"/>
        <w:rPr>
          <w:rFonts w:ascii="仿宋" w:eastAsia="仿宋" w:hAnsi="仿宋" w:cs="仿宋"/>
        </w:rPr>
      </w:pPr>
      <w:r>
        <w:rPr>
          <w:rFonts w:ascii="仿宋" w:eastAsia="仿宋" w:hAnsi="仿宋" w:cs="仿宋" w:hint="eastAsia"/>
        </w:rPr>
        <w:t>指标</w:t>
      </w:r>
      <w:r>
        <w:rPr>
          <w:rFonts w:ascii="仿宋" w:eastAsia="仿宋" w:hAnsi="仿宋" w:cs="仿宋" w:hint="eastAsia"/>
        </w:rPr>
        <w:t>3</w:t>
      </w:r>
      <w:r>
        <w:rPr>
          <w:rFonts w:ascii="仿宋" w:eastAsia="仿宋" w:hAnsi="仿宋" w:cs="仿宋" w:hint="eastAsia"/>
        </w:rPr>
        <w:t>：沙化土地封禁保护区监测费用</w:t>
      </w:r>
      <w:r>
        <w:rPr>
          <w:rFonts w:ascii="仿宋" w:eastAsia="仿宋" w:hAnsi="仿宋" w:cs="仿宋" w:hint="eastAsia"/>
        </w:rPr>
        <w:t>，预期指标值</w:t>
      </w:r>
      <w:r>
        <w:rPr>
          <w:rFonts w:ascii="仿宋" w:eastAsia="仿宋" w:hAnsi="仿宋" w:cs="仿宋" w:hint="eastAsia"/>
        </w:rPr>
        <w:t>等于</w:t>
      </w:r>
      <w:r>
        <w:rPr>
          <w:rFonts w:ascii="仿宋" w:eastAsia="仿宋" w:hAnsi="仿宋" w:cs="仿宋" w:hint="eastAsia"/>
        </w:rPr>
        <w:t>10</w:t>
      </w:r>
      <w:r>
        <w:rPr>
          <w:rFonts w:ascii="仿宋" w:eastAsia="仿宋" w:hAnsi="仿宋" w:cs="仿宋" w:hint="eastAsia"/>
        </w:rPr>
        <w:t>万元</w:t>
      </w:r>
      <w:r>
        <w:rPr>
          <w:rFonts w:ascii="仿宋" w:eastAsia="仿宋" w:hAnsi="仿宋" w:cs="仿宋" w:hint="eastAsia"/>
        </w:rPr>
        <w:t>，指标完成值：</w:t>
      </w:r>
      <w:r>
        <w:rPr>
          <w:rFonts w:ascii="仿宋" w:eastAsia="仿宋" w:hAnsi="仿宋" w:cs="仿宋" w:hint="eastAsia"/>
        </w:rPr>
        <w:t>10</w:t>
      </w:r>
      <w:r>
        <w:rPr>
          <w:rFonts w:ascii="仿宋" w:eastAsia="仿宋" w:hAnsi="仿宋" w:cs="仿宋" w:hint="eastAsia"/>
        </w:rPr>
        <w:t>万元</w:t>
      </w:r>
      <w:r>
        <w:rPr>
          <w:rFonts w:ascii="仿宋" w:eastAsia="仿宋" w:hAnsi="仿宋" w:cs="仿宋" w:hint="eastAsia"/>
        </w:rPr>
        <w:t>，完成率：</w:t>
      </w:r>
      <w:r>
        <w:rPr>
          <w:rFonts w:ascii="仿宋" w:eastAsia="仿宋" w:hAnsi="仿宋" w:cs="仿宋" w:hint="eastAsia"/>
        </w:rPr>
        <w:t>100%</w:t>
      </w:r>
      <w:r>
        <w:rPr>
          <w:rFonts w:ascii="仿宋" w:eastAsia="仿宋" w:hAnsi="仿宋" w:cs="仿宋" w:hint="eastAsia"/>
        </w:rPr>
        <w:t>。</w:t>
      </w:r>
    </w:p>
    <w:p w:rsidR="00352D66" w:rsidRDefault="00697DA9">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8</w:t>
      </w:r>
      <w:r>
        <w:rPr>
          <w:rFonts w:ascii="仿宋" w:eastAsia="仿宋" w:hAnsi="仿宋" w:cs="仿宋" w:hint="eastAsia"/>
        </w:rPr>
        <w:t>分，评估得分</w:t>
      </w:r>
      <w:r>
        <w:rPr>
          <w:rFonts w:ascii="仿宋" w:eastAsia="仿宋" w:hAnsi="仿宋" w:cs="仿宋" w:hint="eastAsia"/>
        </w:rPr>
        <w:t>8</w:t>
      </w:r>
      <w:r>
        <w:rPr>
          <w:rFonts w:ascii="仿宋" w:eastAsia="仿宋" w:hAnsi="仿宋" w:cs="仿宋" w:hint="eastAsia"/>
        </w:rPr>
        <w:t>分。</w:t>
      </w:r>
    </w:p>
    <w:p w:rsidR="00352D66" w:rsidRDefault="00697DA9">
      <w:pPr>
        <w:pStyle w:val="3"/>
        <w:ind w:firstLine="643"/>
        <w:rPr>
          <w:rFonts w:ascii="仿宋" w:eastAsia="仿宋" w:hAnsi="仿宋" w:cs="仿宋"/>
        </w:rPr>
      </w:pPr>
      <w:bookmarkStart w:id="221" w:name="_Toc27548"/>
      <w:bookmarkStart w:id="222" w:name="_Toc24492"/>
      <w:bookmarkStart w:id="223" w:name="_Toc54"/>
      <w:bookmarkStart w:id="224" w:name="_Toc24680"/>
      <w:bookmarkStart w:id="225" w:name="_Toc14881"/>
      <w:bookmarkStart w:id="226" w:name="_Toc18194"/>
      <w:r>
        <w:rPr>
          <w:rFonts w:ascii="仿宋" w:eastAsia="仿宋" w:hAnsi="仿宋" w:cs="仿宋" w:hint="eastAsia"/>
        </w:rPr>
        <w:t>（四）项目效益情况</w:t>
      </w:r>
      <w:bookmarkEnd w:id="221"/>
      <w:bookmarkEnd w:id="222"/>
      <w:bookmarkEnd w:id="223"/>
      <w:bookmarkEnd w:id="224"/>
      <w:bookmarkEnd w:id="225"/>
      <w:bookmarkEnd w:id="226"/>
    </w:p>
    <w:p w:rsidR="00352D66" w:rsidRDefault="00697DA9">
      <w:pPr>
        <w:ind w:firstLine="643"/>
        <w:rPr>
          <w:rFonts w:ascii="仿宋" w:eastAsia="仿宋" w:hAnsi="仿宋" w:cs="仿宋"/>
          <w:b/>
          <w:bCs/>
        </w:rPr>
      </w:pPr>
      <w:bookmarkStart w:id="227" w:name="_Toc15599"/>
      <w:bookmarkStart w:id="228" w:name="_Toc8370"/>
      <w:r>
        <w:rPr>
          <w:rFonts w:ascii="仿宋" w:eastAsia="仿宋" w:hAnsi="仿宋" w:cs="仿宋" w:hint="eastAsia"/>
          <w:b/>
          <w:bCs/>
        </w:rPr>
        <w:t>1.</w:t>
      </w:r>
      <w:r>
        <w:rPr>
          <w:rFonts w:ascii="仿宋" w:eastAsia="仿宋" w:hAnsi="仿宋" w:cs="仿宋" w:hint="eastAsia"/>
          <w:b/>
          <w:bCs/>
        </w:rPr>
        <w:t>实施效益</w:t>
      </w:r>
      <w:bookmarkEnd w:id="227"/>
      <w:bookmarkEnd w:id="228"/>
    </w:p>
    <w:p w:rsidR="00352D66" w:rsidRDefault="00697DA9">
      <w:pPr>
        <w:ind w:firstLine="640"/>
        <w:rPr>
          <w:rFonts w:ascii="仿宋" w:eastAsia="仿宋" w:hAnsi="仿宋" w:cs="仿宋"/>
        </w:rPr>
      </w:pPr>
      <w:r>
        <w:rPr>
          <w:rFonts w:ascii="仿宋" w:eastAsia="仿宋" w:hAnsi="仿宋" w:cs="仿宋" w:hint="eastAsia"/>
        </w:rPr>
        <w:t>本项目实施所产生的效益主要包括生态效益。项目生态效益</w:t>
      </w:r>
      <w:r>
        <w:rPr>
          <w:rFonts w:ascii="仿宋" w:eastAsia="仿宋" w:hAnsi="仿宋" w:cs="仿宋" w:hint="eastAsia"/>
        </w:rPr>
        <w:t>指标：</w:t>
      </w:r>
    </w:p>
    <w:p w:rsidR="00352D66" w:rsidRDefault="00697DA9">
      <w:pPr>
        <w:ind w:firstLine="640"/>
        <w:rPr>
          <w:rFonts w:ascii="仿宋" w:eastAsia="仿宋" w:hAnsi="仿宋" w:cs="仿宋"/>
        </w:rPr>
      </w:pPr>
      <w:r>
        <w:rPr>
          <w:rFonts w:ascii="仿宋" w:eastAsia="仿宋" w:hAnsi="仿宋" w:cs="仿宋" w:hint="eastAsia"/>
        </w:rPr>
        <w:t>指标</w:t>
      </w:r>
      <w:r>
        <w:rPr>
          <w:rFonts w:ascii="仿宋" w:eastAsia="仿宋" w:hAnsi="仿宋" w:cs="仿宋" w:hint="eastAsia"/>
        </w:rPr>
        <w:t>1</w:t>
      </w:r>
      <w:r>
        <w:rPr>
          <w:rFonts w:ascii="仿宋" w:eastAsia="仿宋" w:hAnsi="仿宋" w:cs="仿宋" w:hint="eastAsia"/>
        </w:rPr>
        <w:t>：对沙尘源的遏制作用，预期指标</w:t>
      </w:r>
      <w:proofErr w:type="gramStart"/>
      <w:r>
        <w:rPr>
          <w:rFonts w:ascii="仿宋" w:eastAsia="仿宋" w:hAnsi="仿宋" w:cs="仿宋" w:hint="eastAsia"/>
        </w:rPr>
        <w:t>值作用</w:t>
      </w:r>
      <w:proofErr w:type="gramEnd"/>
      <w:r>
        <w:rPr>
          <w:rFonts w:ascii="仿宋" w:eastAsia="仿宋" w:hAnsi="仿宋" w:cs="仿宋" w:hint="eastAsia"/>
        </w:rPr>
        <w:t>明显，</w:t>
      </w:r>
      <w:bookmarkStart w:id="229" w:name="OLE_LINK3"/>
      <w:r>
        <w:rPr>
          <w:rFonts w:ascii="仿宋" w:eastAsia="仿宋" w:hAnsi="仿宋" w:cs="仿宋" w:hint="eastAsia"/>
        </w:rPr>
        <w:t>实际完成值：</w:t>
      </w:r>
      <w:bookmarkEnd w:id="229"/>
      <w:r>
        <w:rPr>
          <w:rFonts w:ascii="仿宋" w:eastAsia="仿宋" w:hAnsi="仿宋" w:cs="仿宋" w:hint="eastAsia"/>
        </w:rPr>
        <w:t>达成目标，完成率：</w:t>
      </w:r>
      <w:r>
        <w:rPr>
          <w:rFonts w:ascii="仿宋" w:eastAsia="仿宋" w:hAnsi="仿宋" w:cs="仿宋" w:hint="eastAsia"/>
        </w:rPr>
        <w:t>100%</w:t>
      </w:r>
      <w:r>
        <w:rPr>
          <w:rFonts w:ascii="仿宋" w:eastAsia="仿宋" w:hAnsi="仿宋" w:cs="仿宋" w:hint="eastAsia"/>
        </w:rPr>
        <w:t>。</w:t>
      </w:r>
    </w:p>
    <w:p w:rsidR="00352D66" w:rsidRDefault="00697DA9">
      <w:pPr>
        <w:ind w:firstLine="640"/>
        <w:rPr>
          <w:rFonts w:ascii="仿宋" w:eastAsia="仿宋" w:hAnsi="仿宋" w:cs="仿宋"/>
        </w:rPr>
      </w:pPr>
      <w:r>
        <w:rPr>
          <w:rFonts w:ascii="仿宋" w:eastAsia="仿宋" w:hAnsi="仿宋" w:cs="仿宋" w:hint="eastAsia"/>
        </w:rPr>
        <w:t>指标</w:t>
      </w:r>
      <w:r>
        <w:rPr>
          <w:rFonts w:ascii="仿宋" w:eastAsia="仿宋" w:hAnsi="仿宋" w:cs="仿宋" w:hint="eastAsia"/>
        </w:rPr>
        <w:t>2</w:t>
      </w:r>
      <w:r>
        <w:rPr>
          <w:rFonts w:ascii="仿宋" w:eastAsia="仿宋" w:hAnsi="仿宋" w:cs="仿宋" w:hint="eastAsia"/>
        </w:rPr>
        <w:t>：对区域生态系统功能改善的促进作用，预期指标</w:t>
      </w:r>
      <w:proofErr w:type="gramStart"/>
      <w:r>
        <w:rPr>
          <w:rFonts w:ascii="仿宋" w:eastAsia="仿宋" w:hAnsi="仿宋" w:cs="仿宋" w:hint="eastAsia"/>
        </w:rPr>
        <w:t>值作用</w:t>
      </w:r>
      <w:proofErr w:type="gramEnd"/>
      <w:r>
        <w:rPr>
          <w:rFonts w:ascii="仿宋" w:eastAsia="仿宋" w:hAnsi="仿宋" w:cs="仿宋" w:hint="eastAsia"/>
        </w:rPr>
        <w:t>明显，</w:t>
      </w:r>
      <w:bookmarkStart w:id="230" w:name="OLE_LINK14"/>
      <w:r>
        <w:rPr>
          <w:rFonts w:ascii="仿宋" w:eastAsia="仿宋" w:hAnsi="仿宋" w:cs="仿宋" w:hint="eastAsia"/>
        </w:rPr>
        <w:t>实际完成值：达成目标</w:t>
      </w:r>
      <w:bookmarkEnd w:id="230"/>
      <w:r>
        <w:rPr>
          <w:rFonts w:ascii="仿宋" w:eastAsia="仿宋" w:hAnsi="仿宋" w:cs="仿宋" w:hint="eastAsia"/>
        </w:rPr>
        <w:t>，完成率：</w:t>
      </w:r>
      <w:r>
        <w:rPr>
          <w:rFonts w:ascii="仿宋" w:eastAsia="仿宋" w:hAnsi="仿宋" w:cs="仿宋" w:hint="eastAsia"/>
        </w:rPr>
        <w:t>100%</w:t>
      </w:r>
      <w:r>
        <w:rPr>
          <w:rFonts w:ascii="仿宋" w:eastAsia="仿宋" w:hAnsi="仿宋" w:cs="仿宋" w:hint="eastAsia"/>
        </w:rPr>
        <w:t>。</w:t>
      </w:r>
    </w:p>
    <w:p w:rsidR="00352D66" w:rsidRDefault="00697DA9">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10</w:t>
      </w:r>
      <w:r>
        <w:rPr>
          <w:rFonts w:ascii="仿宋" w:eastAsia="仿宋" w:hAnsi="仿宋" w:cs="仿宋" w:hint="eastAsia"/>
        </w:rPr>
        <w:t>分，评估得分</w:t>
      </w:r>
      <w:r>
        <w:rPr>
          <w:rFonts w:ascii="仿宋" w:eastAsia="仿宋" w:hAnsi="仿宋" w:cs="仿宋" w:hint="eastAsia"/>
        </w:rPr>
        <w:t>10</w:t>
      </w:r>
      <w:r>
        <w:rPr>
          <w:rFonts w:ascii="仿宋" w:eastAsia="仿宋" w:hAnsi="仿宋" w:cs="仿宋" w:hint="eastAsia"/>
        </w:rPr>
        <w:t>分。</w:t>
      </w:r>
    </w:p>
    <w:p w:rsidR="00352D66" w:rsidRDefault="00697DA9">
      <w:pPr>
        <w:ind w:firstLine="643"/>
        <w:rPr>
          <w:rFonts w:ascii="仿宋" w:eastAsia="仿宋" w:hAnsi="仿宋" w:cs="仿宋"/>
          <w:b/>
          <w:bCs/>
        </w:rPr>
      </w:pPr>
      <w:bookmarkStart w:id="231" w:name="_Toc31503"/>
      <w:bookmarkStart w:id="232" w:name="_Toc20772"/>
      <w:r>
        <w:rPr>
          <w:rFonts w:ascii="仿宋" w:eastAsia="仿宋" w:hAnsi="仿宋" w:cs="仿宋" w:hint="eastAsia"/>
          <w:b/>
          <w:bCs/>
        </w:rPr>
        <w:t>2.</w:t>
      </w:r>
      <w:r>
        <w:rPr>
          <w:rFonts w:ascii="仿宋" w:eastAsia="仿宋" w:hAnsi="仿宋" w:cs="仿宋" w:hint="eastAsia"/>
          <w:b/>
          <w:bCs/>
        </w:rPr>
        <w:t>满意度</w:t>
      </w:r>
      <w:bookmarkEnd w:id="231"/>
      <w:bookmarkEnd w:id="232"/>
    </w:p>
    <w:p w:rsidR="00352D66" w:rsidRDefault="00697DA9">
      <w:pPr>
        <w:ind w:firstLine="640"/>
        <w:rPr>
          <w:rFonts w:ascii="仿宋" w:eastAsia="仿宋" w:hAnsi="仿宋" w:cs="仿宋"/>
        </w:rPr>
      </w:pPr>
      <w:r>
        <w:rPr>
          <w:rFonts w:ascii="仿宋" w:eastAsia="仿宋" w:hAnsi="仿宋" w:cs="仿宋" w:hint="eastAsia"/>
        </w:rPr>
        <w:lastRenderedPageBreak/>
        <w:t>本项目服务对象和受益群众主要是</w:t>
      </w:r>
      <w:r>
        <w:rPr>
          <w:rFonts w:ascii="仿宋" w:eastAsia="仿宋" w:hAnsi="仿宋" w:cs="仿宋" w:hint="eastAsia"/>
        </w:rPr>
        <w:t>项目区群众</w:t>
      </w:r>
      <w:r>
        <w:rPr>
          <w:rFonts w:ascii="仿宋" w:eastAsia="仿宋" w:hAnsi="仿宋" w:cs="仿宋" w:hint="eastAsia"/>
        </w:rPr>
        <w:t>，通过问卷调查方式收集服务对象和受益群众对本项目实施的满意度。调查人群都表示很满意，都认为本项目实施后，</w:t>
      </w:r>
      <w:r>
        <w:rPr>
          <w:rFonts w:ascii="仿宋" w:eastAsia="仿宋" w:hAnsi="仿宋" w:cs="仿宋" w:hint="eastAsia"/>
        </w:rPr>
        <w:t>进一步完善了沙化土地封禁保护区管护制度，</w:t>
      </w:r>
      <w:r>
        <w:rPr>
          <w:rFonts w:ascii="仿宋" w:eastAsia="仿宋" w:hAnsi="仿宋" w:cs="仿宋" w:hint="eastAsia"/>
        </w:rPr>
        <w:t>提高了管护人员工作积极性，提升了沙化封禁区管护能力，对区域生态系统功能改善起到促进作用，有效遏制沙尘源，改善了项目区群众居住生态环境。</w:t>
      </w:r>
    </w:p>
    <w:p w:rsidR="00352D66" w:rsidRDefault="00697DA9">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10</w:t>
      </w:r>
      <w:r>
        <w:rPr>
          <w:rFonts w:ascii="仿宋" w:eastAsia="仿宋" w:hAnsi="仿宋" w:cs="仿宋" w:hint="eastAsia"/>
        </w:rPr>
        <w:t>分，评估得分</w:t>
      </w:r>
      <w:r>
        <w:rPr>
          <w:rFonts w:ascii="仿宋" w:eastAsia="仿宋" w:hAnsi="仿宋" w:cs="仿宋" w:hint="eastAsia"/>
        </w:rPr>
        <w:t>10</w:t>
      </w:r>
      <w:r>
        <w:rPr>
          <w:rFonts w:ascii="仿宋" w:eastAsia="仿宋" w:hAnsi="仿宋" w:cs="仿宋" w:hint="eastAsia"/>
        </w:rPr>
        <w:t>分。</w:t>
      </w:r>
    </w:p>
    <w:p w:rsidR="00352D66" w:rsidRDefault="00697DA9">
      <w:pPr>
        <w:pStyle w:val="2"/>
        <w:ind w:firstLine="640"/>
        <w:rPr>
          <w:rFonts w:ascii="仿宋" w:eastAsia="仿宋" w:hAnsi="仿宋" w:cs="仿宋"/>
        </w:rPr>
      </w:pPr>
      <w:bookmarkStart w:id="233" w:name="_Toc4031"/>
      <w:bookmarkStart w:id="234" w:name="_Toc460"/>
      <w:bookmarkStart w:id="235" w:name="_Toc28699"/>
      <w:bookmarkStart w:id="236" w:name="_Toc3310"/>
      <w:bookmarkStart w:id="237" w:name="_Toc23114"/>
      <w:bookmarkStart w:id="238" w:name="_Toc20473"/>
      <w:bookmarkStart w:id="239" w:name="_Toc24261"/>
      <w:bookmarkStart w:id="240" w:name="_Toc21080"/>
      <w:bookmarkStart w:id="241" w:name="_Toc17413"/>
      <w:bookmarkStart w:id="242" w:name="_Toc25641"/>
      <w:bookmarkStart w:id="243" w:name="_Toc13769"/>
      <w:bookmarkStart w:id="244" w:name="_Toc17447"/>
      <w:r>
        <w:rPr>
          <w:rFonts w:ascii="仿宋" w:eastAsia="仿宋" w:hAnsi="仿宋" w:cs="仿宋" w:hint="eastAsia"/>
        </w:rPr>
        <w:t>五、主要经验及做法、存在的问题及原因分析</w:t>
      </w:r>
      <w:bookmarkEnd w:id="233"/>
      <w:bookmarkEnd w:id="234"/>
      <w:bookmarkEnd w:id="235"/>
      <w:bookmarkEnd w:id="236"/>
      <w:bookmarkEnd w:id="237"/>
      <w:bookmarkEnd w:id="238"/>
      <w:bookmarkEnd w:id="239"/>
      <w:bookmarkEnd w:id="240"/>
      <w:bookmarkEnd w:id="241"/>
      <w:bookmarkEnd w:id="242"/>
      <w:bookmarkEnd w:id="243"/>
      <w:bookmarkEnd w:id="244"/>
    </w:p>
    <w:p w:rsidR="00352D66" w:rsidRDefault="00697DA9">
      <w:pPr>
        <w:pStyle w:val="3"/>
        <w:ind w:firstLine="643"/>
        <w:rPr>
          <w:rFonts w:ascii="仿宋" w:eastAsia="仿宋" w:hAnsi="仿宋" w:cs="仿宋"/>
        </w:rPr>
      </w:pPr>
      <w:bookmarkStart w:id="245" w:name="_Toc6522"/>
      <w:bookmarkStart w:id="246" w:name="_Toc14362"/>
      <w:bookmarkStart w:id="247" w:name="_Toc6741"/>
      <w:bookmarkStart w:id="248" w:name="_Toc5416"/>
      <w:bookmarkStart w:id="249" w:name="_Toc10514"/>
      <w:bookmarkStart w:id="250" w:name="_Toc27216"/>
      <w:r>
        <w:rPr>
          <w:rFonts w:ascii="仿宋" w:eastAsia="仿宋" w:hAnsi="仿宋" w:cs="仿宋" w:hint="eastAsia"/>
        </w:rPr>
        <w:t>（一）主要经验及做法</w:t>
      </w:r>
      <w:bookmarkEnd w:id="245"/>
      <w:bookmarkEnd w:id="246"/>
      <w:bookmarkEnd w:id="247"/>
      <w:bookmarkEnd w:id="248"/>
      <w:bookmarkEnd w:id="249"/>
      <w:bookmarkEnd w:id="250"/>
    </w:p>
    <w:p w:rsidR="00352D66" w:rsidRDefault="00697DA9">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年中央“三北”工程补助资金项目</w:t>
      </w:r>
      <w:r>
        <w:rPr>
          <w:rFonts w:ascii="仿宋" w:eastAsia="仿宋" w:hAnsi="仿宋" w:cs="仿宋" w:hint="eastAsia"/>
        </w:rPr>
        <w:t>在</w:t>
      </w:r>
      <w:r>
        <w:rPr>
          <w:rFonts w:ascii="仿宋" w:eastAsia="仿宋" w:hAnsi="仿宋" w:cs="仿宋" w:hint="eastAsia"/>
        </w:rPr>
        <w:t>尉犁县委、县政府</w:t>
      </w:r>
      <w:r>
        <w:rPr>
          <w:rFonts w:ascii="仿宋" w:eastAsia="仿宋" w:hAnsi="仿宋" w:cs="仿宋" w:hint="eastAsia"/>
        </w:rPr>
        <w:t>的支持下，在相关部门的配合下，全面顺利完成，绩效评价“优”，主要经验及做法如下：</w:t>
      </w:r>
    </w:p>
    <w:p w:rsidR="00352D66" w:rsidRDefault="00697DA9">
      <w:pPr>
        <w:ind w:firstLine="640"/>
        <w:rPr>
          <w:rFonts w:ascii="仿宋" w:eastAsia="仿宋" w:hAnsi="仿宋" w:cs="仿宋"/>
        </w:rPr>
      </w:pPr>
      <w:r>
        <w:rPr>
          <w:rFonts w:ascii="仿宋" w:eastAsia="仿宋" w:hAnsi="仿宋" w:cs="仿宋" w:hint="eastAsia"/>
        </w:rPr>
        <w:t>1.</w:t>
      </w:r>
      <w:r>
        <w:rPr>
          <w:rFonts w:ascii="仿宋" w:eastAsia="仿宋" w:hAnsi="仿宋" w:cs="仿宋" w:hint="eastAsia"/>
        </w:rPr>
        <w:t>在</w:t>
      </w:r>
      <w:r>
        <w:rPr>
          <w:rFonts w:ascii="仿宋" w:eastAsia="仿宋" w:hAnsi="仿宋" w:cs="仿宋" w:hint="eastAsia"/>
        </w:rPr>
        <w:t>植被自然恢复区，设置草方格沙障固定流动沙丘，外围设置围栏，固定界碑、警示标牌进行宣传教育，设置封禁区管护站</w:t>
      </w:r>
      <w:r>
        <w:rPr>
          <w:rFonts w:ascii="仿宋" w:eastAsia="仿宋" w:hAnsi="仿宋" w:cs="仿宋" w:hint="eastAsia"/>
        </w:rPr>
        <w:t>，</w:t>
      </w:r>
      <w:r>
        <w:rPr>
          <w:rFonts w:ascii="仿宋" w:eastAsia="仿宋" w:hAnsi="仿宋" w:cs="仿宋" w:hint="eastAsia"/>
        </w:rPr>
        <w:t>增加管护人员，加大巡护力度</w:t>
      </w:r>
      <w:r>
        <w:rPr>
          <w:rFonts w:ascii="仿宋" w:eastAsia="仿宋" w:hAnsi="仿宋" w:cs="仿宋" w:hint="eastAsia"/>
        </w:rPr>
        <w:t>，</w:t>
      </w:r>
      <w:r>
        <w:rPr>
          <w:rFonts w:ascii="仿宋" w:eastAsia="仿宋" w:hAnsi="仿宋" w:cs="仿宋" w:hint="eastAsia"/>
        </w:rPr>
        <w:t>严禁在沙化土地封禁保护区内从事开荒、放牧、修建道路等活动</w:t>
      </w:r>
      <w:r>
        <w:rPr>
          <w:rFonts w:ascii="仿宋" w:eastAsia="仿宋" w:hAnsi="仿宋" w:cs="仿宋" w:hint="eastAsia"/>
        </w:rPr>
        <w:t>，</w:t>
      </w:r>
      <w:r>
        <w:rPr>
          <w:rFonts w:ascii="仿宋" w:eastAsia="仿宋" w:hAnsi="仿宋" w:cs="仿宋" w:hint="eastAsia"/>
        </w:rPr>
        <w:t>加速地表结皮形成。</w:t>
      </w:r>
    </w:p>
    <w:p w:rsidR="00352D66" w:rsidRDefault="00697DA9">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严格程序，确保资金效益。严格资金审批流程，明确资金使用范围，保证项目资金专款专用。始终坚持按工程进度拨付工程款，资金审批后直接拨付到施工单位，有效杜绝了截留、挪用、滞留、浪费资金等现象的发生，确保了资金</w:t>
      </w:r>
      <w:r>
        <w:rPr>
          <w:rFonts w:ascii="仿宋" w:eastAsia="仿宋" w:hAnsi="仿宋" w:cs="仿宋" w:hint="eastAsia"/>
        </w:rPr>
        <w:lastRenderedPageBreak/>
        <w:t>使用安全和最大效益的发挥。</w:t>
      </w:r>
    </w:p>
    <w:p w:rsidR="00352D66" w:rsidRDefault="00697DA9">
      <w:pPr>
        <w:pStyle w:val="3"/>
        <w:ind w:firstLine="643"/>
        <w:rPr>
          <w:rFonts w:ascii="仿宋" w:eastAsia="仿宋" w:hAnsi="仿宋" w:cs="仿宋"/>
        </w:rPr>
      </w:pPr>
      <w:bookmarkStart w:id="251" w:name="_Toc20666"/>
      <w:bookmarkStart w:id="252" w:name="_Toc11238"/>
      <w:bookmarkStart w:id="253" w:name="_Toc4673"/>
      <w:bookmarkStart w:id="254" w:name="_Toc27408"/>
      <w:bookmarkStart w:id="255" w:name="_Toc6359"/>
      <w:bookmarkStart w:id="256" w:name="_Toc29824"/>
      <w:r>
        <w:rPr>
          <w:rFonts w:ascii="仿宋" w:eastAsia="仿宋" w:hAnsi="仿宋" w:cs="仿宋" w:hint="eastAsia"/>
        </w:rPr>
        <w:t>（二）存在的问题及分析</w:t>
      </w:r>
      <w:bookmarkEnd w:id="251"/>
      <w:bookmarkEnd w:id="252"/>
      <w:bookmarkEnd w:id="253"/>
      <w:bookmarkEnd w:id="254"/>
      <w:bookmarkEnd w:id="255"/>
      <w:bookmarkEnd w:id="256"/>
    </w:p>
    <w:p w:rsidR="00352D66" w:rsidRDefault="00697DA9">
      <w:pPr>
        <w:ind w:firstLine="640"/>
        <w:rPr>
          <w:rFonts w:ascii="仿宋" w:eastAsia="仿宋" w:hAnsi="仿宋" w:cs="仿宋"/>
        </w:rPr>
      </w:pPr>
      <w:bookmarkStart w:id="257" w:name="_Toc22271"/>
      <w:bookmarkStart w:id="258" w:name="_Toc13270"/>
      <w:bookmarkStart w:id="259" w:name="_Toc20116"/>
      <w:bookmarkStart w:id="260" w:name="_Toc13345"/>
      <w:bookmarkStart w:id="261" w:name="_Toc5702"/>
      <w:r>
        <w:rPr>
          <w:rFonts w:ascii="仿宋" w:eastAsia="仿宋" w:hAnsi="仿宋" w:cs="仿宋" w:hint="eastAsia"/>
        </w:rPr>
        <w:t>1.</w:t>
      </w:r>
      <w:r>
        <w:rPr>
          <w:rFonts w:ascii="仿宋" w:eastAsia="仿宋" w:hAnsi="仿宋" w:cs="仿宋" w:hint="eastAsia"/>
        </w:rPr>
        <w:t>项目管护工作的可持续性面临挑战。封禁保护区虽设立物理围栏，但日常巡查依赖临时聘用的农牧民管护员，缺乏专业培训且流动性大，导致围栏破损、</w:t>
      </w:r>
      <w:proofErr w:type="gramStart"/>
      <w:r>
        <w:rPr>
          <w:rFonts w:ascii="仿宋" w:eastAsia="仿宋" w:hAnsi="仿宋" w:cs="仿宋" w:hint="eastAsia"/>
        </w:rPr>
        <w:t>偷牧盗采</w:t>
      </w:r>
      <w:proofErr w:type="gramEnd"/>
      <w:r>
        <w:rPr>
          <w:rFonts w:ascii="仿宋" w:eastAsia="仿宋" w:hAnsi="仿宋" w:cs="仿宋" w:hint="eastAsia"/>
        </w:rPr>
        <w:t>等问题难以及时发现和处置</w:t>
      </w:r>
      <w:r>
        <w:rPr>
          <w:rFonts w:ascii="仿宋" w:eastAsia="仿宋" w:hAnsi="仿宋" w:cs="仿宋" w:hint="eastAsia"/>
        </w:rPr>
        <w:t>。深</w:t>
      </w:r>
      <w:r>
        <w:rPr>
          <w:rFonts w:ascii="仿宋" w:eastAsia="仿宋" w:hAnsi="仿宋" w:cs="仿宋" w:hint="eastAsia"/>
        </w:rPr>
        <w:t>层次原因在于：一是管护责任未完全纳入林长制考核，基层政府与林草部门权责划分模糊；二是项目资金使用范围受限，现行补助政策未明确管护期后的运</w:t>
      </w:r>
      <w:proofErr w:type="gramStart"/>
      <w:r>
        <w:rPr>
          <w:rFonts w:ascii="仿宋" w:eastAsia="仿宋" w:hAnsi="仿宋" w:cs="仿宋" w:hint="eastAsia"/>
        </w:rPr>
        <w:t>维经费</w:t>
      </w:r>
      <w:proofErr w:type="gramEnd"/>
      <w:r>
        <w:rPr>
          <w:rFonts w:ascii="仿宋" w:eastAsia="仿宋" w:hAnsi="仿宋" w:cs="仿宋" w:hint="eastAsia"/>
        </w:rPr>
        <w:t>来源。此类问题可能使治理成果因管护缺位而“得而复失”，影响项目整体效益。</w:t>
      </w:r>
    </w:p>
    <w:p w:rsidR="00352D66" w:rsidRDefault="00697DA9">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项目绩效评价存在对生态效益的量化评估不充分问题。当前监测体系主要依赖人工巡查和抽样调查，封禁保护区</w:t>
      </w:r>
      <w:r>
        <w:rPr>
          <w:rFonts w:ascii="仿宋" w:eastAsia="仿宋" w:hAnsi="仿宋" w:cs="仿宋" w:hint="eastAsia"/>
        </w:rPr>
        <w:t>15.65</w:t>
      </w:r>
      <w:r>
        <w:rPr>
          <w:rFonts w:ascii="仿宋" w:eastAsia="仿宋" w:hAnsi="仿宋" w:cs="仿宋" w:hint="eastAsia"/>
        </w:rPr>
        <w:t>万亩范围内仅布设少量固定监测点，导致数据覆盖不全、连续性差。同时，评价指标过度侧重“任务完成率”，忽视生态系统服务功能提升等质量指标。</w:t>
      </w:r>
    </w:p>
    <w:p w:rsidR="00352D66" w:rsidRDefault="00697DA9">
      <w:pPr>
        <w:pStyle w:val="2"/>
        <w:ind w:firstLine="640"/>
        <w:rPr>
          <w:rFonts w:ascii="仿宋" w:eastAsia="仿宋" w:hAnsi="仿宋" w:cs="仿宋"/>
        </w:rPr>
      </w:pPr>
      <w:bookmarkStart w:id="262" w:name="_Toc21167"/>
      <w:bookmarkStart w:id="263" w:name="_Toc10264"/>
      <w:bookmarkStart w:id="264" w:name="_Toc22793"/>
      <w:bookmarkStart w:id="265" w:name="_Toc22602"/>
      <w:bookmarkStart w:id="266" w:name="_Toc26726"/>
      <w:bookmarkStart w:id="267" w:name="_Toc10798"/>
      <w:bookmarkStart w:id="268" w:name="_Toc30933"/>
      <w:r>
        <w:rPr>
          <w:rFonts w:ascii="仿宋" w:eastAsia="仿宋" w:hAnsi="仿宋" w:cs="仿宋" w:hint="eastAsia"/>
        </w:rPr>
        <w:t>六、有关建议</w:t>
      </w:r>
      <w:bookmarkEnd w:id="257"/>
      <w:bookmarkEnd w:id="258"/>
      <w:bookmarkEnd w:id="259"/>
      <w:bookmarkEnd w:id="260"/>
      <w:bookmarkEnd w:id="261"/>
      <w:bookmarkEnd w:id="262"/>
      <w:bookmarkEnd w:id="263"/>
      <w:bookmarkEnd w:id="264"/>
      <w:bookmarkEnd w:id="265"/>
      <w:bookmarkEnd w:id="266"/>
      <w:bookmarkEnd w:id="267"/>
      <w:bookmarkEnd w:id="268"/>
    </w:p>
    <w:p w:rsidR="00352D66" w:rsidRDefault="00697DA9">
      <w:pPr>
        <w:ind w:firstLine="640"/>
        <w:rPr>
          <w:rFonts w:ascii="仿宋" w:eastAsia="仿宋" w:hAnsi="仿宋" w:cs="仿宋"/>
        </w:rPr>
      </w:pPr>
      <w:bookmarkStart w:id="269" w:name="_Toc14082"/>
      <w:bookmarkStart w:id="270" w:name="_Toc32132"/>
      <w:bookmarkStart w:id="271" w:name="_Toc31720"/>
      <w:bookmarkStart w:id="272" w:name="_Toc17235"/>
      <w:bookmarkStart w:id="273" w:name="_Toc5794"/>
      <w:bookmarkStart w:id="274" w:name="_Toc24871"/>
      <w:bookmarkStart w:id="275" w:name="_Toc22823"/>
      <w:bookmarkStart w:id="276" w:name="_Toc12100"/>
      <w:bookmarkStart w:id="277" w:name="_Toc21621"/>
      <w:r>
        <w:rPr>
          <w:rFonts w:ascii="仿宋" w:eastAsia="仿宋" w:hAnsi="仿宋" w:cs="仿宋" w:hint="eastAsia"/>
        </w:rPr>
        <w:t>1.</w:t>
      </w:r>
      <w:r>
        <w:rPr>
          <w:rFonts w:ascii="仿宋" w:eastAsia="仿宋" w:hAnsi="仿宋" w:cs="仿宋" w:hint="eastAsia"/>
        </w:rPr>
        <w:t>推行“林长</w:t>
      </w:r>
      <w:r>
        <w:rPr>
          <w:rFonts w:ascii="仿宋" w:eastAsia="仿宋" w:hAnsi="仿宋" w:cs="仿宋" w:hint="eastAsia"/>
        </w:rPr>
        <w:t>+</w:t>
      </w:r>
      <w:r>
        <w:rPr>
          <w:rFonts w:ascii="仿宋" w:eastAsia="仿宋" w:hAnsi="仿宋" w:cs="仿宋" w:hint="eastAsia"/>
        </w:rPr>
        <w:t>网格员”双轨责任制</w:t>
      </w:r>
      <w:r>
        <w:rPr>
          <w:rFonts w:ascii="仿宋" w:eastAsia="仿宋" w:hAnsi="仿宋" w:cs="仿宋" w:hint="eastAsia"/>
        </w:rPr>
        <w:t>，将</w:t>
      </w:r>
      <w:r>
        <w:rPr>
          <w:rFonts w:ascii="仿宋" w:eastAsia="仿宋" w:hAnsi="仿宋" w:cs="仿宋" w:hint="eastAsia"/>
        </w:rPr>
        <w:t>2.7</w:t>
      </w:r>
      <w:r>
        <w:rPr>
          <w:rFonts w:ascii="仿宋" w:eastAsia="仿宋" w:hAnsi="仿宋" w:cs="仿宋" w:hint="eastAsia"/>
        </w:rPr>
        <w:t>万亩新造林和</w:t>
      </w:r>
      <w:r>
        <w:rPr>
          <w:rFonts w:ascii="仿宋" w:eastAsia="仿宋" w:hAnsi="仿宋" w:cs="仿宋" w:hint="eastAsia"/>
        </w:rPr>
        <w:t>15.65</w:t>
      </w:r>
      <w:r>
        <w:rPr>
          <w:rFonts w:ascii="仿宋" w:eastAsia="仿宋" w:hAnsi="仿宋" w:cs="仿宋" w:hint="eastAsia"/>
        </w:rPr>
        <w:t>万亩封禁区划分为网格，明确县乡村三级林长为管护第一责任人，签订目标责任书；每个网格配备专职网格员，实行“日巡护</w:t>
      </w:r>
      <w:r>
        <w:rPr>
          <w:rFonts w:ascii="仿宋" w:eastAsia="仿宋" w:hAnsi="仿宋" w:cs="仿宋" w:hint="eastAsia"/>
        </w:rPr>
        <w:t>-</w:t>
      </w:r>
      <w:r>
        <w:rPr>
          <w:rFonts w:ascii="仿宋" w:eastAsia="仿宋" w:hAnsi="仿宋" w:cs="仿宋" w:hint="eastAsia"/>
        </w:rPr>
        <w:t>周报告</w:t>
      </w:r>
      <w:r>
        <w:rPr>
          <w:rFonts w:ascii="仿宋" w:eastAsia="仿宋" w:hAnsi="仿宋" w:cs="仿宋" w:hint="eastAsia"/>
        </w:rPr>
        <w:t>-</w:t>
      </w:r>
      <w:r>
        <w:rPr>
          <w:rFonts w:ascii="仿宋" w:eastAsia="仿宋" w:hAnsi="仿宋" w:cs="仿宋" w:hint="eastAsia"/>
        </w:rPr>
        <w:t>月考核”制度，考核结果与绩效工资挂钩。</w:t>
      </w:r>
      <w:bookmarkEnd w:id="269"/>
      <w:bookmarkEnd w:id="270"/>
      <w:bookmarkEnd w:id="271"/>
      <w:bookmarkEnd w:id="272"/>
    </w:p>
    <w:p w:rsidR="00352D66" w:rsidRDefault="00697DA9">
      <w:pPr>
        <w:ind w:firstLine="640"/>
        <w:rPr>
          <w:rFonts w:ascii="仿宋" w:eastAsia="仿宋" w:hAnsi="仿宋" w:cs="仿宋"/>
        </w:rPr>
      </w:pPr>
      <w:bookmarkStart w:id="278" w:name="_Toc4520"/>
      <w:bookmarkStart w:id="279" w:name="_Toc26476"/>
      <w:bookmarkStart w:id="280" w:name="_Toc14490"/>
      <w:bookmarkStart w:id="281" w:name="_Toc29712"/>
      <w:r>
        <w:rPr>
          <w:rFonts w:ascii="仿宋" w:eastAsia="仿宋" w:hAnsi="仿宋" w:cs="仿宋" w:hint="eastAsia"/>
        </w:rPr>
        <w:t>2.</w:t>
      </w:r>
      <w:r>
        <w:rPr>
          <w:rFonts w:ascii="仿宋" w:eastAsia="仿宋" w:hAnsi="仿宋" w:cs="仿宋" w:hint="eastAsia"/>
        </w:rPr>
        <w:t>为提升监测数据质量与评价体系科学性，建议构建</w:t>
      </w:r>
      <w:r>
        <w:rPr>
          <w:rFonts w:ascii="仿宋" w:eastAsia="仿宋" w:hAnsi="仿宋" w:cs="仿宋" w:hint="eastAsia"/>
        </w:rPr>
        <w:lastRenderedPageBreak/>
        <w:t>“天地空”一体化智慧监测网络，强化数据驱动的精准评估机制。建立第三方评估机制，委托</w:t>
      </w:r>
      <w:r>
        <w:rPr>
          <w:rFonts w:ascii="仿宋" w:eastAsia="仿宋" w:hAnsi="仿宋" w:cs="仿宋" w:hint="eastAsia"/>
        </w:rPr>
        <w:t>相关科研</w:t>
      </w:r>
      <w:r>
        <w:rPr>
          <w:rFonts w:ascii="仿宋" w:eastAsia="仿宋" w:hAnsi="仿宋" w:cs="仿宋" w:hint="eastAsia"/>
        </w:rPr>
        <w:t>机构，采用机器学习模型（如随机森林算法）分析监测数据，量化不同措施贡献度，编制《生态效益白皮书》。通过技术升级与指标优化，实现从“面积达标”向“质量增效”的评价转型，确保绩效结果真实</w:t>
      </w:r>
      <w:r>
        <w:rPr>
          <w:rFonts w:ascii="仿宋" w:eastAsia="仿宋" w:hAnsi="仿宋" w:cs="仿宋" w:hint="eastAsia"/>
        </w:rPr>
        <w:t>反映生态治理成效。</w:t>
      </w:r>
      <w:bookmarkEnd w:id="278"/>
      <w:bookmarkEnd w:id="279"/>
      <w:bookmarkEnd w:id="280"/>
      <w:bookmarkEnd w:id="281"/>
    </w:p>
    <w:p w:rsidR="00352D66" w:rsidRDefault="00697DA9">
      <w:pPr>
        <w:pStyle w:val="2"/>
        <w:ind w:firstLine="640"/>
        <w:rPr>
          <w:rFonts w:ascii="仿宋" w:eastAsia="仿宋" w:hAnsi="仿宋" w:cs="仿宋"/>
        </w:rPr>
      </w:pPr>
      <w:bookmarkStart w:id="282" w:name="_Toc12880"/>
      <w:bookmarkStart w:id="283" w:name="_Toc18880"/>
      <w:bookmarkStart w:id="284" w:name="_Toc5147"/>
      <w:bookmarkStart w:id="285" w:name="_Toc29050"/>
      <w:bookmarkStart w:id="286" w:name="_Toc9534"/>
      <w:bookmarkStart w:id="287" w:name="_Toc23347"/>
      <w:bookmarkStart w:id="288" w:name="_Toc20922"/>
      <w:r>
        <w:rPr>
          <w:rFonts w:ascii="仿宋" w:eastAsia="仿宋" w:hAnsi="仿宋" w:cs="仿宋" w:hint="eastAsia"/>
        </w:rPr>
        <w:t>七、其他需要说明的问题</w:t>
      </w:r>
      <w:bookmarkEnd w:id="273"/>
      <w:bookmarkEnd w:id="274"/>
      <w:bookmarkEnd w:id="275"/>
      <w:bookmarkEnd w:id="276"/>
      <w:bookmarkEnd w:id="277"/>
      <w:bookmarkEnd w:id="282"/>
      <w:bookmarkEnd w:id="283"/>
      <w:bookmarkEnd w:id="284"/>
      <w:bookmarkEnd w:id="285"/>
      <w:bookmarkEnd w:id="286"/>
      <w:bookmarkEnd w:id="287"/>
      <w:bookmarkEnd w:id="288"/>
    </w:p>
    <w:p w:rsidR="00352D66" w:rsidRDefault="00697DA9">
      <w:pPr>
        <w:ind w:firstLine="640"/>
        <w:rPr>
          <w:rFonts w:ascii="仿宋" w:eastAsia="仿宋" w:hAnsi="仿宋" w:cs="仿宋"/>
        </w:rPr>
      </w:pPr>
      <w:bookmarkStart w:id="289" w:name="_Toc29661"/>
      <w:bookmarkStart w:id="290" w:name="_Toc711"/>
      <w:bookmarkStart w:id="291" w:name="_Toc31084"/>
      <w:bookmarkStart w:id="292" w:name="_Toc14471"/>
      <w:bookmarkStart w:id="293" w:name="_Toc11806"/>
      <w:bookmarkStart w:id="294" w:name="_Toc28493"/>
      <w:bookmarkStart w:id="295" w:name="_Toc31724"/>
      <w:bookmarkStart w:id="296" w:name="_Toc4210"/>
      <w:bookmarkStart w:id="297" w:name="_Toc6178"/>
      <w:bookmarkStart w:id="298" w:name="_Toc30245"/>
      <w:r>
        <w:rPr>
          <w:rFonts w:ascii="仿宋" w:eastAsia="仿宋" w:hAnsi="仿宋" w:cs="仿宋" w:hint="eastAsia"/>
        </w:rPr>
        <w:t>1</w:t>
      </w:r>
      <w:r>
        <w:rPr>
          <w:rFonts w:ascii="仿宋" w:eastAsia="仿宋" w:hAnsi="仿宋" w:cs="仿宋" w:hint="eastAsia"/>
        </w:rPr>
        <w:t>、</w:t>
      </w:r>
      <w:r>
        <w:rPr>
          <w:rFonts w:ascii="仿宋" w:eastAsia="仿宋" w:hAnsi="仿宋" w:cs="仿宋" w:hint="eastAsia"/>
        </w:rPr>
        <w:t>本项目部分间接产生的效果无法准确在短期内衡量，因此很难认定项目产生的全部效果。通过指标来反映绩效，指标的科学性和全面性需要不断地完善和研究。</w:t>
      </w:r>
    </w:p>
    <w:p w:rsidR="00352D66" w:rsidRDefault="00697DA9">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w:t>
      </w:r>
      <w:r>
        <w:rPr>
          <w:rFonts w:ascii="仿宋" w:eastAsia="仿宋" w:hAnsi="仿宋" w:cs="仿宋" w:hint="eastAsia"/>
        </w:rPr>
        <w:t>评价结果分别编入政府决算和部门预算，报送本级人民代表大会常务委员会，并依法予以公开。</w:t>
      </w:r>
    </w:p>
    <w:p w:rsidR="00352D66" w:rsidRDefault="00697DA9">
      <w:pPr>
        <w:pStyle w:val="2"/>
        <w:ind w:firstLine="640"/>
        <w:rPr>
          <w:rFonts w:ascii="仿宋" w:eastAsia="仿宋" w:hAnsi="仿宋" w:cs="仿宋"/>
        </w:rPr>
      </w:pPr>
      <w:r>
        <w:rPr>
          <w:rFonts w:ascii="仿宋" w:eastAsia="仿宋" w:hAnsi="仿宋" w:cs="仿宋" w:hint="eastAsia"/>
        </w:rPr>
        <w:t>八、附件</w:t>
      </w:r>
      <w:bookmarkEnd w:id="289"/>
      <w:bookmarkEnd w:id="290"/>
      <w:bookmarkEnd w:id="291"/>
      <w:bookmarkEnd w:id="292"/>
      <w:bookmarkEnd w:id="293"/>
      <w:bookmarkEnd w:id="294"/>
      <w:bookmarkEnd w:id="295"/>
      <w:bookmarkEnd w:id="296"/>
      <w:bookmarkEnd w:id="297"/>
      <w:bookmarkEnd w:id="298"/>
    </w:p>
    <w:p w:rsidR="00352D66" w:rsidRDefault="00697DA9">
      <w:pPr>
        <w:ind w:firstLine="640"/>
        <w:rPr>
          <w:rFonts w:ascii="仿宋" w:eastAsia="仿宋" w:hAnsi="仿宋" w:cs="仿宋"/>
        </w:rPr>
      </w:pPr>
      <w:r>
        <w:rPr>
          <w:rFonts w:ascii="仿宋" w:eastAsia="仿宋" w:hAnsi="仿宋" w:cs="仿宋" w:hint="eastAsia"/>
        </w:rPr>
        <w:t>1</w:t>
      </w:r>
      <w:r>
        <w:rPr>
          <w:rFonts w:ascii="仿宋" w:eastAsia="仿宋" w:hAnsi="仿宋" w:cs="仿宋" w:hint="eastAsia"/>
        </w:rPr>
        <w:t>、项目支出绩效自评表</w:t>
      </w:r>
    </w:p>
    <w:p w:rsidR="00352D66" w:rsidRDefault="00697DA9">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、项目支出绩效评价指标体系及评分</w:t>
      </w:r>
    </w:p>
    <w:p w:rsidR="00352D66" w:rsidRDefault="00352D66">
      <w:pPr>
        <w:pStyle w:val="3"/>
        <w:ind w:firstLineChars="0" w:firstLine="0"/>
        <w:rPr>
          <w:rFonts w:ascii="仿宋" w:eastAsia="仿宋" w:hAnsi="仿宋" w:cs="仿宋"/>
        </w:rPr>
        <w:sectPr w:rsidR="00352D66">
          <w:footerReference w:type="default" r:id="rId9"/>
          <w:pgSz w:w="11906" w:h="16838"/>
          <w:pgMar w:top="1440" w:right="1800" w:bottom="1440" w:left="1800" w:header="851" w:footer="992" w:gutter="0"/>
          <w:pgNumType w:start="1"/>
          <w:cols w:space="720"/>
          <w:docGrid w:type="lines" w:linePitch="312"/>
        </w:sectPr>
      </w:pPr>
    </w:p>
    <w:p w:rsidR="00352D66" w:rsidRDefault="00697DA9">
      <w:pPr>
        <w:ind w:firstLine="640"/>
        <w:rPr>
          <w:rFonts w:ascii="仿宋" w:eastAsia="仿宋" w:hAnsi="仿宋" w:cs="仿宋"/>
        </w:rPr>
      </w:pPr>
      <w:bookmarkStart w:id="299" w:name="_Toc28598"/>
      <w:bookmarkStart w:id="300" w:name="_Toc15698"/>
      <w:bookmarkStart w:id="301" w:name="_Toc28663"/>
      <w:bookmarkStart w:id="302" w:name="_Toc24903"/>
      <w:bookmarkStart w:id="303" w:name="_Toc28337"/>
      <w:bookmarkStart w:id="304" w:name="_Toc15184"/>
      <w:bookmarkStart w:id="305" w:name="_Toc26926"/>
      <w:bookmarkStart w:id="306" w:name="_Toc25433"/>
      <w:bookmarkStart w:id="307" w:name="_Toc10930"/>
      <w:r>
        <w:rPr>
          <w:rFonts w:ascii="仿宋" w:eastAsia="仿宋" w:hAnsi="仿宋" w:cs="仿宋" w:hint="eastAsia"/>
        </w:rPr>
        <w:lastRenderedPageBreak/>
        <w:t>附件</w:t>
      </w:r>
      <w:r>
        <w:rPr>
          <w:rFonts w:ascii="仿宋" w:eastAsia="仿宋" w:hAnsi="仿宋" w:cs="仿宋" w:hint="eastAsia"/>
        </w:rPr>
        <w:t>1</w:t>
      </w:r>
      <w:r>
        <w:rPr>
          <w:rFonts w:ascii="仿宋" w:eastAsia="仿宋" w:hAnsi="仿宋" w:cs="仿宋" w:hint="eastAsia"/>
        </w:rPr>
        <w:t>：</w:t>
      </w:r>
      <w:bookmarkEnd w:id="299"/>
      <w:bookmarkEnd w:id="300"/>
      <w:r>
        <w:rPr>
          <w:rFonts w:ascii="仿宋" w:eastAsia="仿宋" w:hAnsi="仿宋" w:cs="仿宋" w:hint="eastAsia"/>
        </w:rPr>
        <w:t>项目支出绩效自评表</w:t>
      </w:r>
      <w:bookmarkEnd w:id="301"/>
      <w:bookmarkEnd w:id="302"/>
      <w:bookmarkEnd w:id="303"/>
      <w:bookmarkEnd w:id="304"/>
      <w:bookmarkEnd w:id="305"/>
      <w:bookmarkEnd w:id="306"/>
      <w:bookmarkEnd w:id="307"/>
    </w:p>
    <w:p w:rsidR="00352D66" w:rsidRDefault="00697DA9">
      <w:pPr>
        <w:ind w:firstLineChars="0" w:firstLine="0"/>
        <w:jc w:val="center"/>
        <w:rPr>
          <w:rFonts w:ascii="仿宋" w:eastAsia="仿宋" w:hAnsi="仿宋" w:cs="仿宋"/>
          <w:b/>
          <w:bCs/>
          <w:szCs w:val="32"/>
        </w:rPr>
      </w:pPr>
      <w:r>
        <w:rPr>
          <w:rFonts w:ascii="仿宋" w:eastAsia="仿宋" w:hAnsi="仿宋" w:cs="仿宋" w:hint="eastAsia"/>
          <w:b/>
          <w:bCs/>
          <w:szCs w:val="32"/>
        </w:rPr>
        <w:t>项目支出绩效自评表</w:t>
      </w:r>
    </w:p>
    <w:tbl>
      <w:tblPr>
        <w:tblW w:w="0" w:type="auto"/>
        <w:jc w:val="center"/>
        <w:tblLayout w:type="fixed"/>
        <w:tblCellMar>
          <w:left w:w="0" w:type="dxa"/>
          <w:right w:w="0" w:type="dxa"/>
        </w:tblCellMar>
        <w:tblLook w:val="0600" w:firstRow="0" w:lastRow="0" w:firstColumn="0" w:lastColumn="0" w:noHBand="1" w:noVBand="1"/>
      </w:tblPr>
      <w:tblGrid>
        <w:gridCol w:w="740"/>
        <w:gridCol w:w="752"/>
        <w:gridCol w:w="741"/>
        <w:gridCol w:w="1679"/>
        <w:gridCol w:w="1402"/>
        <w:gridCol w:w="1016"/>
        <w:gridCol w:w="932"/>
        <w:gridCol w:w="864"/>
        <w:gridCol w:w="1069"/>
        <w:gridCol w:w="753"/>
        <w:gridCol w:w="912"/>
        <w:gridCol w:w="140"/>
        <w:gridCol w:w="753"/>
        <w:gridCol w:w="772"/>
        <w:gridCol w:w="137"/>
        <w:gridCol w:w="1326"/>
      </w:tblGrid>
      <w:tr w:rsidR="00352D66">
        <w:trPr>
          <w:trHeight w:val="90"/>
          <w:jc w:val="center"/>
        </w:trPr>
        <w:tc>
          <w:tcPr>
            <w:tcW w:w="13988" w:type="dxa"/>
            <w:gridSpan w:val="16"/>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b/>
                <w:sz w:val="22"/>
              </w:rPr>
            </w:pPr>
            <w:bookmarkStart w:id="308" w:name="_Toc5134"/>
            <w:bookmarkStart w:id="309" w:name="_Toc28099"/>
            <w:bookmarkStart w:id="310" w:name="_Toc22143"/>
            <w:bookmarkStart w:id="311" w:name="_Toc1641"/>
            <w:r>
              <w:rPr>
                <w:rFonts w:ascii="仿宋" w:eastAsia="仿宋" w:hAnsi="仿宋" w:cs="仿宋" w:hint="eastAsia"/>
                <w:b/>
                <w:kern w:val="0"/>
                <w:sz w:val="22"/>
              </w:rPr>
              <w:t>(2024</w:t>
            </w:r>
            <w:r>
              <w:rPr>
                <w:rFonts w:ascii="仿宋" w:eastAsia="仿宋" w:hAnsi="仿宋" w:cs="仿宋" w:hint="eastAsia"/>
                <w:b/>
                <w:kern w:val="0"/>
                <w:sz w:val="22"/>
              </w:rPr>
              <w:t>年度</w:t>
            </w:r>
            <w:r>
              <w:rPr>
                <w:rFonts w:ascii="仿宋" w:eastAsia="仿宋" w:hAnsi="仿宋" w:cs="仿宋" w:hint="eastAsia"/>
                <w:b/>
                <w:kern w:val="0"/>
                <w:sz w:val="22"/>
              </w:rPr>
              <w:t>)</w:t>
            </w:r>
          </w:p>
        </w:tc>
      </w:tr>
      <w:tr w:rsidR="00352D66">
        <w:trPr>
          <w:trHeight w:val="592"/>
          <w:jc w:val="center"/>
        </w:trPr>
        <w:tc>
          <w:tcPr>
            <w:tcW w:w="14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项目名称</w:t>
            </w:r>
          </w:p>
        </w:tc>
        <w:tc>
          <w:tcPr>
            <w:tcW w:w="12496" w:type="dxa"/>
            <w:gridSpan w:val="14"/>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2024</w:t>
            </w:r>
            <w:r>
              <w:rPr>
                <w:rFonts w:ascii="仿宋" w:eastAsia="仿宋" w:hAnsi="仿宋" w:cs="仿宋" w:hint="eastAsia"/>
                <w:kern w:val="0"/>
                <w:sz w:val="18"/>
                <w:szCs w:val="18"/>
              </w:rPr>
              <w:t>年中央“三北”工程补助资金</w:t>
            </w:r>
          </w:p>
        </w:tc>
      </w:tr>
      <w:tr w:rsidR="00352D66">
        <w:trPr>
          <w:trHeight w:val="600"/>
          <w:jc w:val="center"/>
        </w:trPr>
        <w:tc>
          <w:tcPr>
            <w:tcW w:w="14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主管部门</w:t>
            </w:r>
          </w:p>
        </w:tc>
        <w:tc>
          <w:tcPr>
            <w:tcW w:w="4838" w:type="dxa"/>
            <w:gridSpan w:val="4"/>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尉犁县林业和草原局</w:t>
            </w:r>
          </w:p>
        </w:tc>
        <w:tc>
          <w:tcPr>
            <w:tcW w:w="1796"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实施单位</w:t>
            </w:r>
          </w:p>
        </w:tc>
        <w:tc>
          <w:tcPr>
            <w:tcW w:w="5862" w:type="dxa"/>
            <w:gridSpan w:val="8"/>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尉犁县林业和草原局</w:t>
            </w:r>
          </w:p>
        </w:tc>
      </w:tr>
      <w:tr w:rsidR="00352D66">
        <w:trPr>
          <w:trHeight w:val="440"/>
          <w:jc w:val="center"/>
        </w:trPr>
        <w:tc>
          <w:tcPr>
            <w:tcW w:w="1492"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项目资金</w:t>
            </w:r>
            <w:r>
              <w:rPr>
                <w:rFonts w:ascii="仿宋" w:eastAsia="仿宋" w:hAnsi="仿宋" w:cs="仿宋" w:hint="eastAsia"/>
                <w:kern w:val="0"/>
                <w:sz w:val="18"/>
                <w:szCs w:val="18"/>
              </w:rPr>
              <w:br/>
            </w:r>
            <w:r>
              <w:rPr>
                <w:rFonts w:ascii="仿宋" w:eastAsia="仿宋" w:hAnsi="仿宋" w:cs="仿宋" w:hint="eastAsia"/>
                <w:kern w:val="0"/>
                <w:sz w:val="18"/>
                <w:szCs w:val="18"/>
              </w:rPr>
              <w:t>（万元）</w:t>
            </w:r>
          </w:p>
        </w:tc>
        <w:tc>
          <w:tcPr>
            <w:tcW w:w="2420"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资金来源</w:t>
            </w:r>
          </w:p>
        </w:tc>
        <w:tc>
          <w:tcPr>
            <w:tcW w:w="140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年初预算数</w:t>
            </w:r>
          </w:p>
        </w:tc>
        <w:tc>
          <w:tcPr>
            <w:tcW w:w="101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全年预算数</w:t>
            </w:r>
          </w:p>
        </w:tc>
        <w:tc>
          <w:tcPr>
            <w:tcW w:w="1796"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全年执行数</w:t>
            </w:r>
          </w:p>
        </w:tc>
        <w:tc>
          <w:tcPr>
            <w:tcW w:w="2734" w:type="dxa"/>
            <w:gridSpan w:val="3"/>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分值权重</w:t>
            </w:r>
          </w:p>
        </w:tc>
        <w:tc>
          <w:tcPr>
            <w:tcW w:w="1665" w:type="dxa"/>
            <w:gridSpan w:val="3"/>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执行率</w:t>
            </w:r>
          </w:p>
        </w:tc>
        <w:tc>
          <w:tcPr>
            <w:tcW w:w="1463"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得分</w:t>
            </w:r>
          </w:p>
        </w:tc>
      </w:tr>
      <w:tr w:rsidR="00352D66">
        <w:trPr>
          <w:trHeight w:val="440"/>
          <w:jc w:val="center"/>
        </w:trPr>
        <w:tc>
          <w:tcPr>
            <w:tcW w:w="1492" w:type="dxa"/>
            <w:gridSpan w:val="2"/>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352D66">
            <w:pPr>
              <w:widowControl/>
              <w:spacing w:line="240" w:lineRule="exact"/>
              <w:ind w:firstLineChars="0" w:firstLine="0"/>
              <w:jc w:val="center"/>
              <w:rPr>
                <w:rFonts w:ascii="仿宋" w:eastAsia="仿宋" w:hAnsi="仿宋" w:cs="仿宋"/>
                <w:sz w:val="18"/>
                <w:szCs w:val="18"/>
              </w:rPr>
            </w:pPr>
          </w:p>
        </w:tc>
        <w:tc>
          <w:tcPr>
            <w:tcW w:w="2420"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年度资金总额</w:t>
            </w:r>
          </w:p>
        </w:tc>
        <w:tc>
          <w:tcPr>
            <w:tcW w:w="140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603.89</w:t>
            </w:r>
          </w:p>
        </w:tc>
        <w:tc>
          <w:tcPr>
            <w:tcW w:w="101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603.89</w:t>
            </w:r>
          </w:p>
        </w:tc>
        <w:tc>
          <w:tcPr>
            <w:tcW w:w="1796"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603.89</w:t>
            </w:r>
          </w:p>
        </w:tc>
        <w:tc>
          <w:tcPr>
            <w:tcW w:w="2734" w:type="dxa"/>
            <w:gridSpan w:val="3"/>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10</w:t>
            </w:r>
          </w:p>
        </w:tc>
        <w:tc>
          <w:tcPr>
            <w:tcW w:w="1665" w:type="dxa"/>
            <w:gridSpan w:val="3"/>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100.00%</w:t>
            </w:r>
          </w:p>
        </w:tc>
        <w:tc>
          <w:tcPr>
            <w:tcW w:w="1463"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10.00</w:t>
            </w:r>
            <w:r>
              <w:rPr>
                <w:rFonts w:ascii="仿宋" w:eastAsia="仿宋" w:hAnsi="仿宋" w:cs="仿宋" w:hint="eastAsia"/>
                <w:kern w:val="0"/>
                <w:sz w:val="18"/>
                <w:szCs w:val="18"/>
              </w:rPr>
              <w:t>分</w:t>
            </w:r>
          </w:p>
        </w:tc>
      </w:tr>
      <w:tr w:rsidR="00352D66">
        <w:trPr>
          <w:trHeight w:val="440"/>
          <w:jc w:val="center"/>
        </w:trPr>
        <w:tc>
          <w:tcPr>
            <w:tcW w:w="1492" w:type="dxa"/>
            <w:gridSpan w:val="2"/>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352D66">
            <w:pPr>
              <w:widowControl/>
              <w:spacing w:line="240" w:lineRule="exact"/>
              <w:ind w:firstLineChars="0" w:firstLine="0"/>
              <w:jc w:val="center"/>
              <w:rPr>
                <w:rFonts w:ascii="仿宋" w:eastAsia="仿宋" w:hAnsi="仿宋" w:cs="仿宋"/>
                <w:sz w:val="18"/>
                <w:szCs w:val="18"/>
              </w:rPr>
            </w:pPr>
          </w:p>
        </w:tc>
        <w:tc>
          <w:tcPr>
            <w:tcW w:w="2420"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其中：当年财政拨款</w:t>
            </w:r>
          </w:p>
        </w:tc>
        <w:tc>
          <w:tcPr>
            <w:tcW w:w="140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603.89</w:t>
            </w:r>
          </w:p>
        </w:tc>
        <w:tc>
          <w:tcPr>
            <w:tcW w:w="101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603.89</w:t>
            </w:r>
          </w:p>
        </w:tc>
        <w:tc>
          <w:tcPr>
            <w:tcW w:w="1796"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603.89</w:t>
            </w:r>
          </w:p>
        </w:tc>
        <w:tc>
          <w:tcPr>
            <w:tcW w:w="2734" w:type="dxa"/>
            <w:gridSpan w:val="3"/>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w:t>
            </w:r>
          </w:p>
        </w:tc>
        <w:tc>
          <w:tcPr>
            <w:tcW w:w="1665" w:type="dxa"/>
            <w:gridSpan w:val="3"/>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w:t>
            </w:r>
          </w:p>
        </w:tc>
        <w:tc>
          <w:tcPr>
            <w:tcW w:w="1463"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w:t>
            </w:r>
          </w:p>
        </w:tc>
      </w:tr>
      <w:tr w:rsidR="00352D66">
        <w:trPr>
          <w:trHeight w:val="440"/>
          <w:jc w:val="center"/>
        </w:trPr>
        <w:tc>
          <w:tcPr>
            <w:tcW w:w="1492" w:type="dxa"/>
            <w:gridSpan w:val="2"/>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352D66">
            <w:pPr>
              <w:widowControl/>
              <w:spacing w:line="240" w:lineRule="exact"/>
              <w:ind w:firstLineChars="0" w:firstLine="0"/>
              <w:jc w:val="center"/>
              <w:rPr>
                <w:rFonts w:ascii="仿宋" w:eastAsia="仿宋" w:hAnsi="仿宋" w:cs="仿宋"/>
                <w:sz w:val="18"/>
                <w:szCs w:val="18"/>
              </w:rPr>
            </w:pPr>
          </w:p>
        </w:tc>
        <w:tc>
          <w:tcPr>
            <w:tcW w:w="2420"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其他资金</w:t>
            </w:r>
          </w:p>
        </w:tc>
        <w:tc>
          <w:tcPr>
            <w:tcW w:w="140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0</w:t>
            </w:r>
          </w:p>
        </w:tc>
        <w:tc>
          <w:tcPr>
            <w:tcW w:w="101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0</w:t>
            </w:r>
          </w:p>
        </w:tc>
        <w:tc>
          <w:tcPr>
            <w:tcW w:w="1796"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352D66">
            <w:pPr>
              <w:widowControl/>
              <w:spacing w:line="240" w:lineRule="exact"/>
              <w:ind w:firstLineChars="0" w:firstLine="0"/>
              <w:jc w:val="center"/>
              <w:rPr>
                <w:rFonts w:ascii="仿宋" w:eastAsia="仿宋" w:hAnsi="仿宋" w:cs="仿宋"/>
                <w:sz w:val="18"/>
                <w:szCs w:val="18"/>
              </w:rPr>
            </w:pPr>
          </w:p>
        </w:tc>
        <w:tc>
          <w:tcPr>
            <w:tcW w:w="2734" w:type="dxa"/>
            <w:gridSpan w:val="3"/>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w:t>
            </w:r>
          </w:p>
        </w:tc>
        <w:tc>
          <w:tcPr>
            <w:tcW w:w="1665" w:type="dxa"/>
            <w:gridSpan w:val="3"/>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w:t>
            </w:r>
          </w:p>
        </w:tc>
        <w:tc>
          <w:tcPr>
            <w:tcW w:w="1463"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w:t>
            </w:r>
          </w:p>
        </w:tc>
      </w:tr>
      <w:tr w:rsidR="00352D66">
        <w:trPr>
          <w:trHeight w:val="600"/>
          <w:jc w:val="center"/>
        </w:trPr>
        <w:tc>
          <w:tcPr>
            <w:tcW w:w="74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年度总体目标</w:t>
            </w:r>
          </w:p>
        </w:tc>
        <w:tc>
          <w:tcPr>
            <w:tcW w:w="7386" w:type="dxa"/>
            <w:gridSpan w:val="7"/>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总体目标</w:t>
            </w:r>
          </w:p>
        </w:tc>
        <w:tc>
          <w:tcPr>
            <w:tcW w:w="5862" w:type="dxa"/>
            <w:gridSpan w:val="8"/>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总体目标完成情况</w:t>
            </w:r>
          </w:p>
        </w:tc>
      </w:tr>
      <w:tr w:rsidR="00352D66">
        <w:trPr>
          <w:trHeight w:val="600"/>
          <w:jc w:val="center"/>
        </w:trPr>
        <w:tc>
          <w:tcPr>
            <w:tcW w:w="740"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352D66">
            <w:pPr>
              <w:widowControl/>
              <w:spacing w:line="240" w:lineRule="exact"/>
              <w:ind w:firstLineChars="0" w:firstLine="0"/>
              <w:jc w:val="center"/>
              <w:rPr>
                <w:rFonts w:ascii="仿宋" w:eastAsia="仿宋" w:hAnsi="仿宋" w:cs="仿宋"/>
                <w:sz w:val="18"/>
                <w:szCs w:val="18"/>
              </w:rPr>
            </w:pPr>
          </w:p>
        </w:tc>
        <w:tc>
          <w:tcPr>
            <w:tcW w:w="7386" w:type="dxa"/>
            <w:gridSpan w:val="7"/>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1.</w:t>
            </w:r>
            <w:r>
              <w:rPr>
                <w:rFonts w:ascii="仿宋" w:eastAsia="仿宋" w:hAnsi="仿宋" w:cs="仿宋" w:hint="eastAsia"/>
                <w:kern w:val="0"/>
                <w:sz w:val="18"/>
                <w:szCs w:val="18"/>
              </w:rPr>
              <w:t>完成年度</w:t>
            </w:r>
            <w:r>
              <w:rPr>
                <w:rFonts w:ascii="仿宋" w:eastAsia="仿宋" w:hAnsi="仿宋" w:cs="仿宋" w:hint="eastAsia"/>
                <w:kern w:val="0"/>
                <w:sz w:val="18"/>
                <w:szCs w:val="18"/>
              </w:rPr>
              <w:t>2.7</w:t>
            </w:r>
            <w:r>
              <w:rPr>
                <w:rFonts w:ascii="仿宋" w:eastAsia="仿宋" w:hAnsi="仿宋" w:cs="仿宋" w:hint="eastAsia"/>
                <w:kern w:val="0"/>
                <w:sz w:val="18"/>
                <w:szCs w:val="18"/>
              </w:rPr>
              <w:t>万亩沙化土地新造林管护任务</w:t>
            </w:r>
            <w:r>
              <w:rPr>
                <w:rFonts w:ascii="仿宋" w:eastAsia="仿宋" w:hAnsi="仿宋" w:cs="仿宋" w:hint="eastAsia"/>
                <w:kern w:val="0"/>
                <w:sz w:val="18"/>
                <w:szCs w:val="18"/>
              </w:rPr>
              <w:t>2.</w:t>
            </w:r>
            <w:r>
              <w:rPr>
                <w:rFonts w:ascii="仿宋" w:eastAsia="仿宋" w:hAnsi="仿宋" w:cs="仿宋" w:hint="eastAsia"/>
                <w:kern w:val="0"/>
                <w:sz w:val="18"/>
                <w:szCs w:val="18"/>
              </w:rPr>
              <w:t>开展</w:t>
            </w:r>
            <w:r>
              <w:rPr>
                <w:rFonts w:ascii="仿宋" w:eastAsia="仿宋" w:hAnsi="仿宋" w:cs="仿宋" w:hint="eastAsia"/>
                <w:kern w:val="0"/>
                <w:sz w:val="18"/>
                <w:szCs w:val="18"/>
              </w:rPr>
              <w:t>15.65</w:t>
            </w:r>
            <w:r>
              <w:rPr>
                <w:rFonts w:ascii="仿宋" w:eastAsia="仿宋" w:hAnsi="仿宋" w:cs="仿宋" w:hint="eastAsia"/>
                <w:kern w:val="0"/>
                <w:sz w:val="18"/>
                <w:szCs w:val="18"/>
              </w:rPr>
              <w:t>万亩沙化土地封禁保护区日常管护，维护工作，开展日常监测工作沙化土地封禁保护补偿面积</w:t>
            </w:r>
            <w:r>
              <w:rPr>
                <w:rFonts w:ascii="仿宋" w:eastAsia="仿宋" w:hAnsi="仿宋" w:cs="仿宋" w:hint="eastAsia"/>
                <w:kern w:val="0"/>
                <w:sz w:val="18"/>
                <w:szCs w:val="18"/>
              </w:rPr>
              <w:t>15.65</w:t>
            </w:r>
            <w:r>
              <w:rPr>
                <w:rFonts w:ascii="仿宋" w:eastAsia="仿宋" w:hAnsi="仿宋" w:cs="仿宋" w:hint="eastAsia"/>
                <w:kern w:val="0"/>
                <w:sz w:val="18"/>
                <w:szCs w:val="18"/>
              </w:rPr>
              <w:t>万亩</w:t>
            </w:r>
            <w:r>
              <w:rPr>
                <w:rFonts w:ascii="仿宋" w:eastAsia="仿宋" w:hAnsi="仿宋" w:cs="仿宋" w:hint="eastAsia"/>
                <w:kern w:val="0"/>
                <w:sz w:val="18"/>
                <w:szCs w:val="18"/>
              </w:rPr>
              <w:t>3.</w:t>
            </w:r>
            <w:r>
              <w:rPr>
                <w:rFonts w:ascii="仿宋" w:eastAsia="仿宋" w:hAnsi="仿宋" w:cs="仿宋" w:hint="eastAsia"/>
                <w:kern w:val="0"/>
                <w:sz w:val="18"/>
                <w:szCs w:val="18"/>
              </w:rPr>
              <w:t>完成沙化土地封禁保护区成效监测站点形成监测报告数量</w:t>
            </w:r>
            <w:r>
              <w:rPr>
                <w:rFonts w:ascii="仿宋" w:eastAsia="仿宋" w:hAnsi="仿宋" w:cs="仿宋" w:hint="eastAsia"/>
                <w:kern w:val="0"/>
                <w:sz w:val="18"/>
                <w:szCs w:val="18"/>
              </w:rPr>
              <w:t>1</w:t>
            </w:r>
            <w:r>
              <w:rPr>
                <w:rFonts w:ascii="仿宋" w:eastAsia="仿宋" w:hAnsi="仿宋" w:cs="仿宋" w:hint="eastAsia"/>
                <w:kern w:val="0"/>
                <w:sz w:val="18"/>
                <w:szCs w:val="18"/>
              </w:rPr>
              <w:t>份，</w:t>
            </w:r>
            <w:r>
              <w:rPr>
                <w:rFonts w:ascii="仿宋" w:eastAsia="仿宋" w:hAnsi="仿宋" w:cs="仿宋" w:hint="eastAsia"/>
                <w:kern w:val="0"/>
                <w:sz w:val="18"/>
                <w:szCs w:val="18"/>
              </w:rPr>
              <w:t>4.</w:t>
            </w:r>
            <w:r>
              <w:rPr>
                <w:rFonts w:ascii="仿宋" w:eastAsia="仿宋" w:hAnsi="仿宋" w:cs="仿宋" w:hint="eastAsia"/>
                <w:kern w:val="0"/>
                <w:sz w:val="18"/>
                <w:szCs w:val="18"/>
              </w:rPr>
              <w:t>本项目实施后对沙尘源的扼制作用明显，对区域生态硒</w:t>
            </w:r>
            <w:proofErr w:type="gramStart"/>
            <w:r>
              <w:rPr>
                <w:rFonts w:ascii="仿宋" w:eastAsia="仿宋" w:hAnsi="仿宋" w:cs="仿宋" w:hint="eastAsia"/>
                <w:kern w:val="0"/>
                <w:sz w:val="18"/>
                <w:szCs w:val="18"/>
              </w:rPr>
              <w:t>鼓农能</w:t>
            </w:r>
            <w:proofErr w:type="gramEnd"/>
            <w:r>
              <w:rPr>
                <w:rFonts w:ascii="仿宋" w:eastAsia="仿宋" w:hAnsi="仿宋" w:cs="仿宋" w:hint="eastAsia"/>
                <w:kern w:val="0"/>
                <w:sz w:val="18"/>
                <w:szCs w:val="18"/>
              </w:rPr>
              <w:t>改善的促进作用明显</w:t>
            </w:r>
          </w:p>
        </w:tc>
        <w:tc>
          <w:tcPr>
            <w:tcW w:w="5862" w:type="dxa"/>
            <w:gridSpan w:val="8"/>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1.</w:t>
            </w:r>
            <w:r>
              <w:rPr>
                <w:rFonts w:ascii="仿宋" w:eastAsia="仿宋" w:hAnsi="仿宋" w:cs="仿宋" w:hint="eastAsia"/>
                <w:kern w:val="0"/>
                <w:sz w:val="18"/>
                <w:szCs w:val="18"/>
              </w:rPr>
              <w:t>完成年度</w:t>
            </w:r>
            <w:r>
              <w:rPr>
                <w:rFonts w:ascii="仿宋" w:eastAsia="仿宋" w:hAnsi="仿宋" w:cs="仿宋" w:hint="eastAsia"/>
                <w:kern w:val="0"/>
                <w:sz w:val="18"/>
                <w:szCs w:val="18"/>
              </w:rPr>
              <w:t>2.7</w:t>
            </w:r>
            <w:r>
              <w:rPr>
                <w:rFonts w:ascii="仿宋" w:eastAsia="仿宋" w:hAnsi="仿宋" w:cs="仿宋" w:hint="eastAsia"/>
                <w:kern w:val="0"/>
                <w:sz w:val="18"/>
                <w:szCs w:val="18"/>
              </w:rPr>
              <w:t>万亩沙化土地新造林管护任务</w:t>
            </w:r>
            <w:r>
              <w:rPr>
                <w:rFonts w:ascii="仿宋" w:eastAsia="仿宋" w:hAnsi="仿宋" w:cs="仿宋" w:hint="eastAsia"/>
                <w:kern w:val="0"/>
                <w:sz w:val="18"/>
                <w:szCs w:val="18"/>
              </w:rPr>
              <w:t>2.</w:t>
            </w:r>
            <w:r>
              <w:rPr>
                <w:rFonts w:ascii="仿宋" w:eastAsia="仿宋" w:hAnsi="仿宋" w:cs="仿宋" w:hint="eastAsia"/>
                <w:kern w:val="0"/>
                <w:sz w:val="18"/>
                <w:szCs w:val="18"/>
              </w:rPr>
              <w:t>完成</w:t>
            </w:r>
            <w:r>
              <w:rPr>
                <w:rFonts w:ascii="仿宋" w:eastAsia="仿宋" w:hAnsi="仿宋" w:cs="仿宋" w:hint="eastAsia"/>
                <w:kern w:val="0"/>
                <w:sz w:val="18"/>
                <w:szCs w:val="18"/>
              </w:rPr>
              <w:t>15.65</w:t>
            </w:r>
            <w:r>
              <w:rPr>
                <w:rFonts w:ascii="仿宋" w:eastAsia="仿宋" w:hAnsi="仿宋" w:cs="仿宋" w:hint="eastAsia"/>
                <w:kern w:val="0"/>
                <w:sz w:val="18"/>
                <w:szCs w:val="18"/>
              </w:rPr>
              <w:t>万亩沙化土地封禁保护区日常管护工作，开展日常监测工作沙化土地封禁保护补偿面积</w:t>
            </w:r>
            <w:r>
              <w:rPr>
                <w:rFonts w:ascii="仿宋" w:eastAsia="仿宋" w:hAnsi="仿宋" w:cs="仿宋" w:hint="eastAsia"/>
                <w:kern w:val="0"/>
                <w:sz w:val="18"/>
                <w:szCs w:val="18"/>
              </w:rPr>
              <w:t>15.65</w:t>
            </w:r>
            <w:r>
              <w:rPr>
                <w:rFonts w:ascii="仿宋" w:eastAsia="仿宋" w:hAnsi="仿宋" w:cs="仿宋" w:hint="eastAsia"/>
                <w:kern w:val="0"/>
                <w:sz w:val="18"/>
                <w:szCs w:val="18"/>
              </w:rPr>
              <w:t>万亩</w:t>
            </w:r>
            <w:r>
              <w:rPr>
                <w:rFonts w:ascii="仿宋" w:eastAsia="仿宋" w:hAnsi="仿宋" w:cs="仿宋" w:hint="eastAsia"/>
                <w:kern w:val="0"/>
                <w:sz w:val="18"/>
                <w:szCs w:val="18"/>
              </w:rPr>
              <w:t>3.</w:t>
            </w:r>
            <w:r>
              <w:rPr>
                <w:rFonts w:ascii="仿宋" w:eastAsia="仿宋" w:hAnsi="仿宋" w:cs="仿宋" w:hint="eastAsia"/>
                <w:kern w:val="0"/>
                <w:sz w:val="18"/>
                <w:szCs w:val="18"/>
              </w:rPr>
              <w:t>完成沙化土地封禁保护区成效监测站点形成监测报告数量</w:t>
            </w:r>
            <w:r>
              <w:rPr>
                <w:rFonts w:ascii="仿宋" w:eastAsia="仿宋" w:hAnsi="仿宋" w:cs="仿宋" w:hint="eastAsia"/>
                <w:kern w:val="0"/>
                <w:sz w:val="18"/>
                <w:szCs w:val="18"/>
              </w:rPr>
              <w:t>1</w:t>
            </w:r>
            <w:r>
              <w:rPr>
                <w:rFonts w:ascii="仿宋" w:eastAsia="仿宋" w:hAnsi="仿宋" w:cs="仿宋" w:hint="eastAsia"/>
                <w:kern w:val="0"/>
                <w:sz w:val="18"/>
                <w:szCs w:val="18"/>
              </w:rPr>
              <w:t>份，</w:t>
            </w:r>
            <w:r>
              <w:rPr>
                <w:rFonts w:ascii="仿宋" w:eastAsia="仿宋" w:hAnsi="仿宋" w:cs="仿宋" w:hint="eastAsia"/>
                <w:kern w:val="0"/>
                <w:sz w:val="18"/>
                <w:szCs w:val="18"/>
              </w:rPr>
              <w:t>4.</w:t>
            </w:r>
            <w:r>
              <w:rPr>
                <w:rFonts w:ascii="仿宋" w:eastAsia="仿宋" w:hAnsi="仿宋" w:cs="仿宋" w:hint="eastAsia"/>
                <w:kern w:val="0"/>
                <w:sz w:val="18"/>
                <w:szCs w:val="18"/>
              </w:rPr>
              <w:t>本项目实施后对沙尘源的扼制作用明显，对区域生态硒</w:t>
            </w:r>
            <w:proofErr w:type="gramStart"/>
            <w:r>
              <w:rPr>
                <w:rFonts w:ascii="仿宋" w:eastAsia="仿宋" w:hAnsi="仿宋" w:cs="仿宋" w:hint="eastAsia"/>
                <w:kern w:val="0"/>
                <w:sz w:val="18"/>
                <w:szCs w:val="18"/>
              </w:rPr>
              <w:t>鼓农能</w:t>
            </w:r>
            <w:proofErr w:type="gramEnd"/>
            <w:r>
              <w:rPr>
                <w:rFonts w:ascii="仿宋" w:eastAsia="仿宋" w:hAnsi="仿宋" w:cs="仿宋" w:hint="eastAsia"/>
                <w:kern w:val="0"/>
                <w:sz w:val="18"/>
                <w:szCs w:val="18"/>
              </w:rPr>
              <w:t>改善的促进作用明显。通过开展尉犁县</w:t>
            </w:r>
            <w:r>
              <w:rPr>
                <w:rFonts w:ascii="仿宋" w:eastAsia="仿宋" w:hAnsi="仿宋" w:cs="仿宋" w:hint="eastAsia"/>
                <w:kern w:val="0"/>
                <w:sz w:val="18"/>
                <w:szCs w:val="18"/>
              </w:rPr>
              <w:t>2024</w:t>
            </w:r>
            <w:r>
              <w:rPr>
                <w:rFonts w:ascii="仿宋" w:eastAsia="仿宋" w:hAnsi="仿宋" w:cs="仿宋" w:hint="eastAsia"/>
                <w:kern w:val="0"/>
                <w:sz w:val="18"/>
                <w:szCs w:val="18"/>
              </w:rPr>
              <w:t>年中央“三北”工程补助资金项目绩效评价工作，了解项目进展、资金使用、制度建设及执行情况以及取得的成效，从而总结经验，发现问题，提出整改意见和建议。同时，完善制度、创新机制、加强管理、强化监督，保证项目资金使用管理的规范性、安全性和有效性；为指导预算编制、申报绩效目标，优化财政支出结构，提高公共服务水平提供决策依据。</w:t>
            </w:r>
          </w:p>
        </w:tc>
      </w:tr>
      <w:tr w:rsidR="00352D66">
        <w:trPr>
          <w:trHeight w:val="809"/>
          <w:jc w:val="center"/>
        </w:trPr>
        <w:tc>
          <w:tcPr>
            <w:tcW w:w="7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352D66">
            <w:pPr>
              <w:widowControl/>
              <w:spacing w:line="240" w:lineRule="exact"/>
              <w:ind w:firstLineChars="0" w:firstLine="0"/>
              <w:jc w:val="center"/>
              <w:rPr>
                <w:rFonts w:ascii="仿宋" w:eastAsia="仿宋" w:hAnsi="仿宋" w:cs="仿宋"/>
                <w:sz w:val="18"/>
                <w:szCs w:val="18"/>
              </w:rPr>
            </w:pPr>
          </w:p>
        </w:tc>
        <w:tc>
          <w:tcPr>
            <w:tcW w:w="75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一级指标</w:t>
            </w:r>
          </w:p>
        </w:tc>
        <w:tc>
          <w:tcPr>
            <w:tcW w:w="74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二级指标</w:t>
            </w:r>
          </w:p>
        </w:tc>
        <w:tc>
          <w:tcPr>
            <w:tcW w:w="167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三级指标</w:t>
            </w:r>
          </w:p>
        </w:tc>
        <w:tc>
          <w:tcPr>
            <w:tcW w:w="140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指标值</w:t>
            </w:r>
          </w:p>
        </w:tc>
        <w:tc>
          <w:tcPr>
            <w:tcW w:w="101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指标值设置依据</w:t>
            </w:r>
          </w:p>
        </w:tc>
        <w:tc>
          <w:tcPr>
            <w:tcW w:w="93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上年完成值</w:t>
            </w:r>
          </w:p>
        </w:tc>
        <w:tc>
          <w:tcPr>
            <w:tcW w:w="86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指标分值权重</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18"/>
                <w:szCs w:val="18"/>
              </w:rPr>
            </w:pPr>
            <w:proofErr w:type="gramStart"/>
            <w:r>
              <w:rPr>
                <w:rFonts w:ascii="仿宋" w:eastAsia="仿宋" w:hAnsi="仿宋" w:cs="仿宋" w:hint="eastAsia"/>
                <w:kern w:val="0"/>
                <w:sz w:val="18"/>
                <w:szCs w:val="18"/>
              </w:rPr>
              <w:t>指标赋分规则</w:t>
            </w:r>
            <w:proofErr w:type="gramEnd"/>
          </w:p>
        </w:tc>
        <w:tc>
          <w:tcPr>
            <w:tcW w:w="75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佐证资料</w:t>
            </w:r>
          </w:p>
        </w:tc>
        <w:tc>
          <w:tcPr>
            <w:tcW w:w="105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指标实际完成值</w:t>
            </w:r>
          </w:p>
        </w:tc>
        <w:tc>
          <w:tcPr>
            <w:tcW w:w="75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完成率</w:t>
            </w:r>
          </w:p>
        </w:tc>
        <w:tc>
          <w:tcPr>
            <w:tcW w:w="909"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指标得分</w:t>
            </w:r>
          </w:p>
        </w:tc>
        <w:tc>
          <w:tcPr>
            <w:tcW w:w="132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偏差原因分析及改进措施</w:t>
            </w:r>
          </w:p>
        </w:tc>
      </w:tr>
      <w:tr w:rsidR="00352D66">
        <w:trPr>
          <w:trHeight w:val="600"/>
          <w:jc w:val="center"/>
        </w:trPr>
        <w:tc>
          <w:tcPr>
            <w:tcW w:w="74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年度绩效指标完成情况</w:t>
            </w:r>
          </w:p>
        </w:tc>
        <w:tc>
          <w:tcPr>
            <w:tcW w:w="752"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产出指标</w:t>
            </w:r>
          </w:p>
        </w:tc>
        <w:tc>
          <w:tcPr>
            <w:tcW w:w="74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数量指标</w:t>
            </w:r>
          </w:p>
        </w:tc>
        <w:tc>
          <w:tcPr>
            <w:tcW w:w="167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年度完成沙化土地新造林管护面积</w:t>
            </w:r>
          </w:p>
        </w:tc>
        <w:tc>
          <w:tcPr>
            <w:tcW w:w="140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&gt;=2.70</w:t>
            </w:r>
            <w:r>
              <w:rPr>
                <w:rFonts w:ascii="仿宋" w:eastAsia="仿宋" w:hAnsi="仿宋" w:cs="仿宋" w:hint="eastAsia"/>
                <w:kern w:val="0"/>
                <w:sz w:val="20"/>
                <w:szCs w:val="20"/>
              </w:rPr>
              <w:t>万亩</w:t>
            </w:r>
          </w:p>
        </w:tc>
        <w:tc>
          <w:tcPr>
            <w:tcW w:w="101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计划标准</w:t>
            </w:r>
          </w:p>
        </w:tc>
        <w:tc>
          <w:tcPr>
            <w:tcW w:w="93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rPr>
                <w:rFonts w:ascii="仿宋" w:eastAsia="仿宋" w:hAnsi="仿宋" w:cs="仿宋"/>
                <w:sz w:val="20"/>
                <w:szCs w:val="20"/>
              </w:rPr>
            </w:pPr>
            <w:bookmarkStart w:id="312" w:name="OLE_LINK10"/>
            <w:r>
              <w:rPr>
                <w:rFonts w:ascii="仿宋" w:eastAsia="仿宋" w:hAnsi="仿宋" w:cs="仿宋" w:hint="eastAsia"/>
                <w:sz w:val="20"/>
                <w:szCs w:val="20"/>
              </w:rPr>
              <w:t>/</w:t>
            </w:r>
            <w:bookmarkEnd w:id="312"/>
          </w:p>
        </w:tc>
        <w:tc>
          <w:tcPr>
            <w:tcW w:w="86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6</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20"/>
                <w:szCs w:val="20"/>
              </w:rPr>
            </w:pPr>
            <w:bookmarkStart w:id="313" w:name="OLE_LINK9"/>
            <w:r>
              <w:rPr>
                <w:rFonts w:ascii="仿宋" w:eastAsia="仿宋" w:hAnsi="仿宋" w:cs="仿宋" w:hint="eastAsia"/>
                <w:kern w:val="0"/>
                <w:sz w:val="20"/>
                <w:szCs w:val="20"/>
              </w:rPr>
              <w:t>按照完成</w:t>
            </w:r>
            <w:proofErr w:type="gramStart"/>
            <w:r>
              <w:rPr>
                <w:rFonts w:ascii="仿宋" w:eastAsia="仿宋" w:hAnsi="仿宋" w:cs="仿宋" w:hint="eastAsia"/>
                <w:kern w:val="0"/>
                <w:sz w:val="20"/>
                <w:szCs w:val="20"/>
              </w:rPr>
              <w:t>比例赋分</w:t>
            </w:r>
            <w:bookmarkEnd w:id="313"/>
            <w:proofErr w:type="gramEnd"/>
          </w:p>
        </w:tc>
        <w:tc>
          <w:tcPr>
            <w:tcW w:w="75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工作资料</w:t>
            </w:r>
          </w:p>
        </w:tc>
        <w:tc>
          <w:tcPr>
            <w:tcW w:w="105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=2.7</w:t>
            </w:r>
            <w:r>
              <w:rPr>
                <w:rFonts w:ascii="仿宋" w:eastAsia="仿宋" w:hAnsi="仿宋" w:cs="仿宋" w:hint="eastAsia"/>
                <w:kern w:val="0"/>
                <w:sz w:val="18"/>
                <w:szCs w:val="18"/>
              </w:rPr>
              <w:t>万亩</w:t>
            </w:r>
          </w:p>
        </w:tc>
        <w:tc>
          <w:tcPr>
            <w:tcW w:w="75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100%</w:t>
            </w:r>
          </w:p>
        </w:tc>
        <w:tc>
          <w:tcPr>
            <w:tcW w:w="909"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6</w:t>
            </w:r>
          </w:p>
        </w:tc>
        <w:tc>
          <w:tcPr>
            <w:tcW w:w="132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352D66">
            <w:pPr>
              <w:widowControl/>
              <w:spacing w:line="240" w:lineRule="exact"/>
              <w:ind w:firstLineChars="0" w:firstLine="0"/>
              <w:jc w:val="center"/>
              <w:rPr>
                <w:rFonts w:ascii="仿宋" w:eastAsia="仿宋" w:hAnsi="仿宋" w:cs="仿宋"/>
                <w:sz w:val="18"/>
                <w:szCs w:val="18"/>
              </w:rPr>
            </w:pPr>
          </w:p>
        </w:tc>
      </w:tr>
      <w:tr w:rsidR="00352D66">
        <w:trPr>
          <w:trHeight w:val="600"/>
          <w:jc w:val="center"/>
        </w:trPr>
        <w:tc>
          <w:tcPr>
            <w:tcW w:w="740"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352D66">
            <w:pPr>
              <w:widowControl/>
              <w:spacing w:line="240" w:lineRule="exact"/>
              <w:ind w:firstLineChars="0" w:firstLine="0"/>
              <w:jc w:val="center"/>
              <w:rPr>
                <w:rFonts w:ascii="仿宋" w:eastAsia="仿宋" w:hAnsi="仿宋" w:cs="仿宋"/>
                <w:sz w:val="20"/>
                <w:szCs w:val="20"/>
              </w:rPr>
            </w:pPr>
          </w:p>
        </w:tc>
        <w:tc>
          <w:tcPr>
            <w:tcW w:w="752"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352D66">
            <w:pPr>
              <w:widowControl/>
              <w:spacing w:line="240" w:lineRule="exact"/>
              <w:ind w:firstLineChars="0" w:firstLine="0"/>
              <w:jc w:val="center"/>
              <w:rPr>
                <w:rFonts w:ascii="仿宋" w:eastAsia="仿宋" w:hAnsi="仿宋" w:cs="仿宋"/>
                <w:sz w:val="20"/>
                <w:szCs w:val="20"/>
              </w:rPr>
            </w:pPr>
          </w:p>
        </w:tc>
        <w:tc>
          <w:tcPr>
            <w:tcW w:w="74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数量指标</w:t>
            </w:r>
          </w:p>
        </w:tc>
        <w:tc>
          <w:tcPr>
            <w:tcW w:w="167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沙化土地封禁保护补偿面积</w:t>
            </w:r>
          </w:p>
        </w:tc>
        <w:tc>
          <w:tcPr>
            <w:tcW w:w="140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=15.65</w:t>
            </w:r>
            <w:r>
              <w:rPr>
                <w:rFonts w:ascii="仿宋" w:eastAsia="仿宋" w:hAnsi="仿宋" w:cs="仿宋" w:hint="eastAsia"/>
                <w:kern w:val="0"/>
                <w:sz w:val="20"/>
                <w:szCs w:val="20"/>
              </w:rPr>
              <w:t>万亩</w:t>
            </w:r>
          </w:p>
        </w:tc>
        <w:tc>
          <w:tcPr>
            <w:tcW w:w="101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计划标准</w:t>
            </w:r>
          </w:p>
        </w:tc>
        <w:tc>
          <w:tcPr>
            <w:tcW w:w="93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400"/>
              <w:rPr>
                <w:rFonts w:ascii="仿宋" w:eastAsia="仿宋" w:hAnsi="仿宋" w:cs="仿宋"/>
                <w:sz w:val="20"/>
                <w:szCs w:val="20"/>
              </w:rPr>
            </w:pPr>
            <w:r>
              <w:rPr>
                <w:rFonts w:ascii="仿宋" w:eastAsia="仿宋" w:hAnsi="仿宋" w:cs="仿宋" w:hint="eastAsia"/>
                <w:sz w:val="20"/>
                <w:szCs w:val="20"/>
              </w:rPr>
              <w:t>/</w:t>
            </w:r>
          </w:p>
        </w:tc>
        <w:tc>
          <w:tcPr>
            <w:tcW w:w="86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6</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kern w:val="0"/>
                <w:sz w:val="20"/>
                <w:szCs w:val="20"/>
              </w:rPr>
            </w:pPr>
            <w:r>
              <w:rPr>
                <w:rFonts w:ascii="仿宋" w:eastAsia="仿宋" w:hAnsi="仿宋" w:cs="仿宋" w:hint="eastAsia"/>
                <w:kern w:val="0"/>
                <w:sz w:val="20"/>
                <w:szCs w:val="20"/>
              </w:rPr>
              <w:t>按照完成</w:t>
            </w:r>
            <w:proofErr w:type="gramStart"/>
            <w:r>
              <w:rPr>
                <w:rFonts w:ascii="仿宋" w:eastAsia="仿宋" w:hAnsi="仿宋" w:cs="仿宋" w:hint="eastAsia"/>
                <w:kern w:val="0"/>
                <w:sz w:val="20"/>
                <w:szCs w:val="20"/>
              </w:rPr>
              <w:t>比例赋分</w:t>
            </w:r>
            <w:proofErr w:type="gramEnd"/>
          </w:p>
        </w:tc>
        <w:tc>
          <w:tcPr>
            <w:tcW w:w="75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工作资料</w:t>
            </w:r>
          </w:p>
        </w:tc>
        <w:tc>
          <w:tcPr>
            <w:tcW w:w="105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=15.65</w:t>
            </w:r>
            <w:r>
              <w:rPr>
                <w:rFonts w:ascii="仿宋" w:eastAsia="仿宋" w:hAnsi="仿宋" w:cs="仿宋" w:hint="eastAsia"/>
                <w:kern w:val="0"/>
                <w:sz w:val="18"/>
                <w:szCs w:val="18"/>
              </w:rPr>
              <w:t>万亩</w:t>
            </w:r>
          </w:p>
        </w:tc>
        <w:tc>
          <w:tcPr>
            <w:tcW w:w="75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100%</w:t>
            </w:r>
          </w:p>
        </w:tc>
        <w:tc>
          <w:tcPr>
            <w:tcW w:w="909"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6</w:t>
            </w:r>
          </w:p>
        </w:tc>
        <w:tc>
          <w:tcPr>
            <w:tcW w:w="132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352D66">
            <w:pPr>
              <w:widowControl/>
              <w:spacing w:line="240" w:lineRule="exact"/>
              <w:ind w:firstLineChars="0" w:firstLine="0"/>
              <w:jc w:val="center"/>
              <w:rPr>
                <w:rFonts w:ascii="仿宋" w:eastAsia="仿宋" w:hAnsi="仿宋" w:cs="仿宋"/>
                <w:sz w:val="18"/>
                <w:szCs w:val="18"/>
              </w:rPr>
            </w:pPr>
          </w:p>
        </w:tc>
      </w:tr>
      <w:tr w:rsidR="00352D66">
        <w:trPr>
          <w:trHeight w:val="600"/>
          <w:jc w:val="center"/>
        </w:trPr>
        <w:tc>
          <w:tcPr>
            <w:tcW w:w="740"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352D66">
            <w:pPr>
              <w:widowControl/>
              <w:spacing w:line="240" w:lineRule="exact"/>
              <w:ind w:firstLineChars="0" w:firstLine="0"/>
              <w:jc w:val="center"/>
              <w:rPr>
                <w:rFonts w:ascii="仿宋" w:eastAsia="仿宋" w:hAnsi="仿宋" w:cs="仿宋"/>
                <w:sz w:val="20"/>
                <w:szCs w:val="20"/>
              </w:rPr>
            </w:pPr>
          </w:p>
        </w:tc>
        <w:tc>
          <w:tcPr>
            <w:tcW w:w="752"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352D66">
            <w:pPr>
              <w:widowControl/>
              <w:spacing w:line="240" w:lineRule="exact"/>
              <w:ind w:firstLineChars="0" w:firstLine="0"/>
              <w:jc w:val="center"/>
              <w:rPr>
                <w:rFonts w:ascii="仿宋" w:eastAsia="仿宋" w:hAnsi="仿宋" w:cs="仿宋"/>
                <w:sz w:val="20"/>
                <w:szCs w:val="20"/>
              </w:rPr>
            </w:pPr>
          </w:p>
        </w:tc>
        <w:tc>
          <w:tcPr>
            <w:tcW w:w="74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数量指标</w:t>
            </w:r>
          </w:p>
        </w:tc>
        <w:tc>
          <w:tcPr>
            <w:tcW w:w="167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沙化土地封禁保护区成效监测站点点形成监测报告数量</w:t>
            </w:r>
          </w:p>
        </w:tc>
        <w:tc>
          <w:tcPr>
            <w:tcW w:w="140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w:t>
            </w:r>
            <w:r>
              <w:rPr>
                <w:rFonts w:ascii="仿宋" w:eastAsia="仿宋" w:hAnsi="仿宋" w:cs="仿宋" w:hint="eastAsia"/>
                <w:kern w:val="0"/>
                <w:sz w:val="20"/>
                <w:szCs w:val="20"/>
              </w:rPr>
              <w:t>份</w:t>
            </w:r>
          </w:p>
        </w:tc>
        <w:tc>
          <w:tcPr>
            <w:tcW w:w="101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计划标准</w:t>
            </w:r>
          </w:p>
        </w:tc>
        <w:tc>
          <w:tcPr>
            <w:tcW w:w="93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400"/>
              <w:rPr>
                <w:rFonts w:ascii="仿宋" w:eastAsia="仿宋" w:hAnsi="仿宋" w:cs="仿宋"/>
                <w:sz w:val="20"/>
                <w:szCs w:val="20"/>
              </w:rPr>
            </w:pPr>
            <w:r>
              <w:rPr>
                <w:rFonts w:ascii="仿宋" w:eastAsia="仿宋" w:hAnsi="仿宋" w:cs="仿宋" w:hint="eastAsia"/>
                <w:sz w:val="20"/>
                <w:szCs w:val="20"/>
              </w:rPr>
              <w:t>/</w:t>
            </w:r>
          </w:p>
        </w:tc>
        <w:tc>
          <w:tcPr>
            <w:tcW w:w="86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6</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kern w:val="0"/>
                <w:sz w:val="20"/>
                <w:szCs w:val="20"/>
              </w:rPr>
            </w:pPr>
            <w:r>
              <w:rPr>
                <w:rFonts w:ascii="仿宋" w:eastAsia="仿宋" w:hAnsi="仿宋" w:cs="仿宋" w:hint="eastAsia"/>
                <w:kern w:val="0"/>
                <w:sz w:val="20"/>
                <w:szCs w:val="20"/>
              </w:rPr>
              <w:t>按照完成</w:t>
            </w:r>
            <w:proofErr w:type="gramStart"/>
            <w:r>
              <w:rPr>
                <w:rFonts w:ascii="仿宋" w:eastAsia="仿宋" w:hAnsi="仿宋" w:cs="仿宋" w:hint="eastAsia"/>
                <w:kern w:val="0"/>
                <w:sz w:val="20"/>
                <w:szCs w:val="20"/>
              </w:rPr>
              <w:t>比例赋分</w:t>
            </w:r>
            <w:proofErr w:type="gramEnd"/>
          </w:p>
        </w:tc>
        <w:tc>
          <w:tcPr>
            <w:tcW w:w="75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工作资料</w:t>
            </w:r>
          </w:p>
        </w:tc>
        <w:tc>
          <w:tcPr>
            <w:tcW w:w="105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=1</w:t>
            </w:r>
            <w:r>
              <w:rPr>
                <w:rFonts w:ascii="仿宋" w:eastAsia="仿宋" w:hAnsi="仿宋" w:cs="仿宋" w:hint="eastAsia"/>
                <w:kern w:val="0"/>
                <w:sz w:val="18"/>
                <w:szCs w:val="18"/>
              </w:rPr>
              <w:t>份</w:t>
            </w:r>
          </w:p>
        </w:tc>
        <w:tc>
          <w:tcPr>
            <w:tcW w:w="75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100%</w:t>
            </w:r>
          </w:p>
        </w:tc>
        <w:tc>
          <w:tcPr>
            <w:tcW w:w="909"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6</w:t>
            </w:r>
          </w:p>
        </w:tc>
        <w:tc>
          <w:tcPr>
            <w:tcW w:w="132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352D66">
            <w:pPr>
              <w:widowControl/>
              <w:spacing w:line="240" w:lineRule="exact"/>
              <w:ind w:firstLineChars="0" w:firstLine="0"/>
              <w:jc w:val="center"/>
              <w:rPr>
                <w:rFonts w:ascii="仿宋" w:eastAsia="仿宋" w:hAnsi="仿宋" w:cs="仿宋"/>
                <w:sz w:val="18"/>
                <w:szCs w:val="18"/>
              </w:rPr>
            </w:pPr>
          </w:p>
        </w:tc>
      </w:tr>
      <w:tr w:rsidR="00352D66">
        <w:trPr>
          <w:trHeight w:val="600"/>
          <w:jc w:val="center"/>
        </w:trPr>
        <w:tc>
          <w:tcPr>
            <w:tcW w:w="740"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352D66">
            <w:pPr>
              <w:widowControl/>
              <w:spacing w:line="240" w:lineRule="exact"/>
              <w:ind w:firstLineChars="0" w:firstLine="0"/>
              <w:jc w:val="center"/>
              <w:rPr>
                <w:rFonts w:ascii="仿宋" w:eastAsia="仿宋" w:hAnsi="仿宋" w:cs="仿宋"/>
                <w:sz w:val="20"/>
                <w:szCs w:val="20"/>
              </w:rPr>
            </w:pPr>
          </w:p>
        </w:tc>
        <w:tc>
          <w:tcPr>
            <w:tcW w:w="752"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352D66">
            <w:pPr>
              <w:widowControl/>
              <w:spacing w:line="240" w:lineRule="exact"/>
              <w:ind w:firstLineChars="0" w:firstLine="0"/>
              <w:jc w:val="center"/>
              <w:rPr>
                <w:rFonts w:ascii="仿宋" w:eastAsia="仿宋" w:hAnsi="仿宋" w:cs="仿宋"/>
                <w:sz w:val="20"/>
                <w:szCs w:val="20"/>
              </w:rPr>
            </w:pPr>
          </w:p>
        </w:tc>
        <w:tc>
          <w:tcPr>
            <w:tcW w:w="74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数量指标</w:t>
            </w:r>
          </w:p>
        </w:tc>
        <w:tc>
          <w:tcPr>
            <w:tcW w:w="167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发放管护人员工资人数</w:t>
            </w:r>
          </w:p>
        </w:tc>
        <w:tc>
          <w:tcPr>
            <w:tcW w:w="140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&gt;=7</w:t>
            </w:r>
            <w:r>
              <w:rPr>
                <w:rFonts w:ascii="仿宋" w:eastAsia="仿宋" w:hAnsi="仿宋" w:cs="仿宋" w:hint="eastAsia"/>
                <w:kern w:val="0"/>
                <w:sz w:val="20"/>
                <w:szCs w:val="20"/>
              </w:rPr>
              <w:t>人</w:t>
            </w:r>
          </w:p>
        </w:tc>
        <w:tc>
          <w:tcPr>
            <w:tcW w:w="101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计划标准</w:t>
            </w:r>
          </w:p>
        </w:tc>
        <w:tc>
          <w:tcPr>
            <w:tcW w:w="93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400"/>
              <w:rPr>
                <w:rFonts w:ascii="仿宋" w:eastAsia="仿宋" w:hAnsi="仿宋" w:cs="仿宋"/>
                <w:sz w:val="20"/>
                <w:szCs w:val="20"/>
              </w:rPr>
            </w:pPr>
            <w:r>
              <w:rPr>
                <w:rFonts w:ascii="仿宋" w:eastAsia="仿宋" w:hAnsi="仿宋" w:cs="仿宋" w:hint="eastAsia"/>
                <w:sz w:val="20"/>
                <w:szCs w:val="20"/>
              </w:rPr>
              <w:t>/</w:t>
            </w:r>
          </w:p>
        </w:tc>
        <w:tc>
          <w:tcPr>
            <w:tcW w:w="86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6</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kern w:val="0"/>
                <w:sz w:val="20"/>
                <w:szCs w:val="20"/>
              </w:rPr>
            </w:pPr>
            <w:r>
              <w:rPr>
                <w:rFonts w:ascii="仿宋" w:eastAsia="仿宋" w:hAnsi="仿宋" w:cs="仿宋" w:hint="eastAsia"/>
                <w:kern w:val="0"/>
                <w:sz w:val="20"/>
                <w:szCs w:val="20"/>
              </w:rPr>
              <w:t>按照完成</w:t>
            </w:r>
            <w:proofErr w:type="gramStart"/>
            <w:r>
              <w:rPr>
                <w:rFonts w:ascii="仿宋" w:eastAsia="仿宋" w:hAnsi="仿宋" w:cs="仿宋" w:hint="eastAsia"/>
                <w:kern w:val="0"/>
                <w:sz w:val="20"/>
                <w:szCs w:val="20"/>
              </w:rPr>
              <w:t>比例赋分</w:t>
            </w:r>
            <w:proofErr w:type="gramEnd"/>
          </w:p>
        </w:tc>
        <w:tc>
          <w:tcPr>
            <w:tcW w:w="75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工作资料</w:t>
            </w:r>
          </w:p>
        </w:tc>
        <w:tc>
          <w:tcPr>
            <w:tcW w:w="105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=7</w:t>
            </w:r>
            <w:r>
              <w:rPr>
                <w:rFonts w:ascii="仿宋" w:eastAsia="仿宋" w:hAnsi="仿宋" w:cs="仿宋" w:hint="eastAsia"/>
                <w:kern w:val="0"/>
                <w:sz w:val="18"/>
                <w:szCs w:val="18"/>
              </w:rPr>
              <w:t>人</w:t>
            </w:r>
          </w:p>
        </w:tc>
        <w:tc>
          <w:tcPr>
            <w:tcW w:w="75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100%</w:t>
            </w:r>
          </w:p>
        </w:tc>
        <w:tc>
          <w:tcPr>
            <w:tcW w:w="909"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6</w:t>
            </w:r>
          </w:p>
        </w:tc>
        <w:tc>
          <w:tcPr>
            <w:tcW w:w="132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352D66">
            <w:pPr>
              <w:widowControl/>
              <w:spacing w:line="240" w:lineRule="exact"/>
              <w:ind w:firstLineChars="0" w:firstLine="0"/>
              <w:jc w:val="center"/>
              <w:rPr>
                <w:rFonts w:ascii="仿宋" w:eastAsia="仿宋" w:hAnsi="仿宋" w:cs="仿宋"/>
                <w:sz w:val="18"/>
                <w:szCs w:val="18"/>
              </w:rPr>
            </w:pPr>
          </w:p>
        </w:tc>
      </w:tr>
      <w:tr w:rsidR="00352D66">
        <w:trPr>
          <w:trHeight w:val="600"/>
          <w:jc w:val="center"/>
        </w:trPr>
        <w:tc>
          <w:tcPr>
            <w:tcW w:w="740"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352D66">
            <w:pPr>
              <w:widowControl/>
              <w:spacing w:line="240" w:lineRule="exact"/>
              <w:ind w:firstLineChars="0" w:firstLine="0"/>
              <w:jc w:val="center"/>
              <w:rPr>
                <w:rFonts w:ascii="仿宋" w:eastAsia="仿宋" w:hAnsi="仿宋" w:cs="仿宋"/>
                <w:sz w:val="20"/>
                <w:szCs w:val="20"/>
              </w:rPr>
            </w:pPr>
          </w:p>
        </w:tc>
        <w:tc>
          <w:tcPr>
            <w:tcW w:w="752"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352D66">
            <w:pPr>
              <w:widowControl/>
              <w:spacing w:line="240" w:lineRule="exact"/>
              <w:ind w:firstLineChars="0" w:firstLine="0"/>
              <w:jc w:val="center"/>
              <w:rPr>
                <w:rFonts w:ascii="仿宋" w:eastAsia="仿宋" w:hAnsi="仿宋" w:cs="仿宋"/>
                <w:sz w:val="20"/>
                <w:szCs w:val="20"/>
              </w:rPr>
            </w:pPr>
          </w:p>
        </w:tc>
        <w:tc>
          <w:tcPr>
            <w:tcW w:w="74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质量指标</w:t>
            </w:r>
          </w:p>
        </w:tc>
        <w:tc>
          <w:tcPr>
            <w:tcW w:w="167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违规发放补贴率</w:t>
            </w:r>
          </w:p>
        </w:tc>
        <w:tc>
          <w:tcPr>
            <w:tcW w:w="140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&lt;=0%</w:t>
            </w:r>
          </w:p>
        </w:tc>
        <w:tc>
          <w:tcPr>
            <w:tcW w:w="101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计划标准</w:t>
            </w:r>
          </w:p>
        </w:tc>
        <w:tc>
          <w:tcPr>
            <w:tcW w:w="93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400"/>
              <w:rPr>
                <w:rFonts w:ascii="仿宋" w:eastAsia="仿宋" w:hAnsi="仿宋" w:cs="仿宋"/>
                <w:sz w:val="20"/>
                <w:szCs w:val="20"/>
              </w:rPr>
            </w:pPr>
            <w:r>
              <w:rPr>
                <w:rFonts w:ascii="仿宋" w:eastAsia="仿宋" w:hAnsi="仿宋" w:cs="仿宋" w:hint="eastAsia"/>
                <w:sz w:val="20"/>
                <w:szCs w:val="20"/>
              </w:rPr>
              <w:t>/</w:t>
            </w:r>
          </w:p>
        </w:tc>
        <w:tc>
          <w:tcPr>
            <w:tcW w:w="86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6</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kern w:val="0"/>
                <w:sz w:val="20"/>
                <w:szCs w:val="20"/>
              </w:rPr>
            </w:pPr>
            <w:r>
              <w:rPr>
                <w:rFonts w:ascii="仿宋" w:eastAsia="仿宋" w:hAnsi="仿宋" w:cs="仿宋" w:hint="eastAsia"/>
                <w:kern w:val="0"/>
                <w:sz w:val="20"/>
                <w:szCs w:val="20"/>
              </w:rPr>
              <w:t>按照完成</w:t>
            </w:r>
            <w:proofErr w:type="gramStart"/>
            <w:r>
              <w:rPr>
                <w:rFonts w:ascii="仿宋" w:eastAsia="仿宋" w:hAnsi="仿宋" w:cs="仿宋" w:hint="eastAsia"/>
                <w:kern w:val="0"/>
                <w:sz w:val="20"/>
                <w:szCs w:val="20"/>
              </w:rPr>
              <w:t>比例赋分</w:t>
            </w:r>
            <w:proofErr w:type="gramEnd"/>
          </w:p>
        </w:tc>
        <w:tc>
          <w:tcPr>
            <w:tcW w:w="75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工作资料</w:t>
            </w:r>
          </w:p>
        </w:tc>
        <w:tc>
          <w:tcPr>
            <w:tcW w:w="105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=0%</w:t>
            </w:r>
          </w:p>
        </w:tc>
        <w:tc>
          <w:tcPr>
            <w:tcW w:w="75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100%</w:t>
            </w:r>
          </w:p>
        </w:tc>
        <w:tc>
          <w:tcPr>
            <w:tcW w:w="909"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6</w:t>
            </w:r>
          </w:p>
        </w:tc>
        <w:tc>
          <w:tcPr>
            <w:tcW w:w="132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352D66">
            <w:pPr>
              <w:widowControl/>
              <w:spacing w:line="240" w:lineRule="exact"/>
              <w:ind w:firstLineChars="0" w:firstLine="0"/>
              <w:jc w:val="center"/>
              <w:rPr>
                <w:rFonts w:ascii="仿宋" w:eastAsia="仿宋" w:hAnsi="仿宋" w:cs="仿宋"/>
                <w:sz w:val="18"/>
                <w:szCs w:val="18"/>
              </w:rPr>
            </w:pPr>
          </w:p>
        </w:tc>
      </w:tr>
      <w:tr w:rsidR="00352D66">
        <w:trPr>
          <w:trHeight w:val="600"/>
          <w:jc w:val="center"/>
        </w:trPr>
        <w:tc>
          <w:tcPr>
            <w:tcW w:w="740"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352D66">
            <w:pPr>
              <w:widowControl/>
              <w:spacing w:line="240" w:lineRule="exact"/>
              <w:ind w:firstLineChars="0" w:firstLine="0"/>
              <w:jc w:val="center"/>
              <w:rPr>
                <w:rFonts w:ascii="仿宋" w:eastAsia="仿宋" w:hAnsi="仿宋" w:cs="仿宋"/>
                <w:sz w:val="20"/>
                <w:szCs w:val="20"/>
              </w:rPr>
            </w:pPr>
          </w:p>
        </w:tc>
        <w:tc>
          <w:tcPr>
            <w:tcW w:w="752"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352D66">
            <w:pPr>
              <w:widowControl/>
              <w:spacing w:line="240" w:lineRule="exact"/>
              <w:ind w:firstLineChars="0" w:firstLine="0"/>
              <w:jc w:val="center"/>
              <w:rPr>
                <w:rFonts w:ascii="仿宋" w:eastAsia="仿宋" w:hAnsi="仿宋" w:cs="仿宋"/>
                <w:sz w:val="20"/>
                <w:szCs w:val="20"/>
              </w:rPr>
            </w:pPr>
          </w:p>
        </w:tc>
        <w:tc>
          <w:tcPr>
            <w:tcW w:w="74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时效指标</w:t>
            </w:r>
          </w:p>
        </w:tc>
        <w:tc>
          <w:tcPr>
            <w:tcW w:w="167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项目开工时间</w:t>
            </w:r>
          </w:p>
        </w:tc>
        <w:tc>
          <w:tcPr>
            <w:tcW w:w="140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=11</w:t>
            </w:r>
            <w:r>
              <w:rPr>
                <w:rFonts w:ascii="仿宋" w:eastAsia="仿宋" w:hAnsi="仿宋" w:cs="仿宋" w:hint="eastAsia"/>
                <w:kern w:val="0"/>
                <w:sz w:val="20"/>
                <w:szCs w:val="20"/>
              </w:rPr>
              <w:t>月</w:t>
            </w:r>
          </w:p>
        </w:tc>
        <w:tc>
          <w:tcPr>
            <w:tcW w:w="101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计划标准</w:t>
            </w:r>
          </w:p>
        </w:tc>
        <w:tc>
          <w:tcPr>
            <w:tcW w:w="93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400"/>
              <w:rPr>
                <w:rFonts w:ascii="仿宋" w:eastAsia="仿宋" w:hAnsi="仿宋" w:cs="仿宋"/>
                <w:sz w:val="20"/>
                <w:szCs w:val="20"/>
              </w:rPr>
            </w:pPr>
            <w:r>
              <w:rPr>
                <w:rFonts w:ascii="仿宋" w:eastAsia="仿宋" w:hAnsi="仿宋" w:cs="仿宋" w:hint="eastAsia"/>
                <w:sz w:val="20"/>
                <w:szCs w:val="20"/>
              </w:rPr>
              <w:t>/</w:t>
            </w:r>
          </w:p>
        </w:tc>
        <w:tc>
          <w:tcPr>
            <w:tcW w:w="86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5</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kern w:val="0"/>
                <w:sz w:val="20"/>
                <w:szCs w:val="20"/>
              </w:rPr>
            </w:pPr>
            <w:r>
              <w:rPr>
                <w:rFonts w:ascii="仿宋" w:eastAsia="仿宋" w:hAnsi="仿宋" w:cs="仿宋" w:hint="eastAsia"/>
                <w:kern w:val="0"/>
                <w:sz w:val="20"/>
                <w:szCs w:val="20"/>
              </w:rPr>
              <w:t>按照完成</w:t>
            </w:r>
            <w:proofErr w:type="gramStart"/>
            <w:r>
              <w:rPr>
                <w:rFonts w:ascii="仿宋" w:eastAsia="仿宋" w:hAnsi="仿宋" w:cs="仿宋" w:hint="eastAsia"/>
                <w:kern w:val="0"/>
                <w:sz w:val="20"/>
                <w:szCs w:val="20"/>
              </w:rPr>
              <w:t>比例赋分</w:t>
            </w:r>
            <w:proofErr w:type="gramEnd"/>
          </w:p>
        </w:tc>
        <w:tc>
          <w:tcPr>
            <w:tcW w:w="75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工作资料</w:t>
            </w:r>
          </w:p>
        </w:tc>
        <w:tc>
          <w:tcPr>
            <w:tcW w:w="105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=11</w:t>
            </w:r>
            <w:r>
              <w:rPr>
                <w:rFonts w:ascii="仿宋" w:eastAsia="仿宋" w:hAnsi="仿宋" w:cs="仿宋" w:hint="eastAsia"/>
                <w:kern w:val="0"/>
                <w:sz w:val="18"/>
                <w:szCs w:val="18"/>
              </w:rPr>
              <w:t>月</w:t>
            </w:r>
          </w:p>
        </w:tc>
        <w:tc>
          <w:tcPr>
            <w:tcW w:w="75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100%</w:t>
            </w:r>
          </w:p>
        </w:tc>
        <w:tc>
          <w:tcPr>
            <w:tcW w:w="909"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5</w:t>
            </w:r>
          </w:p>
        </w:tc>
        <w:tc>
          <w:tcPr>
            <w:tcW w:w="132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352D66">
            <w:pPr>
              <w:widowControl/>
              <w:spacing w:line="240" w:lineRule="exact"/>
              <w:ind w:firstLineChars="0" w:firstLine="0"/>
              <w:jc w:val="center"/>
              <w:rPr>
                <w:rFonts w:ascii="仿宋" w:eastAsia="仿宋" w:hAnsi="仿宋" w:cs="仿宋"/>
                <w:sz w:val="18"/>
                <w:szCs w:val="18"/>
              </w:rPr>
            </w:pPr>
          </w:p>
        </w:tc>
      </w:tr>
      <w:tr w:rsidR="00352D66">
        <w:trPr>
          <w:trHeight w:val="600"/>
          <w:jc w:val="center"/>
        </w:trPr>
        <w:tc>
          <w:tcPr>
            <w:tcW w:w="740"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352D66">
            <w:pPr>
              <w:widowControl/>
              <w:spacing w:line="240" w:lineRule="exact"/>
              <w:ind w:firstLineChars="0" w:firstLine="0"/>
              <w:jc w:val="center"/>
              <w:rPr>
                <w:rFonts w:ascii="仿宋" w:eastAsia="仿宋" w:hAnsi="仿宋" w:cs="仿宋"/>
                <w:sz w:val="20"/>
                <w:szCs w:val="20"/>
              </w:rPr>
            </w:pPr>
          </w:p>
        </w:tc>
        <w:tc>
          <w:tcPr>
            <w:tcW w:w="752"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352D66">
            <w:pPr>
              <w:widowControl/>
              <w:spacing w:line="240" w:lineRule="exact"/>
              <w:ind w:firstLineChars="0" w:firstLine="0"/>
              <w:jc w:val="center"/>
              <w:rPr>
                <w:rFonts w:ascii="仿宋" w:eastAsia="仿宋" w:hAnsi="仿宋" w:cs="仿宋"/>
                <w:sz w:val="20"/>
                <w:szCs w:val="20"/>
              </w:rPr>
            </w:pPr>
          </w:p>
        </w:tc>
        <w:tc>
          <w:tcPr>
            <w:tcW w:w="74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时效指标</w:t>
            </w:r>
          </w:p>
        </w:tc>
        <w:tc>
          <w:tcPr>
            <w:tcW w:w="167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项目完工时间</w:t>
            </w:r>
          </w:p>
        </w:tc>
        <w:tc>
          <w:tcPr>
            <w:tcW w:w="140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=12</w:t>
            </w:r>
            <w:r>
              <w:rPr>
                <w:rFonts w:ascii="仿宋" w:eastAsia="仿宋" w:hAnsi="仿宋" w:cs="仿宋" w:hint="eastAsia"/>
                <w:kern w:val="0"/>
                <w:sz w:val="20"/>
                <w:szCs w:val="20"/>
              </w:rPr>
              <w:t>月</w:t>
            </w:r>
          </w:p>
        </w:tc>
        <w:tc>
          <w:tcPr>
            <w:tcW w:w="101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计划标准</w:t>
            </w:r>
          </w:p>
        </w:tc>
        <w:tc>
          <w:tcPr>
            <w:tcW w:w="93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400"/>
              <w:rPr>
                <w:rFonts w:ascii="仿宋" w:eastAsia="仿宋" w:hAnsi="仿宋" w:cs="仿宋"/>
                <w:sz w:val="20"/>
                <w:szCs w:val="20"/>
              </w:rPr>
            </w:pPr>
            <w:r>
              <w:rPr>
                <w:rFonts w:ascii="仿宋" w:eastAsia="仿宋" w:hAnsi="仿宋" w:cs="仿宋" w:hint="eastAsia"/>
                <w:sz w:val="20"/>
                <w:szCs w:val="20"/>
              </w:rPr>
              <w:t>/</w:t>
            </w:r>
          </w:p>
        </w:tc>
        <w:tc>
          <w:tcPr>
            <w:tcW w:w="86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5</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kern w:val="0"/>
                <w:sz w:val="20"/>
                <w:szCs w:val="20"/>
              </w:rPr>
            </w:pPr>
            <w:bookmarkStart w:id="314" w:name="OLE_LINK16"/>
            <w:r>
              <w:rPr>
                <w:rFonts w:ascii="仿宋" w:eastAsia="仿宋" w:hAnsi="仿宋" w:cs="仿宋" w:hint="eastAsia"/>
                <w:kern w:val="0"/>
                <w:sz w:val="20"/>
                <w:szCs w:val="20"/>
              </w:rPr>
              <w:t>按照完成</w:t>
            </w:r>
            <w:proofErr w:type="gramStart"/>
            <w:r>
              <w:rPr>
                <w:rFonts w:ascii="仿宋" w:eastAsia="仿宋" w:hAnsi="仿宋" w:cs="仿宋" w:hint="eastAsia"/>
                <w:kern w:val="0"/>
                <w:sz w:val="20"/>
                <w:szCs w:val="20"/>
              </w:rPr>
              <w:t>比例赋分</w:t>
            </w:r>
            <w:bookmarkEnd w:id="314"/>
            <w:proofErr w:type="gramEnd"/>
          </w:p>
        </w:tc>
        <w:tc>
          <w:tcPr>
            <w:tcW w:w="75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工作资料</w:t>
            </w:r>
          </w:p>
        </w:tc>
        <w:tc>
          <w:tcPr>
            <w:tcW w:w="105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=12</w:t>
            </w:r>
            <w:r>
              <w:rPr>
                <w:rFonts w:ascii="仿宋" w:eastAsia="仿宋" w:hAnsi="仿宋" w:cs="仿宋" w:hint="eastAsia"/>
                <w:kern w:val="0"/>
                <w:sz w:val="18"/>
                <w:szCs w:val="18"/>
              </w:rPr>
              <w:t>月</w:t>
            </w:r>
          </w:p>
        </w:tc>
        <w:tc>
          <w:tcPr>
            <w:tcW w:w="75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100%</w:t>
            </w:r>
          </w:p>
        </w:tc>
        <w:tc>
          <w:tcPr>
            <w:tcW w:w="909"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5</w:t>
            </w:r>
          </w:p>
        </w:tc>
        <w:tc>
          <w:tcPr>
            <w:tcW w:w="132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352D66">
            <w:pPr>
              <w:widowControl/>
              <w:spacing w:line="240" w:lineRule="exact"/>
              <w:ind w:firstLineChars="0" w:firstLine="0"/>
              <w:jc w:val="center"/>
              <w:rPr>
                <w:rFonts w:ascii="仿宋" w:eastAsia="仿宋" w:hAnsi="仿宋" w:cs="仿宋"/>
                <w:sz w:val="18"/>
                <w:szCs w:val="18"/>
              </w:rPr>
            </w:pPr>
          </w:p>
        </w:tc>
      </w:tr>
      <w:tr w:rsidR="00352D66">
        <w:trPr>
          <w:trHeight w:val="600"/>
          <w:jc w:val="center"/>
        </w:trPr>
        <w:tc>
          <w:tcPr>
            <w:tcW w:w="740"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352D66">
            <w:pPr>
              <w:widowControl/>
              <w:spacing w:line="240" w:lineRule="exact"/>
              <w:ind w:firstLineChars="0" w:firstLine="0"/>
              <w:jc w:val="center"/>
              <w:rPr>
                <w:rFonts w:ascii="仿宋" w:eastAsia="仿宋" w:hAnsi="仿宋" w:cs="仿宋"/>
                <w:sz w:val="20"/>
                <w:szCs w:val="20"/>
              </w:rPr>
            </w:pPr>
          </w:p>
        </w:tc>
        <w:tc>
          <w:tcPr>
            <w:tcW w:w="752"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成本指标</w:t>
            </w:r>
          </w:p>
        </w:tc>
        <w:tc>
          <w:tcPr>
            <w:tcW w:w="74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经济成本指标</w:t>
            </w:r>
          </w:p>
        </w:tc>
        <w:tc>
          <w:tcPr>
            <w:tcW w:w="167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沙化土地新造林管护补助标准</w:t>
            </w:r>
          </w:p>
        </w:tc>
        <w:tc>
          <w:tcPr>
            <w:tcW w:w="140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=190.15</w:t>
            </w:r>
            <w:r>
              <w:rPr>
                <w:rFonts w:ascii="仿宋" w:eastAsia="仿宋" w:hAnsi="仿宋" w:cs="仿宋" w:hint="eastAsia"/>
                <w:kern w:val="0"/>
                <w:sz w:val="20"/>
                <w:szCs w:val="20"/>
              </w:rPr>
              <w:t>元</w:t>
            </w:r>
            <w:r>
              <w:rPr>
                <w:rFonts w:ascii="仿宋" w:eastAsia="仿宋" w:hAnsi="仿宋" w:cs="仿宋" w:hint="eastAsia"/>
                <w:kern w:val="0"/>
                <w:sz w:val="20"/>
                <w:szCs w:val="20"/>
              </w:rPr>
              <w:t>/</w:t>
            </w:r>
            <w:r>
              <w:rPr>
                <w:rFonts w:ascii="仿宋" w:eastAsia="仿宋" w:hAnsi="仿宋" w:cs="仿宋" w:hint="eastAsia"/>
                <w:kern w:val="0"/>
                <w:sz w:val="20"/>
                <w:szCs w:val="20"/>
              </w:rPr>
              <w:t>亩</w:t>
            </w:r>
          </w:p>
        </w:tc>
        <w:tc>
          <w:tcPr>
            <w:tcW w:w="101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计划标准</w:t>
            </w:r>
          </w:p>
        </w:tc>
        <w:tc>
          <w:tcPr>
            <w:tcW w:w="93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400"/>
              <w:rPr>
                <w:rFonts w:ascii="仿宋" w:eastAsia="仿宋" w:hAnsi="仿宋" w:cs="仿宋"/>
                <w:sz w:val="20"/>
                <w:szCs w:val="20"/>
              </w:rPr>
            </w:pPr>
            <w:r>
              <w:rPr>
                <w:rFonts w:ascii="仿宋" w:eastAsia="仿宋" w:hAnsi="仿宋" w:cs="仿宋" w:hint="eastAsia"/>
                <w:sz w:val="20"/>
                <w:szCs w:val="20"/>
              </w:rPr>
              <w:t>/</w:t>
            </w:r>
          </w:p>
        </w:tc>
        <w:tc>
          <w:tcPr>
            <w:tcW w:w="86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6</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kern w:val="0"/>
                <w:sz w:val="20"/>
                <w:szCs w:val="20"/>
              </w:rPr>
            </w:pPr>
            <w:r>
              <w:rPr>
                <w:rFonts w:ascii="仿宋" w:eastAsia="仿宋" w:hAnsi="仿宋" w:cs="仿宋" w:hint="eastAsia"/>
                <w:kern w:val="0"/>
                <w:sz w:val="20"/>
                <w:szCs w:val="20"/>
              </w:rPr>
              <w:t>按照完成</w:t>
            </w:r>
            <w:proofErr w:type="gramStart"/>
            <w:r>
              <w:rPr>
                <w:rFonts w:ascii="仿宋" w:eastAsia="仿宋" w:hAnsi="仿宋" w:cs="仿宋" w:hint="eastAsia"/>
                <w:kern w:val="0"/>
                <w:sz w:val="20"/>
                <w:szCs w:val="20"/>
              </w:rPr>
              <w:t>比例赋分</w:t>
            </w:r>
            <w:proofErr w:type="gramEnd"/>
          </w:p>
        </w:tc>
        <w:tc>
          <w:tcPr>
            <w:tcW w:w="75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原始凭证</w:t>
            </w:r>
          </w:p>
        </w:tc>
        <w:tc>
          <w:tcPr>
            <w:tcW w:w="105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=190.15</w:t>
            </w:r>
            <w:r>
              <w:rPr>
                <w:rFonts w:ascii="仿宋" w:eastAsia="仿宋" w:hAnsi="仿宋" w:cs="仿宋" w:hint="eastAsia"/>
                <w:kern w:val="0"/>
                <w:sz w:val="18"/>
                <w:szCs w:val="18"/>
              </w:rPr>
              <w:t>元</w:t>
            </w:r>
            <w:r>
              <w:rPr>
                <w:rFonts w:ascii="仿宋" w:eastAsia="仿宋" w:hAnsi="仿宋" w:cs="仿宋" w:hint="eastAsia"/>
                <w:kern w:val="0"/>
                <w:sz w:val="18"/>
                <w:szCs w:val="18"/>
              </w:rPr>
              <w:t>/</w:t>
            </w:r>
            <w:r>
              <w:rPr>
                <w:rFonts w:ascii="仿宋" w:eastAsia="仿宋" w:hAnsi="仿宋" w:cs="仿宋" w:hint="eastAsia"/>
                <w:kern w:val="0"/>
                <w:sz w:val="18"/>
                <w:szCs w:val="18"/>
              </w:rPr>
              <w:t>亩</w:t>
            </w:r>
          </w:p>
        </w:tc>
        <w:tc>
          <w:tcPr>
            <w:tcW w:w="75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100%</w:t>
            </w:r>
          </w:p>
        </w:tc>
        <w:tc>
          <w:tcPr>
            <w:tcW w:w="909"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6</w:t>
            </w:r>
          </w:p>
        </w:tc>
        <w:tc>
          <w:tcPr>
            <w:tcW w:w="132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352D66">
            <w:pPr>
              <w:widowControl/>
              <w:spacing w:line="240" w:lineRule="exact"/>
              <w:ind w:firstLineChars="0" w:firstLine="0"/>
              <w:jc w:val="center"/>
              <w:rPr>
                <w:rFonts w:ascii="仿宋" w:eastAsia="仿宋" w:hAnsi="仿宋" w:cs="仿宋"/>
                <w:sz w:val="18"/>
                <w:szCs w:val="18"/>
              </w:rPr>
            </w:pPr>
          </w:p>
        </w:tc>
      </w:tr>
      <w:tr w:rsidR="00352D66">
        <w:trPr>
          <w:trHeight w:val="600"/>
          <w:jc w:val="center"/>
        </w:trPr>
        <w:tc>
          <w:tcPr>
            <w:tcW w:w="740"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352D66">
            <w:pPr>
              <w:widowControl/>
              <w:spacing w:line="240" w:lineRule="exact"/>
              <w:ind w:firstLineChars="0" w:firstLine="0"/>
              <w:jc w:val="center"/>
              <w:rPr>
                <w:rFonts w:ascii="仿宋" w:eastAsia="仿宋" w:hAnsi="仿宋" w:cs="仿宋"/>
                <w:sz w:val="20"/>
                <w:szCs w:val="20"/>
              </w:rPr>
            </w:pPr>
          </w:p>
        </w:tc>
        <w:tc>
          <w:tcPr>
            <w:tcW w:w="752"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352D66">
            <w:pPr>
              <w:widowControl/>
              <w:spacing w:line="240" w:lineRule="exact"/>
              <w:ind w:firstLineChars="0" w:firstLine="0"/>
              <w:jc w:val="center"/>
              <w:rPr>
                <w:rFonts w:ascii="仿宋" w:eastAsia="仿宋" w:hAnsi="仿宋" w:cs="仿宋"/>
                <w:sz w:val="20"/>
                <w:szCs w:val="20"/>
              </w:rPr>
            </w:pPr>
          </w:p>
        </w:tc>
        <w:tc>
          <w:tcPr>
            <w:tcW w:w="74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经济成本指标</w:t>
            </w:r>
          </w:p>
        </w:tc>
        <w:tc>
          <w:tcPr>
            <w:tcW w:w="167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沙化土地封禁保护补偿费用</w:t>
            </w:r>
          </w:p>
        </w:tc>
        <w:tc>
          <w:tcPr>
            <w:tcW w:w="140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&lt;=5.14</w:t>
            </w:r>
            <w:r>
              <w:rPr>
                <w:rFonts w:ascii="仿宋" w:eastAsia="仿宋" w:hAnsi="仿宋" w:cs="仿宋" w:hint="eastAsia"/>
                <w:kern w:val="0"/>
                <w:sz w:val="20"/>
                <w:szCs w:val="20"/>
              </w:rPr>
              <w:t>元</w:t>
            </w:r>
            <w:r>
              <w:rPr>
                <w:rFonts w:ascii="仿宋" w:eastAsia="仿宋" w:hAnsi="仿宋" w:cs="仿宋" w:hint="eastAsia"/>
                <w:kern w:val="0"/>
                <w:sz w:val="20"/>
                <w:szCs w:val="20"/>
              </w:rPr>
              <w:t>/</w:t>
            </w:r>
            <w:r>
              <w:rPr>
                <w:rFonts w:ascii="仿宋" w:eastAsia="仿宋" w:hAnsi="仿宋" w:cs="仿宋" w:hint="eastAsia"/>
                <w:kern w:val="0"/>
                <w:sz w:val="20"/>
                <w:szCs w:val="20"/>
              </w:rPr>
              <w:t>亩</w:t>
            </w:r>
          </w:p>
        </w:tc>
        <w:tc>
          <w:tcPr>
            <w:tcW w:w="101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计划标准</w:t>
            </w:r>
          </w:p>
        </w:tc>
        <w:tc>
          <w:tcPr>
            <w:tcW w:w="93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400"/>
              <w:rPr>
                <w:rFonts w:ascii="仿宋" w:eastAsia="仿宋" w:hAnsi="仿宋" w:cs="仿宋"/>
                <w:sz w:val="20"/>
                <w:szCs w:val="20"/>
              </w:rPr>
            </w:pPr>
            <w:r>
              <w:rPr>
                <w:rFonts w:ascii="仿宋" w:eastAsia="仿宋" w:hAnsi="仿宋" w:cs="仿宋" w:hint="eastAsia"/>
                <w:sz w:val="20"/>
                <w:szCs w:val="20"/>
              </w:rPr>
              <w:t>/</w:t>
            </w:r>
          </w:p>
        </w:tc>
        <w:tc>
          <w:tcPr>
            <w:tcW w:w="86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7</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kern w:val="0"/>
                <w:sz w:val="20"/>
                <w:szCs w:val="20"/>
              </w:rPr>
            </w:pPr>
            <w:r>
              <w:rPr>
                <w:rFonts w:ascii="仿宋" w:eastAsia="仿宋" w:hAnsi="仿宋" w:cs="仿宋" w:hint="eastAsia"/>
                <w:kern w:val="0"/>
                <w:sz w:val="20"/>
                <w:szCs w:val="20"/>
              </w:rPr>
              <w:t>按照完成</w:t>
            </w:r>
            <w:proofErr w:type="gramStart"/>
            <w:r>
              <w:rPr>
                <w:rFonts w:ascii="仿宋" w:eastAsia="仿宋" w:hAnsi="仿宋" w:cs="仿宋" w:hint="eastAsia"/>
                <w:kern w:val="0"/>
                <w:sz w:val="20"/>
                <w:szCs w:val="20"/>
              </w:rPr>
              <w:t>比例赋分</w:t>
            </w:r>
            <w:proofErr w:type="gramEnd"/>
          </w:p>
        </w:tc>
        <w:tc>
          <w:tcPr>
            <w:tcW w:w="75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原始凭证</w:t>
            </w:r>
          </w:p>
        </w:tc>
        <w:tc>
          <w:tcPr>
            <w:tcW w:w="105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=5.14</w:t>
            </w:r>
            <w:r>
              <w:rPr>
                <w:rFonts w:ascii="仿宋" w:eastAsia="仿宋" w:hAnsi="仿宋" w:cs="仿宋" w:hint="eastAsia"/>
                <w:kern w:val="0"/>
                <w:sz w:val="18"/>
                <w:szCs w:val="18"/>
              </w:rPr>
              <w:t>元</w:t>
            </w:r>
            <w:r>
              <w:rPr>
                <w:rFonts w:ascii="仿宋" w:eastAsia="仿宋" w:hAnsi="仿宋" w:cs="仿宋" w:hint="eastAsia"/>
                <w:kern w:val="0"/>
                <w:sz w:val="18"/>
                <w:szCs w:val="18"/>
              </w:rPr>
              <w:t>/</w:t>
            </w:r>
            <w:r>
              <w:rPr>
                <w:rFonts w:ascii="仿宋" w:eastAsia="仿宋" w:hAnsi="仿宋" w:cs="仿宋" w:hint="eastAsia"/>
                <w:kern w:val="0"/>
                <w:sz w:val="18"/>
                <w:szCs w:val="18"/>
              </w:rPr>
              <w:t>亩</w:t>
            </w:r>
          </w:p>
        </w:tc>
        <w:tc>
          <w:tcPr>
            <w:tcW w:w="75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100%</w:t>
            </w:r>
          </w:p>
        </w:tc>
        <w:tc>
          <w:tcPr>
            <w:tcW w:w="909"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7</w:t>
            </w:r>
          </w:p>
        </w:tc>
        <w:tc>
          <w:tcPr>
            <w:tcW w:w="132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352D66">
            <w:pPr>
              <w:widowControl/>
              <w:spacing w:line="240" w:lineRule="exact"/>
              <w:ind w:firstLineChars="0" w:firstLine="0"/>
              <w:jc w:val="center"/>
              <w:rPr>
                <w:rFonts w:ascii="仿宋" w:eastAsia="仿宋" w:hAnsi="仿宋" w:cs="仿宋"/>
                <w:sz w:val="18"/>
                <w:szCs w:val="18"/>
              </w:rPr>
            </w:pPr>
          </w:p>
        </w:tc>
      </w:tr>
      <w:tr w:rsidR="00352D66">
        <w:trPr>
          <w:trHeight w:val="600"/>
          <w:jc w:val="center"/>
        </w:trPr>
        <w:tc>
          <w:tcPr>
            <w:tcW w:w="740"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352D66">
            <w:pPr>
              <w:widowControl/>
              <w:spacing w:line="240" w:lineRule="exact"/>
              <w:ind w:firstLineChars="0" w:firstLine="0"/>
              <w:jc w:val="center"/>
              <w:rPr>
                <w:rFonts w:ascii="仿宋" w:eastAsia="仿宋" w:hAnsi="仿宋" w:cs="仿宋"/>
                <w:sz w:val="20"/>
                <w:szCs w:val="20"/>
              </w:rPr>
            </w:pPr>
          </w:p>
        </w:tc>
        <w:tc>
          <w:tcPr>
            <w:tcW w:w="752"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352D66">
            <w:pPr>
              <w:widowControl/>
              <w:spacing w:line="240" w:lineRule="exact"/>
              <w:ind w:firstLineChars="0" w:firstLine="0"/>
              <w:jc w:val="center"/>
              <w:rPr>
                <w:rFonts w:ascii="仿宋" w:eastAsia="仿宋" w:hAnsi="仿宋" w:cs="仿宋"/>
                <w:sz w:val="20"/>
                <w:szCs w:val="20"/>
              </w:rPr>
            </w:pPr>
          </w:p>
        </w:tc>
        <w:tc>
          <w:tcPr>
            <w:tcW w:w="74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经济成本指标</w:t>
            </w:r>
          </w:p>
        </w:tc>
        <w:tc>
          <w:tcPr>
            <w:tcW w:w="167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沙化土地封禁保护区监测费用</w:t>
            </w:r>
          </w:p>
        </w:tc>
        <w:tc>
          <w:tcPr>
            <w:tcW w:w="140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=10</w:t>
            </w:r>
            <w:r>
              <w:rPr>
                <w:rFonts w:ascii="仿宋" w:eastAsia="仿宋" w:hAnsi="仿宋" w:cs="仿宋" w:hint="eastAsia"/>
                <w:kern w:val="0"/>
                <w:sz w:val="20"/>
                <w:szCs w:val="20"/>
              </w:rPr>
              <w:t>万元</w:t>
            </w:r>
          </w:p>
        </w:tc>
        <w:tc>
          <w:tcPr>
            <w:tcW w:w="101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计划标准</w:t>
            </w:r>
          </w:p>
        </w:tc>
        <w:tc>
          <w:tcPr>
            <w:tcW w:w="93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400"/>
              <w:rPr>
                <w:rFonts w:ascii="仿宋" w:eastAsia="仿宋" w:hAnsi="仿宋" w:cs="仿宋"/>
                <w:sz w:val="20"/>
                <w:szCs w:val="20"/>
              </w:rPr>
            </w:pPr>
            <w:r>
              <w:rPr>
                <w:rFonts w:ascii="仿宋" w:eastAsia="仿宋" w:hAnsi="仿宋" w:cs="仿宋" w:hint="eastAsia"/>
                <w:sz w:val="20"/>
                <w:szCs w:val="20"/>
              </w:rPr>
              <w:t>/</w:t>
            </w:r>
          </w:p>
        </w:tc>
        <w:tc>
          <w:tcPr>
            <w:tcW w:w="86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7</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kern w:val="0"/>
                <w:sz w:val="20"/>
                <w:szCs w:val="20"/>
              </w:rPr>
            </w:pPr>
            <w:r>
              <w:rPr>
                <w:rFonts w:ascii="仿宋" w:eastAsia="仿宋" w:hAnsi="仿宋" w:cs="仿宋" w:hint="eastAsia"/>
                <w:kern w:val="0"/>
                <w:sz w:val="20"/>
                <w:szCs w:val="20"/>
              </w:rPr>
              <w:t>按照完成</w:t>
            </w:r>
            <w:proofErr w:type="gramStart"/>
            <w:r>
              <w:rPr>
                <w:rFonts w:ascii="仿宋" w:eastAsia="仿宋" w:hAnsi="仿宋" w:cs="仿宋" w:hint="eastAsia"/>
                <w:kern w:val="0"/>
                <w:sz w:val="20"/>
                <w:szCs w:val="20"/>
              </w:rPr>
              <w:t>比例赋分</w:t>
            </w:r>
            <w:proofErr w:type="gramEnd"/>
          </w:p>
        </w:tc>
        <w:tc>
          <w:tcPr>
            <w:tcW w:w="75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原始凭证</w:t>
            </w:r>
          </w:p>
        </w:tc>
        <w:tc>
          <w:tcPr>
            <w:tcW w:w="105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=10</w:t>
            </w:r>
            <w:r>
              <w:rPr>
                <w:rFonts w:ascii="仿宋" w:eastAsia="仿宋" w:hAnsi="仿宋" w:cs="仿宋" w:hint="eastAsia"/>
                <w:kern w:val="0"/>
                <w:sz w:val="18"/>
                <w:szCs w:val="18"/>
              </w:rPr>
              <w:t>万元</w:t>
            </w:r>
          </w:p>
        </w:tc>
        <w:tc>
          <w:tcPr>
            <w:tcW w:w="75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100%</w:t>
            </w:r>
          </w:p>
        </w:tc>
        <w:tc>
          <w:tcPr>
            <w:tcW w:w="909"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7</w:t>
            </w:r>
          </w:p>
        </w:tc>
        <w:tc>
          <w:tcPr>
            <w:tcW w:w="132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352D66">
            <w:pPr>
              <w:widowControl/>
              <w:spacing w:line="240" w:lineRule="exact"/>
              <w:ind w:firstLineChars="0" w:firstLine="0"/>
              <w:jc w:val="center"/>
              <w:rPr>
                <w:rFonts w:ascii="仿宋" w:eastAsia="仿宋" w:hAnsi="仿宋" w:cs="仿宋"/>
                <w:sz w:val="18"/>
                <w:szCs w:val="18"/>
              </w:rPr>
            </w:pPr>
          </w:p>
        </w:tc>
      </w:tr>
      <w:tr w:rsidR="00352D66">
        <w:trPr>
          <w:trHeight w:val="600"/>
          <w:jc w:val="center"/>
        </w:trPr>
        <w:tc>
          <w:tcPr>
            <w:tcW w:w="740"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352D66">
            <w:pPr>
              <w:widowControl/>
              <w:spacing w:line="240" w:lineRule="exact"/>
              <w:ind w:firstLineChars="0" w:firstLine="0"/>
              <w:jc w:val="center"/>
              <w:rPr>
                <w:rFonts w:ascii="仿宋" w:eastAsia="仿宋" w:hAnsi="仿宋" w:cs="仿宋"/>
                <w:sz w:val="20"/>
                <w:szCs w:val="20"/>
              </w:rPr>
            </w:pPr>
          </w:p>
        </w:tc>
        <w:tc>
          <w:tcPr>
            <w:tcW w:w="752"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352D66">
            <w:pPr>
              <w:widowControl/>
              <w:spacing w:line="240" w:lineRule="exact"/>
              <w:ind w:firstLineChars="0" w:firstLine="0"/>
              <w:jc w:val="center"/>
              <w:rPr>
                <w:rFonts w:ascii="仿宋" w:eastAsia="仿宋" w:hAnsi="仿宋" w:cs="仿宋"/>
                <w:sz w:val="20"/>
                <w:szCs w:val="20"/>
              </w:rPr>
            </w:pPr>
          </w:p>
        </w:tc>
        <w:tc>
          <w:tcPr>
            <w:tcW w:w="74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生态效益指标</w:t>
            </w:r>
          </w:p>
        </w:tc>
        <w:tc>
          <w:tcPr>
            <w:tcW w:w="167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对沙尘源的遏制作用</w:t>
            </w:r>
          </w:p>
        </w:tc>
        <w:tc>
          <w:tcPr>
            <w:tcW w:w="140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明显</w:t>
            </w:r>
          </w:p>
        </w:tc>
        <w:tc>
          <w:tcPr>
            <w:tcW w:w="101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计划标准</w:t>
            </w:r>
          </w:p>
        </w:tc>
        <w:tc>
          <w:tcPr>
            <w:tcW w:w="93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400"/>
              <w:rPr>
                <w:rFonts w:ascii="仿宋" w:eastAsia="仿宋" w:hAnsi="仿宋" w:cs="仿宋"/>
                <w:sz w:val="20"/>
                <w:szCs w:val="20"/>
              </w:rPr>
            </w:pPr>
            <w:r>
              <w:rPr>
                <w:rFonts w:ascii="仿宋" w:eastAsia="仿宋" w:hAnsi="仿宋" w:cs="仿宋" w:hint="eastAsia"/>
                <w:sz w:val="20"/>
                <w:szCs w:val="20"/>
              </w:rPr>
              <w:t>/</w:t>
            </w:r>
          </w:p>
        </w:tc>
        <w:tc>
          <w:tcPr>
            <w:tcW w:w="86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10</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按评判</w:t>
            </w:r>
            <w:proofErr w:type="gramStart"/>
            <w:r>
              <w:rPr>
                <w:rFonts w:ascii="仿宋" w:eastAsia="仿宋" w:hAnsi="仿宋" w:cs="仿宋" w:hint="eastAsia"/>
                <w:kern w:val="0"/>
                <w:sz w:val="20"/>
                <w:szCs w:val="20"/>
              </w:rPr>
              <w:t>等级赋分</w:t>
            </w:r>
            <w:proofErr w:type="gramEnd"/>
          </w:p>
        </w:tc>
        <w:tc>
          <w:tcPr>
            <w:tcW w:w="75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工作资料</w:t>
            </w:r>
          </w:p>
        </w:tc>
        <w:tc>
          <w:tcPr>
            <w:tcW w:w="105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达成目标</w:t>
            </w:r>
          </w:p>
        </w:tc>
        <w:tc>
          <w:tcPr>
            <w:tcW w:w="75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100%</w:t>
            </w:r>
          </w:p>
        </w:tc>
        <w:tc>
          <w:tcPr>
            <w:tcW w:w="909"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10</w:t>
            </w:r>
          </w:p>
        </w:tc>
        <w:tc>
          <w:tcPr>
            <w:tcW w:w="132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352D66">
            <w:pPr>
              <w:widowControl/>
              <w:spacing w:line="240" w:lineRule="exact"/>
              <w:ind w:firstLineChars="0" w:firstLine="0"/>
              <w:jc w:val="center"/>
              <w:rPr>
                <w:rFonts w:ascii="仿宋" w:eastAsia="仿宋" w:hAnsi="仿宋" w:cs="仿宋"/>
                <w:sz w:val="18"/>
                <w:szCs w:val="18"/>
              </w:rPr>
            </w:pPr>
          </w:p>
        </w:tc>
      </w:tr>
      <w:tr w:rsidR="00352D66">
        <w:trPr>
          <w:trHeight w:val="600"/>
          <w:jc w:val="center"/>
        </w:trPr>
        <w:tc>
          <w:tcPr>
            <w:tcW w:w="740"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352D66">
            <w:pPr>
              <w:widowControl/>
              <w:spacing w:line="240" w:lineRule="exact"/>
              <w:ind w:firstLineChars="0" w:firstLine="0"/>
              <w:jc w:val="center"/>
              <w:rPr>
                <w:rFonts w:ascii="仿宋" w:eastAsia="仿宋" w:hAnsi="仿宋" w:cs="仿宋"/>
                <w:sz w:val="20"/>
                <w:szCs w:val="20"/>
              </w:rPr>
            </w:pPr>
          </w:p>
        </w:tc>
        <w:tc>
          <w:tcPr>
            <w:tcW w:w="752"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352D66">
            <w:pPr>
              <w:widowControl/>
              <w:spacing w:line="240" w:lineRule="exact"/>
              <w:ind w:firstLineChars="0" w:firstLine="0"/>
              <w:jc w:val="center"/>
              <w:rPr>
                <w:rFonts w:ascii="仿宋" w:eastAsia="仿宋" w:hAnsi="仿宋" w:cs="仿宋"/>
                <w:sz w:val="20"/>
                <w:szCs w:val="20"/>
              </w:rPr>
            </w:pPr>
          </w:p>
        </w:tc>
        <w:tc>
          <w:tcPr>
            <w:tcW w:w="74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生态效益指标</w:t>
            </w:r>
          </w:p>
        </w:tc>
        <w:tc>
          <w:tcPr>
            <w:tcW w:w="167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对区域生态系统功能改善的促进作用</w:t>
            </w:r>
          </w:p>
        </w:tc>
        <w:tc>
          <w:tcPr>
            <w:tcW w:w="140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明显</w:t>
            </w:r>
          </w:p>
        </w:tc>
        <w:tc>
          <w:tcPr>
            <w:tcW w:w="101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计划标准</w:t>
            </w:r>
          </w:p>
        </w:tc>
        <w:tc>
          <w:tcPr>
            <w:tcW w:w="93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400"/>
              <w:rPr>
                <w:rFonts w:ascii="仿宋" w:eastAsia="仿宋" w:hAnsi="仿宋" w:cs="仿宋"/>
                <w:sz w:val="20"/>
                <w:szCs w:val="20"/>
              </w:rPr>
            </w:pPr>
            <w:r>
              <w:rPr>
                <w:rFonts w:ascii="仿宋" w:eastAsia="仿宋" w:hAnsi="仿宋" w:cs="仿宋" w:hint="eastAsia"/>
                <w:sz w:val="20"/>
                <w:szCs w:val="20"/>
              </w:rPr>
              <w:t>/</w:t>
            </w:r>
          </w:p>
        </w:tc>
        <w:tc>
          <w:tcPr>
            <w:tcW w:w="86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10</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按评判</w:t>
            </w:r>
            <w:proofErr w:type="gramStart"/>
            <w:r>
              <w:rPr>
                <w:rFonts w:ascii="仿宋" w:eastAsia="仿宋" w:hAnsi="仿宋" w:cs="仿宋" w:hint="eastAsia"/>
                <w:kern w:val="0"/>
                <w:sz w:val="20"/>
                <w:szCs w:val="20"/>
              </w:rPr>
              <w:t>等级赋分</w:t>
            </w:r>
            <w:proofErr w:type="gramEnd"/>
          </w:p>
        </w:tc>
        <w:tc>
          <w:tcPr>
            <w:tcW w:w="75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工作资料</w:t>
            </w:r>
          </w:p>
        </w:tc>
        <w:tc>
          <w:tcPr>
            <w:tcW w:w="105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达成目标</w:t>
            </w:r>
          </w:p>
        </w:tc>
        <w:tc>
          <w:tcPr>
            <w:tcW w:w="75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100%</w:t>
            </w:r>
          </w:p>
        </w:tc>
        <w:tc>
          <w:tcPr>
            <w:tcW w:w="909"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10</w:t>
            </w:r>
          </w:p>
        </w:tc>
        <w:tc>
          <w:tcPr>
            <w:tcW w:w="132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352D66">
            <w:pPr>
              <w:widowControl/>
              <w:spacing w:line="240" w:lineRule="exact"/>
              <w:ind w:firstLineChars="0" w:firstLine="0"/>
              <w:jc w:val="center"/>
              <w:rPr>
                <w:rFonts w:ascii="仿宋" w:eastAsia="仿宋" w:hAnsi="仿宋" w:cs="仿宋"/>
                <w:sz w:val="18"/>
                <w:szCs w:val="18"/>
              </w:rPr>
            </w:pPr>
          </w:p>
        </w:tc>
      </w:tr>
      <w:tr w:rsidR="00352D66">
        <w:trPr>
          <w:trHeight w:val="600"/>
          <w:jc w:val="center"/>
        </w:trPr>
        <w:tc>
          <w:tcPr>
            <w:tcW w:w="740"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352D66">
            <w:pPr>
              <w:widowControl/>
              <w:spacing w:line="240" w:lineRule="exact"/>
              <w:ind w:firstLineChars="0" w:firstLine="0"/>
              <w:jc w:val="center"/>
              <w:rPr>
                <w:rFonts w:ascii="仿宋" w:eastAsia="仿宋" w:hAnsi="仿宋" w:cs="仿宋"/>
                <w:sz w:val="20"/>
                <w:szCs w:val="20"/>
              </w:rPr>
            </w:pPr>
          </w:p>
        </w:tc>
        <w:tc>
          <w:tcPr>
            <w:tcW w:w="75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满意度指标</w:t>
            </w:r>
          </w:p>
        </w:tc>
        <w:tc>
          <w:tcPr>
            <w:tcW w:w="74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满意度指标</w:t>
            </w:r>
          </w:p>
        </w:tc>
        <w:tc>
          <w:tcPr>
            <w:tcW w:w="167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项目区群众满意度</w:t>
            </w:r>
          </w:p>
        </w:tc>
        <w:tc>
          <w:tcPr>
            <w:tcW w:w="140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&gt;=90%</w:t>
            </w:r>
          </w:p>
        </w:tc>
        <w:tc>
          <w:tcPr>
            <w:tcW w:w="101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计划标准</w:t>
            </w:r>
          </w:p>
        </w:tc>
        <w:tc>
          <w:tcPr>
            <w:tcW w:w="93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400"/>
              <w:rPr>
                <w:rFonts w:ascii="仿宋" w:eastAsia="仿宋" w:hAnsi="仿宋" w:cs="仿宋"/>
                <w:sz w:val="20"/>
                <w:szCs w:val="20"/>
              </w:rPr>
            </w:pPr>
            <w:r>
              <w:rPr>
                <w:rFonts w:ascii="仿宋" w:eastAsia="仿宋" w:hAnsi="仿宋" w:cs="仿宋" w:hint="eastAsia"/>
                <w:sz w:val="20"/>
                <w:szCs w:val="20"/>
              </w:rPr>
              <w:t>/</w:t>
            </w:r>
          </w:p>
        </w:tc>
        <w:tc>
          <w:tcPr>
            <w:tcW w:w="86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10</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满意</w:t>
            </w:r>
            <w:proofErr w:type="gramStart"/>
            <w:r>
              <w:rPr>
                <w:rFonts w:ascii="仿宋" w:eastAsia="仿宋" w:hAnsi="仿宋" w:cs="仿宋" w:hint="eastAsia"/>
                <w:kern w:val="0"/>
                <w:sz w:val="20"/>
                <w:szCs w:val="20"/>
              </w:rPr>
              <w:t>度赋分</w:t>
            </w:r>
            <w:proofErr w:type="gramEnd"/>
          </w:p>
        </w:tc>
        <w:tc>
          <w:tcPr>
            <w:tcW w:w="75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工作资料</w:t>
            </w:r>
          </w:p>
        </w:tc>
        <w:tc>
          <w:tcPr>
            <w:tcW w:w="105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=90%</w:t>
            </w:r>
          </w:p>
        </w:tc>
        <w:tc>
          <w:tcPr>
            <w:tcW w:w="75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100%</w:t>
            </w:r>
          </w:p>
        </w:tc>
        <w:tc>
          <w:tcPr>
            <w:tcW w:w="909"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10</w:t>
            </w:r>
          </w:p>
        </w:tc>
        <w:tc>
          <w:tcPr>
            <w:tcW w:w="132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352D66">
            <w:pPr>
              <w:widowControl/>
              <w:spacing w:line="240" w:lineRule="exact"/>
              <w:ind w:firstLineChars="0" w:firstLine="0"/>
              <w:jc w:val="center"/>
              <w:rPr>
                <w:rFonts w:ascii="仿宋" w:eastAsia="仿宋" w:hAnsi="仿宋" w:cs="仿宋"/>
                <w:sz w:val="18"/>
                <w:szCs w:val="18"/>
              </w:rPr>
            </w:pPr>
          </w:p>
        </w:tc>
      </w:tr>
      <w:tr w:rsidR="00352D66">
        <w:trPr>
          <w:trHeight w:val="500"/>
          <w:jc w:val="center"/>
        </w:trPr>
        <w:tc>
          <w:tcPr>
            <w:tcW w:w="3912" w:type="dxa"/>
            <w:gridSpan w:val="4"/>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总分</w:t>
            </w:r>
          </w:p>
        </w:tc>
        <w:tc>
          <w:tcPr>
            <w:tcW w:w="140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352D66">
            <w:pPr>
              <w:widowControl/>
              <w:spacing w:line="240" w:lineRule="exact"/>
              <w:ind w:firstLineChars="0" w:firstLine="0"/>
              <w:jc w:val="center"/>
              <w:rPr>
                <w:rFonts w:ascii="仿宋" w:eastAsia="仿宋" w:hAnsi="仿宋" w:cs="仿宋"/>
                <w:sz w:val="18"/>
                <w:szCs w:val="18"/>
              </w:rPr>
            </w:pPr>
          </w:p>
        </w:tc>
        <w:tc>
          <w:tcPr>
            <w:tcW w:w="101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352D66">
            <w:pPr>
              <w:widowControl/>
              <w:spacing w:line="240" w:lineRule="exact"/>
              <w:ind w:firstLineChars="0" w:firstLine="0"/>
              <w:jc w:val="center"/>
              <w:rPr>
                <w:rFonts w:ascii="仿宋" w:eastAsia="仿宋" w:hAnsi="仿宋" w:cs="仿宋"/>
                <w:b/>
                <w:sz w:val="18"/>
                <w:szCs w:val="18"/>
              </w:rPr>
            </w:pPr>
          </w:p>
        </w:tc>
        <w:tc>
          <w:tcPr>
            <w:tcW w:w="93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352D66">
            <w:pPr>
              <w:widowControl/>
              <w:spacing w:line="240" w:lineRule="exact"/>
              <w:ind w:firstLineChars="0" w:firstLine="0"/>
              <w:jc w:val="center"/>
              <w:rPr>
                <w:rFonts w:ascii="仿宋" w:eastAsia="仿宋" w:hAnsi="仿宋" w:cs="仿宋"/>
                <w:sz w:val="18"/>
                <w:szCs w:val="18"/>
              </w:rPr>
            </w:pPr>
          </w:p>
        </w:tc>
        <w:tc>
          <w:tcPr>
            <w:tcW w:w="86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352D66">
            <w:pPr>
              <w:widowControl/>
              <w:spacing w:line="240" w:lineRule="exact"/>
              <w:ind w:firstLineChars="0" w:firstLine="0"/>
              <w:jc w:val="center"/>
              <w:rPr>
                <w:rFonts w:ascii="仿宋" w:eastAsia="仿宋" w:hAnsi="仿宋" w:cs="仿宋"/>
                <w:sz w:val="18"/>
                <w:szCs w:val="18"/>
              </w:rPr>
            </w:pP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352D66">
            <w:pPr>
              <w:widowControl/>
              <w:spacing w:line="240" w:lineRule="exact"/>
              <w:ind w:firstLineChars="0" w:firstLine="0"/>
              <w:jc w:val="center"/>
              <w:rPr>
                <w:rFonts w:ascii="仿宋" w:eastAsia="仿宋" w:hAnsi="仿宋" w:cs="仿宋"/>
                <w:sz w:val="18"/>
                <w:szCs w:val="18"/>
              </w:rPr>
            </w:pPr>
          </w:p>
        </w:tc>
        <w:tc>
          <w:tcPr>
            <w:tcW w:w="75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352D66">
            <w:pPr>
              <w:widowControl/>
              <w:spacing w:line="240" w:lineRule="exact"/>
              <w:ind w:firstLineChars="0" w:firstLine="0"/>
              <w:jc w:val="center"/>
              <w:rPr>
                <w:rFonts w:ascii="仿宋" w:eastAsia="仿宋" w:hAnsi="仿宋" w:cs="仿宋"/>
                <w:sz w:val="18"/>
                <w:szCs w:val="18"/>
              </w:rPr>
            </w:pPr>
          </w:p>
        </w:tc>
        <w:tc>
          <w:tcPr>
            <w:tcW w:w="105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352D66">
            <w:pPr>
              <w:widowControl/>
              <w:spacing w:line="240" w:lineRule="exact"/>
              <w:ind w:firstLineChars="0" w:firstLine="0"/>
              <w:jc w:val="center"/>
              <w:rPr>
                <w:rFonts w:ascii="仿宋" w:eastAsia="仿宋" w:hAnsi="仿宋" w:cs="仿宋"/>
                <w:sz w:val="18"/>
                <w:szCs w:val="18"/>
              </w:rPr>
            </w:pPr>
          </w:p>
        </w:tc>
        <w:tc>
          <w:tcPr>
            <w:tcW w:w="75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352D66">
            <w:pPr>
              <w:widowControl/>
              <w:spacing w:line="240" w:lineRule="exact"/>
              <w:ind w:firstLineChars="0" w:firstLine="0"/>
              <w:jc w:val="center"/>
              <w:rPr>
                <w:rFonts w:ascii="仿宋" w:eastAsia="仿宋" w:hAnsi="仿宋" w:cs="仿宋"/>
                <w:sz w:val="18"/>
                <w:szCs w:val="18"/>
              </w:rPr>
            </w:pPr>
          </w:p>
        </w:tc>
        <w:tc>
          <w:tcPr>
            <w:tcW w:w="909"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697DA9">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100.00</w:t>
            </w:r>
            <w:r>
              <w:rPr>
                <w:rFonts w:ascii="仿宋" w:eastAsia="仿宋" w:hAnsi="仿宋" w:cs="仿宋" w:hint="eastAsia"/>
                <w:kern w:val="0"/>
                <w:sz w:val="18"/>
                <w:szCs w:val="18"/>
              </w:rPr>
              <w:t>分</w:t>
            </w:r>
          </w:p>
        </w:tc>
        <w:tc>
          <w:tcPr>
            <w:tcW w:w="132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52D66" w:rsidRDefault="00352D66">
            <w:pPr>
              <w:widowControl/>
              <w:spacing w:line="240" w:lineRule="exact"/>
              <w:ind w:firstLineChars="0" w:firstLine="0"/>
              <w:jc w:val="center"/>
              <w:rPr>
                <w:rFonts w:ascii="仿宋" w:eastAsia="仿宋" w:hAnsi="仿宋" w:cs="仿宋"/>
                <w:sz w:val="18"/>
                <w:szCs w:val="18"/>
              </w:rPr>
            </w:pPr>
          </w:p>
        </w:tc>
      </w:tr>
    </w:tbl>
    <w:p w:rsidR="00352D66" w:rsidRDefault="00352D66">
      <w:pPr>
        <w:pStyle w:val="3"/>
        <w:ind w:firstLineChars="0" w:firstLine="0"/>
        <w:rPr>
          <w:rFonts w:ascii="仿宋" w:eastAsia="仿宋" w:hAnsi="仿宋" w:cs="仿宋"/>
        </w:rPr>
        <w:sectPr w:rsidR="00352D66">
          <w:pgSz w:w="16838" w:h="11906" w:orient="landscape"/>
          <w:pgMar w:top="1800" w:right="1440" w:bottom="1800" w:left="1440" w:header="851" w:footer="992" w:gutter="0"/>
          <w:cols w:space="720"/>
          <w:docGrid w:type="lines" w:linePitch="312"/>
        </w:sectPr>
      </w:pPr>
    </w:p>
    <w:p w:rsidR="00352D66" w:rsidRDefault="00697DA9">
      <w:pPr>
        <w:ind w:firstLineChars="0" w:firstLine="0"/>
        <w:rPr>
          <w:rFonts w:ascii="仿宋" w:eastAsia="仿宋" w:hAnsi="仿宋" w:cs="仿宋"/>
        </w:rPr>
      </w:pPr>
      <w:bookmarkStart w:id="315" w:name="_Toc19646"/>
      <w:bookmarkStart w:id="316" w:name="_Toc15320"/>
      <w:bookmarkStart w:id="317" w:name="_Toc30695"/>
      <w:bookmarkStart w:id="318" w:name="_Toc8423"/>
      <w:bookmarkStart w:id="319" w:name="_Toc31300"/>
      <w:bookmarkStart w:id="320" w:name="_Toc29757"/>
      <w:bookmarkStart w:id="321" w:name="_Toc18748"/>
      <w:bookmarkStart w:id="322" w:name="_Toc20867"/>
      <w:bookmarkStart w:id="323" w:name="_Toc12320"/>
      <w:r>
        <w:rPr>
          <w:rFonts w:ascii="仿宋" w:eastAsia="仿宋" w:hAnsi="仿宋" w:cs="仿宋" w:hint="eastAsia"/>
        </w:rPr>
        <w:lastRenderedPageBreak/>
        <w:t>附件</w:t>
      </w:r>
      <w:r>
        <w:rPr>
          <w:rFonts w:ascii="仿宋" w:eastAsia="仿宋" w:hAnsi="仿宋" w:cs="仿宋" w:hint="eastAsia"/>
        </w:rPr>
        <w:t>2</w:t>
      </w:r>
      <w:r>
        <w:rPr>
          <w:rFonts w:ascii="仿宋" w:eastAsia="仿宋" w:hAnsi="仿宋" w:cs="仿宋" w:hint="eastAsia"/>
        </w:rPr>
        <w:t>：</w:t>
      </w:r>
      <w:bookmarkEnd w:id="308"/>
      <w:bookmarkEnd w:id="309"/>
      <w:bookmarkEnd w:id="310"/>
      <w:bookmarkEnd w:id="311"/>
      <w:bookmarkEnd w:id="315"/>
      <w:bookmarkEnd w:id="316"/>
      <w:bookmarkEnd w:id="317"/>
      <w:bookmarkEnd w:id="318"/>
      <w:bookmarkEnd w:id="319"/>
      <w:bookmarkEnd w:id="320"/>
      <w:bookmarkEnd w:id="321"/>
      <w:bookmarkEnd w:id="322"/>
      <w:bookmarkEnd w:id="323"/>
      <w:r>
        <w:rPr>
          <w:rFonts w:ascii="仿宋" w:eastAsia="仿宋" w:hAnsi="仿宋" w:cs="仿宋" w:hint="eastAsia"/>
        </w:rPr>
        <w:t>项目支出绩效评价指标体系及评分</w:t>
      </w:r>
    </w:p>
    <w:p w:rsidR="00352D66" w:rsidRDefault="00697DA9">
      <w:pPr>
        <w:ind w:firstLine="643"/>
        <w:rPr>
          <w:rFonts w:ascii="仿宋" w:eastAsia="仿宋" w:hAnsi="仿宋" w:cs="仿宋"/>
          <w:b/>
          <w:bCs/>
        </w:rPr>
      </w:pPr>
      <w:bookmarkStart w:id="324" w:name="_Toc6549"/>
      <w:bookmarkStart w:id="325" w:name="_Toc28172"/>
      <w:bookmarkStart w:id="326" w:name="_Toc6869"/>
      <w:bookmarkStart w:id="327" w:name="_Toc21892"/>
      <w:bookmarkStart w:id="328" w:name="_Toc29561"/>
      <w:bookmarkStart w:id="329" w:name="_Toc31851"/>
      <w:bookmarkStart w:id="330" w:name="_Toc2584"/>
      <w:bookmarkStart w:id="331" w:name="_Toc21512"/>
      <w:bookmarkStart w:id="332" w:name="_Toc17401"/>
      <w:r>
        <w:rPr>
          <w:rFonts w:ascii="仿宋" w:eastAsia="仿宋" w:hAnsi="仿宋" w:cs="仿宋" w:hint="eastAsia"/>
          <w:b/>
          <w:bCs/>
        </w:rPr>
        <w:t>项目支出绩效评价指标体系及评分</w:t>
      </w:r>
      <w:bookmarkEnd w:id="324"/>
      <w:bookmarkEnd w:id="325"/>
      <w:bookmarkEnd w:id="326"/>
      <w:bookmarkEnd w:id="327"/>
      <w:bookmarkEnd w:id="328"/>
      <w:bookmarkEnd w:id="329"/>
      <w:bookmarkEnd w:id="330"/>
      <w:bookmarkEnd w:id="331"/>
      <w:bookmarkEnd w:id="332"/>
    </w:p>
    <w:tbl>
      <w:tblPr>
        <w:tblpPr w:leftFromText="180" w:rightFromText="180" w:vertAnchor="text" w:horzAnchor="page" w:tblpX="1593" w:tblpY="18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785"/>
        <w:gridCol w:w="765"/>
        <w:gridCol w:w="910"/>
        <w:gridCol w:w="1674"/>
        <w:gridCol w:w="3403"/>
        <w:gridCol w:w="531"/>
        <w:gridCol w:w="531"/>
      </w:tblGrid>
      <w:tr w:rsidR="00352D66">
        <w:trPr>
          <w:trHeight w:val="460"/>
        </w:trPr>
        <w:tc>
          <w:tcPr>
            <w:tcW w:w="785" w:type="dxa"/>
            <w:shd w:val="clear" w:color="auto" w:fill="FFFFFF"/>
            <w:vAlign w:val="center"/>
          </w:tcPr>
          <w:p w:rsidR="00352D66" w:rsidRDefault="00697DA9">
            <w:pPr>
              <w:pStyle w:val="a7"/>
              <w:rPr>
                <w:rFonts w:ascii="仿宋" w:eastAsia="仿宋" w:hAnsi="仿宋" w:cs="仿宋" w:hint="default"/>
              </w:rPr>
            </w:pPr>
            <w:r>
              <w:rPr>
                <w:rFonts w:ascii="仿宋" w:eastAsia="仿宋" w:hAnsi="仿宋" w:cs="仿宋"/>
              </w:rPr>
              <w:t>一级指标</w:t>
            </w:r>
          </w:p>
        </w:tc>
        <w:tc>
          <w:tcPr>
            <w:tcW w:w="765" w:type="dxa"/>
            <w:shd w:val="clear" w:color="auto" w:fill="FFFFFF"/>
            <w:vAlign w:val="center"/>
          </w:tcPr>
          <w:p w:rsidR="00352D66" w:rsidRDefault="00697DA9">
            <w:pPr>
              <w:pStyle w:val="a7"/>
              <w:rPr>
                <w:rFonts w:ascii="仿宋" w:eastAsia="仿宋" w:hAnsi="仿宋" w:cs="仿宋" w:hint="default"/>
              </w:rPr>
            </w:pPr>
            <w:r>
              <w:rPr>
                <w:rFonts w:ascii="仿宋" w:eastAsia="仿宋" w:hAnsi="仿宋" w:cs="仿宋"/>
              </w:rPr>
              <w:t>二级指标</w:t>
            </w:r>
          </w:p>
        </w:tc>
        <w:tc>
          <w:tcPr>
            <w:tcW w:w="910" w:type="dxa"/>
            <w:shd w:val="clear" w:color="auto" w:fill="FFFFFF"/>
            <w:vAlign w:val="center"/>
          </w:tcPr>
          <w:p w:rsidR="00352D66" w:rsidRDefault="00697DA9">
            <w:pPr>
              <w:pStyle w:val="a7"/>
              <w:rPr>
                <w:rFonts w:ascii="仿宋" w:eastAsia="仿宋" w:hAnsi="仿宋" w:cs="仿宋" w:hint="default"/>
              </w:rPr>
            </w:pPr>
            <w:r>
              <w:rPr>
                <w:rFonts w:ascii="仿宋" w:eastAsia="仿宋" w:hAnsi="仿宋" w:cs="仿宋"/>
              </w:rPr>
              <w:t>三级指标</w:t>
            </w:r>
          </w:p>
        </w:tc>
        <w:tc>
          <w:tcPr>
            <w:tcW w:w="1674" w:type="dxa"/>
            <w:shd w:val="clear" w:color="auto" w:fill="FFFFFF"/>
            <w:vAlign w:val="center"/>
          </w:tcPr>
          <w:p w:rsidR="00352D66" w:rsidRDefault="00697DA9">
            <w:pPr>
              <w:pStyle w:val="a7"/>
              <w:rPr>
                <w:rFonts w:ascii="仿宋" w:eastAsia="仿宋" w:hAnsi="仿宋" w:cs="仿宋" w:hint="default"/>
              </w:rPr>
            </w:pPr>
            <w:r>
              <w:rPr>
                <w:rFonts w:ascii="仿宋" w:eastAsia="仿宋" w:hAnsi="仿宋" w:cs="仿宋"/>
              </w:rPr>
              <w:t>指标解释</w:t>
            </w:r>
          </w:p>
        </w:tc>
        <w:tc>
          <w:tcPr>
            <w:tcW w:w="3403" w:type="dxa"/>
            <w:shd w:val="clear" w:color="auto" w:fill="FFFFFF"/>
            <w:vAlign w:val="center"/>
          </w:tcPr>
          <w:p w:rsidR="00352D66" w:rsidRDefault="00697DA9">
            <w:pPr>
              <w:pStyle w:val="a7"/>
              <w:rPr>
                <w:rFonts w:ascii="仿宋" w:eastAsia="仿宋" w:hAnsi="仿宋" w:cs="仿宋" w:hint="default"/>
              </w:rPr>
            </w:pPr>
            <w:r>
              <w:rPr>
                <w:rFonts w:ascii="仿宋" w:eastAsia="仿宋" w:hAnsi="仿宋" w:cs="仿宋"/>
              </w:rPr>
              <w:t>指标说明</w:t>
            </w:r>
          </w:p>
        </w:tc>
        <w:tc>
          <w:tcPr>
            <w:tcW w:w="531" w:type="dxa"/>
            <w:shd w:val="clear" w:color="auto" w:fill="FFFFFF"/>
            <w:vAlign w:val="center"/>
          </w:tcPr>
          <w:p w:rsidR="00352D66" w:rsidRDefault="00697DA9">
            <w:pPr>
              <w:pStyle w:val="a7"/>
              <w:rPr>
                <w:rFonts w:ascii="仿宋" w:eastAsia="仿宋" w:hAnsi="仿宋" w:cs="仿宋" w:hint="default"/>
              </w:rPr>
            </w:pPr>
            <w:r>
              <w:rPr>
                <w:rFonts w:ascii="仿宋" w:eastAsia="仿宋" w:hAnsi="仿宋" w:cs="仿宋"/>
              </w:rPr>
              <w:t>分值</w:t>
            </w:r>
          </w:p>
        </w:tc>
        <w:tc>
          <w:tcPr>
            <w:tcW w:w="531" w:type="dxa"/>
            <w:shd w:val="clear" w:color="auto" w:fill="FFFFFF"/>
            <w:vAlign w:val="center"/>
          </w:tcPr>
          <w:p w:rsidR="00352D66" w:rsidRDefault="00697DA9">
            <w:pPr>
              <w:pStyle w:val="a7"/>
              <w:rPr>
                <w:rFonts w:ascii="仿宋" w:eastAsia="仿宋" w:hAnsi="仿宋" w:cs="仿宋" w:hint="default"/>
              </w:rPr>
            </w:pPr>
            <w:r>
              <w:rPr>
                <w:rFonts w:ascii="仿宋" w:eastAsia="仿宋" w:hAnsi="仿宋" w:cs="仿宋"/>
              </w:rPr>
              <w:t>得分</w:t>
            </w:r>
          </w:p>
        </w:tc>
      </w:tr>
      <w:tr w:rsidR="00352D66">
        <w:trPr>
          <w:trHeight w:val="460"/>
        </w:trPr>
        <w:tc>
          <w:tcPr>
            <w:tcW w:w="785" w:type="dxa"/>
            <w:vMerge w:val="restart"/>
            <w:shd w:val="clear" w:color="auto" w:fill="FFFFFF"/>
            <w:vAlign w:val="center"/>
          </w:tcPr>
          <w:p w:rsidR="00352D66" w:rsidRDefault="00697DA9">
            <w:pPr>
              <w:pStyle w:val="a7"/>
              <w:rPr>
                <w:rFonts w:ascii="仿宋" w:eastAsia="仿宋" w:hAnsi="仿宋" w:cs="仿宋" w:hint="default"/>
              </w:rPr>
            </w:pPr>
            <w:r>
              <w:rPr>
                <w:rFonts w:ascii="仿宋" w:eastAsia="仿宋" w:hAnsi="仿宋" w:cs="仿宋"/>
              </w:rPr>
              <w:t>决策</w:t>
            </w:r>
          </w:p>
        </w:tc>
        <w:tc>
          <w:tcPr>
            <w:tcW w:w="765" w:type="dxa"/>
            <w:vMerge w:val="restart"/>
            <w:shd w:val="clear" w:color="auto" w:fill="FFFFFF"/>
            <w:vAlign w:val="center"/>
          </w:tcPr>
          <w:p w:rsidR="00352D66" w:rsidRDefault="00697DA9">
            <w:pPr>
              <w:pStyle w:val="a7"/>
              <w:rPr>
                <w:rFonts w:ascii="仿宋" w:eastAsia="仿宋" w:hAnsi="仿宋" w:cs="仿宋" w:hint="default"/>
              </w:rPr>
            </w:pPr>
            <w:r>
              <w:rPr>
                <w:rFonts w:ascii="仿宋" w:eastAsia="仿宋" w:hAnsi="仿宋" w:cs="仿宋"/>
              </w:rPr>
              <w:t>项目实施</w:t>
            </w:r>
          </w:p>
        </w:tc>
        <w:tc>
          <w:tcPr>
            <w:tcW w:w="910" w:type="dxa"/>
            <w:vMerge w:val="restart"/>
            <w:shd w:val="clear" w:color="auto" w:fill="FFFFFF"/>
            <w:vAlign w:val="center"/>
          </w:tcPr>
          <w:p w:rsidR="00352D66" w:rsidRDefault="00697DA9">
            <w:pPr>
              <w:pStyle w:val="a7"/>
              <w:rPr>
                <w:rFonts w:ascii="仿宋" w:eastAsia="仿宋" w:hAnsi="仿宋" w:cs="仿宋" w:hint="default"/>
              </w:rPr>
            </w:pPr>
            <w:r>
              <w:rPr>
                <w:rFonts w:ascii="仿宋" w:eastAsia="仿宋" w:hAnsi="仿宋" w:cs="仿宋"/>
              </w:rPr>
              <w:t>实施依据充分性</w:t>
            </w:r>
          </w:p>
        </w:tc>
        <w:tc>
          <w:tcPr>
            <w:tcW w:w="1674" w:type="dxa"/>
            <w:vMerge w:val="restart"/>
            <w:shd w:val="clear" w:color="auto" w:fill="FFFFFF"/>
            <w:vAlign w:val="center"/>
          </w:tcPr>
          <w:p w:rsidR="00352D66" w:rsidRDefault="00697DA9">
            <w:pPr>
              <w:pStyle w:val="a7"/>
              <w:rPr>
                <w:rFonts w:ascii="仿宋" w:eastAsia="仿宋" w:hAnsi="仿宋" w:cs="仿宋" w:hint="default"/>
              </w:rPr>
            </w:pPr>
            <w:r>
              <w:rPr>
                <w:rFonts w:ascii="仿宋" w:eastAsia="仿宋" w:hAnsi="仿宋" w:cs="仿宋"/>
              </w:rPr>
              <w:t>项目实施是否符合法律法规、相关政策、发展规划以及部门职责，用以反映和考核项目实施依据情况。</w:t>
            </w:r>
          </w:p>
        </w:tc>
        <w:tc>
          <w:tcPr>
            <w:tcW w:w="3403" w:type="dxa"/>
            <w:shd w:val="clear" w:color="auto" w:fill="FFFFFF"/>
            <w:vAlign w:val="center"/>
          </w:tcPr>
          <w:p w:rsidR="00352D66" w:rsidRDefault="00697DA9">
            <w:pPr>
              <w:pStyle w:val="a7"/>
              <w:rPr>
                <w:rFonts w:ascii="仿宋" w:eastAsia="仿宋" w:hAnsi="仿宋" w:cs="仿宋" w:hint="default"/>
              </w:rPr>
            </w:pPr>
            <w:r>
              <w:rPr>
                <w:rFonts w:ascii="仿宋" w:eastAsia="仿宋" w:hAnsi="仿宋" w:cs="仿宋"/>
              </w:rPr>
              <w:t>评价要点：</w:t>
            </w:r>
          </w:p>
        </w:tc>
        <w:tc>
          <w:tcPr>
            <w:tcW w:w="531" w:type="dxa"/>
            <w:vMerge w:val="restart"/>
            <w:vAlign w:val="center"/>
          </w:tcPr>
          <w:p w:rsidR="00352D66" w:rsidRDefault="00697DA9">
            <w:pPr>
              <w:pStyle w:val="a7"/>
              <w:rPr>
                <w:rFonts w:ascii="仿宋" w:eastAsia="仿宋" w:hAnsi="仿宋" w:cs="仿宋" w:hint="default"/>
              </w:rPr>
            </w:pPr>
            <w:r>
              <w:rPr>
                <w:rFonts w:ascii="仿宋" w:eastAsia="仿宋" w:hAnsi="仿宋" w:cs="仿宋"/>
              </w:rPr>
              <w:t>3</w:t>
            </w:r>
          </w:p>
        </w:tc>
        <w:tc>
          <w:tcPr>
            <w:tcW w:w="531" w:type="dxa"/>
            <w:vMerge w:val="restart"/>
            <w:vAlign w:val="center"/>
          </w:tcPr>
          <w:p w:rsidR="00352D66" w:rsidRDefault="00697DA9">
            <w:pPr>
              <w:pStyle w:val="a7"/>
              <w:rPr>
                <w:rFonts w:ascii="仿宋" w:eastAsia="仿宋" w:hAnsi="仿宋" w:cs="仿宋" w:hint="default"/>
              </w:rPr>
            </w:pPr>
            <w:r>
              <w:rPr>
                <w:rFonts w:ascii="仿宋" w:eastAsia="仿宋" w:hAnsi="仿宋" w:cs="仿宋"/>
              </w:rPr>
              <w:t>3</w:t>
            </w:r>
          </w:p>
        </w:tc>
      </w:tr>
      <w:tr w:rsidR="00352D66">
        <w:trPr>
          <w:trHeight w:val="460"/>
        </w:trPr>
        <w:tc>
          <w:tcPr>
            <w:tcW w:w="785" w:type="dxa"/>
            <w:vMerge/>
            <w:shd w:val="clear" w:color="auto" w:fill="FFFFFF"/>
            <w:vAlign w:val="center"/>
          </w:tcPr>
          <w:p w:rsidR="00352D66" w:rsidRDefault="00352D66">
            <w:pPr>
              <w:pStyle w:val="a7"/>
              <w:rPr>
                <w:rFonts w:ascii="仿宋" w:eastAsia="仿宋" w:hAnsi="仿宋" w:cs="仿宋" w:hint="default"/>
              </w:rPr>
            </w:pPr>
          </w:p>
        </w:tc>
        <w:tc>
          <w:tcPr>
            <w:tcW w:w="765" w:type="dxa"/>
            <w:vMerge/>
            <w:shd w:val="clear" w:color="auto" w:fill="FFFFFF"/>
            <w:vAlign w:val="center"/>
          </w:tcPr>
          <w:p w:rsidR="00352D66" w:rsidRDefault="00352D66">
            <w:pPr>
              <w:pStyle w:val="a7"/>
              <w:rPr>
                <w:rFonts w:ascii="仿宋" w:eastAsia="仿宋" w:hAnsi="仿宋" w:cs="仿宋" w:hint="default"/>
              </w:rPr>
            </w:pPr>
          </w:p>
        </w:tc>
        <w:tc>
          <w:tcPr>
            <w:tcW w:w="910" w:type="dxa"/>
            <w:vMerge/>
            <w:shd w:val="clear" w:color="auto" w:fill="FFFFFF"/>
            <w:vAlign w:val="center"/>
          </w:tcPr>
          <w:p w:rsidR="00352D66" w:rsidRDefault="00352D66">
            <w:pPr>
              <w:pStyle w:val="a7"/>
              <w:rPr>
                <w:rFonts w:ascii="仿宋" w:eastAsia="仿宋" w:hAnsi="仿宋" w:cs="仿宋" w:hint="default"/>
              </w:rPr>
            </w:pPr>
          </w:p>
        </w:tc>
        <w:tc>
          <w:tcPr>
            <w:tcW w:w="1674" w:type="dxa"/>
            <w:vMerge/>
            <w:shd w:val="clear" w:color="auto" w:fill="FFFFFF"/>
            <w:vAlign w:val="center"/>
          </w:tcPr>
          <w:p w:rsidR="00352D66" w:rsidRDefault="00352D66">
            <w:pPr>
              <w:pStyle w:val="a7"/>
              <w:rPr>
                <w:rFonts w:ascii="仿宋" w:eastAsia="仿宋" w:hAnsi="仿宋" w:cs="仿宋" w:hint="default"/>
              </w:rPr>
            </w:pPr>
          </w:p>
        </w:tc>
        <w:tc>
          <w:tcPr>
            <w:tcW w:w="3403" w:type="dxa"/>
            <w:shd w:val="clear" w:color="auto" w:fill="FFFFFF"/>
            <w:vAlign w:val="center"/>
          </w:tcPr>
          <w:p w:rsidR="00352D66" w:rsidRDefault="00697DA9">
            <w:pPr>
              <w:pStyle w:val="a7"/>
              <w:rPr>
                <w:rFonts w:ascii="仿宋" w:eastAsia="仿宋" w:hAnsi="仿宋" w:cs="仿宋" w:hint="default"/>
              </w:rPr>
            </w:pPr>
            <w:r>
              <w:rPr>
                <w:rFonts w:ascii="仿宋" w:eastAsia="仿宋" w:hAnsi="仿宋" w:cs="仿宋"/>
              </w:rPr>
              <w:t>①项目实施是否符合国家法律法规、国民经济发展规划和相关政策；</w:t>
            </w:r>
          </w:p>
        </w:tc>
        <w:tc>
          <w:tcPr>
            <w:tcW w:w="531" w:type="dxa"/>
            <w:vMerge/>
            <w:vAlign w:val="center"/>
          </w:tcPr>
          <w:p w:rsidR="00352D66" w:rsidRDefault="00352D66">
            <w:pPr>
              <w:pStyle w:val="a7"/>
              <w:rPr>
                <w:rFonts w:ascii="仿宋" w:eastAsia="仿宋" w:hAnsi="仿宋" w:cs="仿宋" w:hint="default"/>
              </w:rPr>
            </w:pPr>
          </w:p>
        </w:tc>
        <w:tc>
          <w:tcPr>
            <w:tcW w:w="531" w:type="dxa"/>
            <w:vMerge/>
            <w:vAlign w:val="center"/>
          </w:tcPr>
          <w:p w:rsidR="00352D66" w:rsidRDefault="00352D66">
            <w:pPr>
              <w:pStyle w:val="a7"/>
              <w:rPr>
                <w:rFonts w:ascii="仿宋" w:eastAsia="仿宋" w:hAnsi="仿宋" w:cs="仿宋" w:hint="default"/>
              </w:rPr>
            </w:pPr>
          </w:p>
        </w:tc>
      </w:tr>
      <w:tr w:rsidR="00352D66">
        <w:trPr>
          <w:trHeight w:val="460"/>
        </w:trPr>
        <w:tc>
          <w:tcPr>
            <w:tcW w:w="785" w:type="dxa"/>
            <w:vMerge/>
            <w:shd w:val="clear" w:color="auto" w:fill="FFFFFF"/>
            <w:vAlign w:val="center"/>
          </w:tcPr>
          <w:p w:rsidR="00352D66" w:rsidRDefault="00352D66">
            <w:pPr>
              <w:pStyle w:val="a7"/>
              <w:rPr>
                <w:rFonts w:ascii="仿宋" w:eastAsia="仿宋" w:hAnsi="仿宋" w:cs="仿宋" w:hint="default"/>
              </w:rPr>
            </w:pPr>
          </w:p>
        </w:tc>
        <w:tc>
          <w:tcPr>
            <w:tcW w:w="765" w:type="dxa"/>
            <w:vMerge/>
            <w:shd w:val="clear" w:color="auto" w:fill="FFFFFF"/>
            <w:vAlign w:val="center"/>
          </w:tcPr>
          <w:p w:rsidR="00352D66" w:rsidRDefault="00352D66">
            <w:pPr>
              <w:pStyle w:val="a7"/>
              <w:rPr>
                <w:rFonts w:ascii="仿宋" w:eastAsia="仿宋" w:hAnsi="仿宋" w:cs="仿宋" w:hint="default"/>
              </w:rPr>
            </w:pPr>
          </w:p>
        </w:tc>
        <w:tc>
          <w:tcPr>
            <w:tcW w:w="910" w:type="dxa"/>
            <w:vMerge/>
            <w:shd w:val="clear" w:color="auto" w:fill="FFFFFF"/>
            <w:vAlign w:val="center"/>
          </w:tcPr>
          <w:p w:rsidR="00352D66" w:rsidRDefault="00352D66">
            <w:pPr>
              <w:pStyle w:val="a7"/>
              <w:rPr>
                <w:rFonts w:ascii="仿宋" w:eastAsia="仿宋" w:hAnsi="仿宋" w:cs="仿宋" w:hint="default"/>
              </w:rPr>
            </w:pPr>
          </w:p>
        </w:tc>
        <w:tc>
          <w:tcPr>
            <w:tcW w:w="1674" w:type="dxa"/>
            <w:vMerge/>
            <w:shd w:val="clear" w:color="auto" w:fill="FFFFFF"/>
            <w:vAlign w:val="center"/>
          </w:tcPr>
          <w:p w:rsidR="00352D66" w:rsidRDefault="00352D66">
            <w:pPr>
              <w:pStyle w:val="a7"/>
              <w:rPr>
                <w:rFonts w:ascii="仿宋" w:eastAsia="仿宋" w:hAnsi="仿宋" w:cs="仿宋" w:hint="default"/>
              </w:rPr>
            </w:pPr>
          </w:p>
        </w:tc>
        <w:tc>
          <w:tcPr>
            <w:tcW w:w="3403" w:type="dxa"/>
            <w:shd w:val="clear" w:color="auto" w:fill="FFFFFF"/>
            <w:vAlign w:val="center"/>
          </w:tcPr>
          <w:p w:rsidR="00352D66" w:rsidRDefault="00697DA9">
            <w:pPr>
              <w:pStyle w:val="a7"/>
              <w:rPr>
                <w:rFonts w:ascii="仿宋" w:eastAsia="仿宋" w:hAnsi="仿宋" w:cs="仿宋" w:hint="default"/>
              </w:rPr>
            </w:pPr>
            <w:r>
              <w:rPr>
                <w:rFonts w:ascii="仿宋" w:eastAsia="仿宋" w:hAnsi="仿宋" w:cs="仿宋"/>
              </w:rPr>
              <w:t>②项目实施是否符合行业发展规划和政策要求；</w:t>
            </w:r>
          </w:p>
        </w:tc>
        <w:tc>
          <w:tcPr>
            <w:tcW w:w="531" w:type="dxa"/>
            <w:vMerge/>
            <w:vAlign w:val="center"/>
          </w:tcPr>
          <w:p w:rsidR="00352D66" w:rsidRDefault="00352D66">
            <w:pPr>
              <w:pStyle w:val="a7"/>
              <w:rPr>
                <w:rFonts w:ascii="仿宋" w:eastAsia="仿宋" w:hAnsi="仿宋" w:cs="仿宋" w:hint="default"/>
              </w:rPr>
            </w:pPr>
          </w:p>
        </w:tc>
        <w:tc>
          <w:tcPr>
            <w:tcW w:w="531" w:type="dxa"/>
            <w:vMerge/>
            <w:vAlign w:val="center"/>
          </w:tcPr>
          <w:p w:rsidR="00352D66" w:rsidRDefault="00352D66">
            <w:pPr>
              <w:pStyle w:val="a7"/>
              <w:rPr>
                <w:rFonts w:ascii="仿宋" w:eastAsia="仿宋" w:hAnsi="仿宋" w:cs="仿宋" w:hint="default"/>
              </w:rPr>
            </w:pPr>
          </w:p>
        </w:tc>
      </w:tr>
      <w:tr w:rsidR="00352D66">
        <w:trPr>
          <w:trHeight w:val="460"/>
        </w:trPr>
        <w:tc>
          <w:tcPr>
            <w:tcW w:w="785" w:type="dxa"/>
            <w:vMerge/>
            <w:shd w:val="clear" w:color="auto" w:fill="FFFFFF"/>
            <w:vAlign w:val="center"/>
          </w:tcPr>
          <w:p w:rsidR="00352D66" w:rsidRDefault="00352D66">
            <w:pPr>
              <w:pStyle w:val="a7"/>
              <w:rPr>
                <w:rFonts w:ascii="仿宋" w:eastAsia="仿宋" w:hAnsi="仿宋" w:cs="仿宋" w:hint="default"/>
              </w:rPr>
            </w:pPr>
          </w:p>
        </w:tc>
        <w:tc>
          <w:tcPr>
            <w:tcW w:w="765" w:type="dxa"/>
            <w:vMerge/>
            <w:shd w:val="clear" w:color="auto" w:fill="FFFFFF"/>
            <w:vAlign w:val="center"/>
          </w:tcPr>
          <w:p w:rsidR="00352D66" w:rsidRDefault="00352D66">
            <w:pPr>
              <w:pStyle w:val="a7"/>
              <w:rPr>
                <w:rFonts w:ascii="仿宋" w:eastAsia="仿宋" w:hAnsi="仿宋" w:cs="仿宋" w:hint="default"/>
              </w:rPr>
            </w:pPr>
          </w:p>
        </w:tc>
        <w:tc>
          <w:tcPr>
            <w:tcW w:w="910" w:type="dxa"/>
            <w:vMerge/>
            <w:shd w:val="clear" w:color="auto" w:fill="FFFFFF"/>
            <w:vAlign w:val="center"/>
          </w:tcPr>
          <w:p w:rsidR="00352D66" w:rsidRDefault="00352D66">
            <w:pPr>
              <w:pStyle w:val="a7"/>
              <w:rPr>
                <w:rFonts w:ascii="仿宋" w:eastAsia="仿宋" w:hAnsi="仿宋" w:cs="仿宋" w:hint="default"/>
              </w:rPr>
            </w:pPr>
          </w:p>
        </w:tc>
        <w:tc>
          <w:tcPr>
            <w:tcW w:w="1674" w:type="dxa"/>
            <w:vMerge/>
            <w:shd w:val="clear" w:color="auto" w:fill="FFFFFF"/>
            <w:vAlign w:val="center"/>
          </w:tcPr>
          <w:p w:rsidR="00352D66" w:rsidRDefault="00352D66">
            <w:pPr>
              <w:pStyle w:val="a7"/>
              <w:rPr>
                <w:rFonts w:ascii="仿宋" w:eastAsia="仿宋" w:hAnsi="仿宋" w:cs="仿宋" w:hint="default"/>
              </w:rPr>
            </w:pPr>
          </w:p>
        </w:tc>
        <w:tc>
          <w:tcPr>
            <w:tcW w:w="3403" w:type="dxa"/>
            <w:shd w:val="clear" w:color="auto" w:fill="FFFFFF"/>
            <w:vAlign w:val="center"/>
          </w:tcPr>
          <w:p w:rsidR="00352D66" w:rsidRDefault="00697DA9">
            <w:pPr>
              <w:pStyle w:val="a7"/>
              <w:rPr>
                <w:rFonts w:ascii="仿宋" w:eastAsia="仿宋" w:hAnsi="仿宋" w:cs="仿宋" w:hint="default"/>
              </w:rPr>
            </w:pPr>
            <w:r>
              <w:rPr>
                <w:rFonts w:ascii="仿宋" w:eastAsia="仿宋" w:hAnsi="仿宋" w:cs="仿宋"/>
              </w:rPr>
              <w:t>③项目实施是否与部门职责范围相符，属于部门履职所需；</w:t>
            </w:r>
          </w:p>
        </w:tc>
        <w:tc>
          <w:tcPr>
            <w:tcW w:w="531" w:type="dxa"/>
            <w:vMerge/>
            <w:vAlign w:val="center"/>
          </w:tcPr>
          <w:p w:rsidR="00352D66" w:rsidRDefault="00352D66">
            <w:pPr>
              <w:pStyle w:val="a7"/>
              <w:rPr>
                <w:rFonts w:ascii="仿宋" w:eastAsia="仿宋" w:hAnsi="仿宋" w:cs="仿宋" w:hint="default"/>
              </w:rPr>
            </w:pPr>
          </w:p>
        </w:tc>
        <w:tc>
          <w:tcPr>
            <w:tcW w:w="531" w:type="dxa"/>
            <w:vMerge/>
            <w:vAlign w:val="center"/>
          </w:tcPr>
          <w:p w:rsidR="00352D66" w:rsidRDefault="00352D66">
            <w:pPr>
              <w:pStyle w:val="a7"/>
              <w:rPr>
                <w:rFonts w:ascii="仿宋" w:eastAsia="仿宋" w:hAnsi="仿宋" w:cs="仿宋" w:hint="default"/>
              </w:rPr>
            </w:pPr>
          </w:p>
        </w:tc>
      </w:tr>
      <w:tr w:rsidR="00352D66">
        <w:trPr>
          <w:trHeight w:val="460"/>
        </w:trPr>
        <w:tc>
          <w:tcPr>
            <w:tcW w:w="785" w:type="dxa"/>
            <w:vMerge/>
            <w:shd w:val="clear" w:color="auto" w:fill="FFFFFF"/>
            <w:vAlign w:val="center"/>
          </w:tcPr>
          <w:p w:rsidR="00352D66" w:rsidRDefault="00352D66">
            <w:pPr>
              <w:pStyle w:val="a7"/>
              <w:rPr>
                <w:rFonts w:ascii="仿宋" w:eastAsia="仿宋" w:hAnsi="仿宋" w:cs="仿宋" w:hint="default"/>
              </w:rPr>
            </w:pPr>
          </w:p>
        </w:tc>
        <w:tc>
          <w:tcPr>
            <w:tcW w:w="765" w:type="dxa"/>
            <w:vMerge/>
            <w:shd w:val="clear" w:color="auto" w:fill="FFFFFF"/>
            <w:vAlign w:val="center"/>
          </w:tcPr>
          <w:p w:rsidR="00352D66" w:rsidRDefault="00352D66">
            <w:pPr>
              <w:pStyle w:val="a7"/>
              <w:rPr>
                <w:rFonts w:ascii="仿宋" w:eastAsia="仿宋" w:hAnsi="仿宋" w:cs="仿宋" w:hint="default"/>
              </w:rPr>
            </w:pPr>
          </w:p>
        </w:tc>
        <w:tc>
          <w:tcPr>
            <w:tcW w:w="910" w:type="dxa"/>
            <w:vMerge/>
            <w:shd w:val="clear" w:color="auto" w:fill="FFFFFF"/>
            <w:vAlign w:val="center"/>
          </w:tcPr>
          <w:p w:rsidR="00352D66" w:rsidRDefault="00352D66">
            <w:pPr>
              <w:pStyle w:val="a7"/>
              <w:rPr>
                <w:rFonts w:ascii="仿宋" w:eastAsia="仿宋" w:hAnsi="仿宋" w:cs="仿宋" w:hint="default"/>
              </w:rPr>
            </w:pPr>
          </w:p>
        </w:tc>
        <w:tc>
          <w:tcPr>
            <w:tcW w:w="1674" w:type="dxa"/>
            <w:vMerge/>
            <w:shd w:val="clear" w:color="auto" w:fill="FFFFFF"/>
            <w:vAlign w:val="center"/>
          </w:tcPr>
          <w:p w:rsidR="00352D66" w:rsidRDefault="00352D66">
            <w:pPr>
              <w:pStyle w:val="a7"/>
              <w:rPr>
                <w:rFonts w:ascii="仿宋" w:eastAsia="仿宋" w:hAnsi="仿宋" w:cs="仿宋" w:hint="default"/>
              </w:rPr>
            </w:pPr>
          </w:p>
        </w:tc>
        <w:tc>
          <w:tcPr>
            <w:tcW w:w="3403" w:type="dxa"/>
            <w:shd w:val="clear" w:color="auto" w:fill="FFFFFF"/>
            <w:vAlign w:val="center"/>
          </w:tcPr>
          <w:p w:rsidR="00352D66" w:rsidRDefault="00697DA9">
            <w:pPr>
              <w:pStyle w:val="a7"/>
              <w:rPr>
                <w:rFonts w:ascii="仿宋" w:eastAsia="仿宋" w:hAnsi="仿宋" w:cs="仿宋" w:hint="default"/>
              </w:rPr>
            </w:pPr>
            <w:r>
              <w:rPr>
                <w:rFonts w:ascii="仿宋" w:eastAsia="仿宋" w:hAnsi="仿宋" w:cs="仿宋"/>
              </w:rPr>
              <w:t>④项目是否属于公共财政支持范围，是否符合中央、地方事权支出责任划分原则；</w:t>
            </w:r>
          </w:p>
        </w:tc>
        <w:tc>
          <w:tcPr>
            <w:tcW w:w="531" w:type="dxa"/>
            <w:vMerge/>
            <w:vAlign w:val="center"/>
          </w:tcPr>
          <w:p w:rsidR="00352D66" w:rsidRDefault="00352D66">
            <w:pPr>
              <w:pStyle w:val="a7"/>
              <w:rPr>
                <w:rFonts w:ascii="仿宋" w:eastAsia="仿宋" w:hAnsi="仿宋" w:cs="仿宋" w:hint="default"/>
              </w:rPr>
            </w:pPr>
          </w:p>
        </w:tc>
        <w:tc>
          <w:tcPr>
            <w:tcW w:w="531" w:type="dxa"/>
            <w:vMerge/>
            <w:vAlign w:val="center"/>
          </w:tcPr>
          <w:p w:rsidR="00352D66" w:rsidRDefault="00352D66">
            <w:pPr>
              <w:pStyle w:val="a7"/>
              <w:rPr>
                <w:rFonts w:ascii="仿宋" w:eastAsia="仿宋" w:hAnsi="仿宋" w:cs="仿宋" w:hint="default"/>
              </w:rPr>
            </w:pPr>
          </w:p>
        </w:tc>
      </w:tr>
      <w:tr w:rsidR="00352D66">
        <w:trPr>
          <w:trHeight w:val="460"/>
        </w:trPr>
        <w:tc>
          <w:tcPr>
            <w:tcW w:w="785" w:type="dxa"/>
            <w:vMerge/>
            <w:shd w:val="clear" w:color="auto" w:fill="FFFFFF"/>
            <w:vAlign w:val="center"/>
          </w:tcPr>
          <w:p w:rsidR="00352D66" w:rsidRDefault="00352D66">
            <w:pPr>
              <w:pStyle w:val="a7"/>
              <w:rPr>
                <w:rFonts w:ascii="仿宋" w:eastAsia="仿宋" w:hAnsi="仿宋" w:cs="仿宋" w:hint="default"/>
              </w:rPr>
            </w:pPr>
          </w:p>
        </w:tc>
        <w:tc>
          <w:tcPr>
            <w:tcW w:w="765" w:type="dxa"/>
            <w:vMerge/>
            <w:shd w:val="clear" w:color="auto" w:fill="FFFFFF"/>
            <w:vAlign w:val="center"/>
          </w:tcPr>
          <w:p w:rsidR="00352D66" w:rsidRDefault="00352D66">
            <w:pPr>
              <w:pStyle w:val="a7"/>
              <w:rPr>
                <w:rFonts w:ascii="仿宋" w:eastAsia="仿宋" w:hAnsi="仿宋" w:cs="仿宋" w:hint="default"/>
              </w:rPr>
            </w:pPr>
          </w:p>
        </w:tc>
        <w:tc>
          <w:tcPr>
            <w:tcW w:w="910" w:type="dxa"/>
            <w:vMerge/>
            <w:shd w:val="clear" w:color="auto" w:fill="FFFFFF"/>
            <w:vAlign w:val="center"/>
          </w:tcPr>
          <w:p w:rsidR="00352D66" w:rsidRDefault="00352D66">
            <w:pPr>
              <w:pStyle w:val="a7"/>
              <w:rPr>
                <w:rFonts w:ascii="仿宋" w:eastAsia="仿宋" w:hAnsi="仿宋" w:cs="仿宋" w:hint="default"/>
              </w:rPr>
            </w:pPr>
          </w:p>
        </w:tc>
        <w:tc>
          <w:tcPr>
            <w:tcW w:w="1674" w:type="dxa"/>
            <w:vMerge/>
            <w:shd w:val="clear" w:color="auto" w:fill="FFFFFF"/>
            <w:vAlign w:val="center"/>
          </w:tcPr>
          <w:p w:rsidR="00352D66" w:rsidRDefault="00352D66">
            <w:pPr>
              <w:pStyle w:val="a7"/>
              <w:rPr>
                <w:rFonts w:ascii="仿宋" w:eastAsia="仿宋" w:hAnsi="仿宋" w:cs="仿宋" w:hint="default"/>
              </w:rPr>
            </w:pPr>
          </w:p>
        </w:tc>
        <w:tc>
          <w:tcPr>
            <w:tcW w:w="3403" w:type="dxa"/>
            <w:shd w:val="clear" w:color="auto" w:fill="FFFFFF"/>
            <w:vAlign w:val="center"/>
          </w:tcPr>
          <w:p w:rsidR="00352D66" w:rsidRDefault="00697DA9">
            <w:pPr>
              <w:pStyle w:val="a7"/>
              <w:rPr>
                <w:rFonts w:ascii="仿宋" w:eastAsia="仿宋" w:hAnsi="仿宋" w:cs="仿宋" w:hint="default"/>
              </w:rPr>
            </w:pPr>
            <w:r>
              <w:rPr>
                <w:rFonts w:ascii="仿宋" w:eastAsia="仿宋" w:hAnsi="仿宋" w:cs="仿宋"/>
              </w:rPr>
              <w:t>⑤项目是否与相关部门同类项目或部门内部相关项目重复。</w:t>
            </w:r>
          </w:p>
        </w:tc>
        <w:tc>
          <w:tcPr>
            <w:tcW w:w="531" w:type="dxa"/>
            <w:vMerge/>
            <w:vAlign w:val="center"/>
          </w:tcPr>
          <w:p w:rsidR="00352D66" w:rsidRDefault="00352D66">
            <w:pPr>
              <w:pStyle w:val="a7"/>
              <w:rPr>
                <w:rFonts w:ascii="仿宋" w:eastAsia="仿宋" w:hAnsi="仿宋" w:cs="仿宋" w:hint="default"/>
              </w:rPr>
            </w:pPr>
          </w:p>
        </w:tc>
        <w:tc>
          <w:tcPr>
            <w:tcW w:w="531" w:type="dxa"/>
            <w:vMerge/>
            <w:vAlign w:val="center"/>
          </w:tcPr>
          <w:p w:rsidR="00352D66" w:rsidRDefault="00352D66">
            <w:pPr>
              <w:pStyle w:val="a7"/>
              <w:rPr>
                <w:rFonts w:ascii="仿宋" w:eastAsia="仿宋" w:hAnsi="仿宋" w:cs="仿宋" w:hint="default"/>
              </w:rPr>
            </w:pPr>
          </w:p>
        </w:tc>
      </w:tr>
      <w:tr w:rsidR="00352D66">
        <w:trPr>
          <w:trHeight w:val="460"/>
        </w:trPr>
        <w:tc>
          <w:tcPr>
            <w:tcW w:w="785" w:type="dxa"/>
            <w:vMerge/>
            <w:shd w:val="clear" w:color="auto" w:fill="FFFFFF"/>
            <w:vAlign w:val="center"/>
          </w:tcPr>
          <w:p w:rsidR="00352D66" w:rsidRDefault="00352D66">
            <w:pPr>
              <w:pStyle w:val="a7"/>
              <w:rPr>
                <w:rFonts w:ascii="仿宋" w:eastAsia="仿宋" w:hAnsi="仿宋" w:cs="仿宋" w:hint="default"/>
              </w:rPr>
            </w:pPr>
          </w:p>
        </w:tc>
        <w:tc>
          <w:tcPr>
            <w:tcW w:w="765" w:type="dxa"/>
            <w:vMerge/>
            <w:shd w:val="clear" w:color="auto" w:fill="FFFFFF"/>
            <w:vAlign w:val="center"/>
          </w:tcPr>
          <w:p w:rsidR="00352D66" w:rsidRDefault="00352D66">
            <w:pPr>
              <w:pStyle w:val="a7"/>
              <w:rPr>
                <w:rFonts w:ascii="仿宋" w:eastAsia="仿宋" w:hAnsi="仿宋" w:cs="仿宋" w:hint="default"/>
              </w:rPr>
            </w:pPr>
          </w:p>
        </w:tc>
        <w:tc>
          <w:tcPr>
            <w:tcW w:w="910" w:type="dxa"/>
            <w:vMerge w:val="restart"/>
            <w:shd w:val="clear" w:color="auto" w:fill="FFFFFF"/>
            <w:vAlign w:val="center"/>
          </w:tcPr>
          <w:p w:rsidR="00352D66" w:rsidRDefault="00697DA9">
            <w:pPr>
              <w:pStyle w:val="a7"/>
              <w:rPr>
                <w:rFonts w:ascii="仿宋" w:eastAsia="仿宋" w:hAnsi="仿宋" w:cs="仿宋" w:hint="default"/>
              </w:rPr>
            </w:pPr>
            <w:r>
              <w:rPr>
                <w:rFonts w:ascii="仿宋" w:eastAsia="仿宋" w:hAnsi="仿宋" w:cs="仿宋"/>
              </w:rPr>
              <w:t>实施程序规范性</w:t>
            </w:r>
          </w:p>
        </w:tc>
        <w:tc>
          <w:tcPr>
            <w:tcW w:w="1674" w:type="dxa"/>
            <w:vMerge w:val="restart"/>
            <w:shd w:val="clear" w:color="auto" w:fill="FFFFFF"/>
            <w:vAlign w:val="center"/>
          </w:tcPr>
          <w:p w:rsidR="00352D66" w:rsidRDefault="00697DA9">
            <w:pPr>
              <w:pStyle w:val="a7"/>
              <w:rPr>
                <w:rFonts w:ascii="仿宋" w:eastAsia="仿宋" w:hAnsi="仿宋" w:cs="仿宋" w:hint="default"/>
              </w:rPr>
            </w:pPr>
            <w:r>
              <w:rPr>
                <w:rFonts w:ascii="仿宋" w:eastAsia="仿宋" w:hAnsi="仿宋" w:cs="仿宋"/>
              </w:rPr>
              <w:t>项目申请、设立过程是否符合相关要求，用以反映和考核项目实施的规范情况。</w:t>
            </w:r>
          </w:p>
        </w:tc>
        <w:tc>
          <w:tcPr>
            <w:tcW w:w="3403" w:type="dxa"/>
            <w:shd w:val="clear" w:color="auto" w:fill="FFFFFF"/>
            <w:vAlign w:val="center"/>
          </w:tcPr>
          <w:p w:rsidR="00352D66" w:rsidRDefault="00697DA9">
            <w:pPr>
              <w:pStyle w:val="a7"/>
              <w:rPr>
                <w:rFonts w:ascii="仿宋" w:eastAsia="仿宋" w:hAnsi="仿宋" w:cs="仿宋" w:hint="default"/>
              </w:rPr>
            </w:pPr>
            <w:r>
              <w:rPr>
                <w:rFonts w:ascii="仿宋" w:eastAsia="仿宋" w:hAnsi="仿宋" w:cs="仿宋"/>
              </w:rPr>
              <w:t>评价要点：</w:t>
            </w:r>
          </w:p>
        </w:tc>
        <w:tc>
          <w:tcPr>
            <w:tcW w:w="531" w:type="dxa"/>
            <w:vMerge w:val="restart"/>
            <w:vAlign w:val="center"/>
          </w:tcPr>
          <w:p w:rsidR="00352D66" w:rsidRDefault="00697DA9">
            <w:pPr>
              <w:pStyle w:val="a7"/>
              <w:rPr>
                <w:rFonts w:ascii="仿宋" w:eastAsia="仿宋" w:hAnsi="仿宋" w:cs="仿宋" w:hint="default"/>
              </w:rPr>
            </w:pPr>
            <w:r>
              <w:rPr>
                <w:rFonts w:ascii="仿宋" w:eastAsia="仿宋" w:hAnsi="仿宋" w:cs="仿宋"/>
              </w:rPr>
              <w:t>3</w:t>
            </w:r>
          </w:p>
        </w:tc>
        <w:tc>
          <w:tcPr>
            <w:tcW w:w="531" w:type="dxa"/>
            <w:vMerge w:val="restart"/>
            <w:vAlign w:val="center"/>
          </w:tcPr>
          <w:p w:rsidR="00352D66" w:rsidRDefault="00697DA9">
            <w:pPr>
              <w:pStyle w:val="a7"/>
              <w:rPr>
                <w:rFonts w:ascii="仿宋" w:eastAsia="仿宋" w:hAnsi="仿宋" w:cs="仿宋" w:hint="default"/>
              </w:rPr>
            </w:pPr>
            <w:r>
              <w:rPr>
                <w:rFonts w:ascii="仿宋" w:eastAsia="仿宋" w:hAnsi="仿宋" w:cs="仿宋"/>
              </w:rPr>
              <w:t>3</w:t>
            </w:r>
          </w:p>
        </w:tc>
      </w:tr>
      <w:tr w:rsidR="00352D66">
        <w:trPr>
          <w:trHeight w:val="460"/>
        </w:trPr>
        <w:tc>
          <w:tcPr>
            <w:tcW w:w="785" w:type="dxa"/>
            <w:vMerge/>
            <w:shd w:val="clear" w:color="auto" w:fill="FFFFFF"/>
            <w:vAlign w:val="center"/>
          </w:tcPr>
          <w:p w:rsidR="00352D66" w:rsidRDefault="00352D66">
            <w:pPr>
              <w:pStyle w:val="a7"/>
              <w:rPr>
                <w:rFonts w:ascii="仿宋" w:eastAsia="仿宋" w:hAnsi="仿宋" w:cs="仿宋" w:hint="default"/>
              </w:rPr>
            </w:pPr>
          </w:p>
        </w:tc>
        <w:tc>
          <w:tcPr>
            <w:tcW w:w="765" w:type="dxa"/>
            <w:vMerge/>
            <w:shd w:val="clear" w:color="auto" w:fill="FFFFFF"/>
            <w:vAlign w:val="center"/>
          </w:tcPr>
          <w:p w:rsidR="00352D66" w:rsidRDefault="00352D66">
            <w:pPr>
              <w:pStyle w:val="a7"/>
              <w:rPr>
                <w:rFonts w:ascii="仿宋" w:eastAsia="仿宋" w:hAnsi="仿宋" w:cs="仿宋" w:hint="default"/>
              </w:rPr>
            </w:pPr>
          </w:p>
        </w:tc>
        <w:tc>
          <w:tcPr>
            <w:tcW w:w="910" w:type="dxa"/>
            <w:vMerge/>
            <w:shd w:val="clear" w:color="auto" w:fill="FFFFFF"/>
            <w:vAlign w:val="center"/>
          </w:tcPr>
          <w:p w:rsidR="00352D66" w:rsidRDefault="00352D66">
            <w:pPr>
              <w:pStyle w:val="a7"/>
              <w:rPr>
                <w:rFonts w:ascii="仿宋" w:eastAsia="仿宋" w:hAnsi="仿宋" w:cs="仿宋" w:hint="default"/>
              </w:rPr>
            </w:pPr>
          </w:p>
        </w:tc>
        <w:tc>
          <w:tcPr>
            <w:tcW w:w="1674" w:type="dxa"/>
            <w:vMerge/>
            <w:shd w:val="clear" w:color="auto" w:fill="FFFFFF"/>
            <w:vAlign w:val="center"/>
          </w:tcPr>
          <w:p w:rsidR="00352D66" w:rsidRDefault="00352D66">
            <w:pPr>
              <w:pStyle w:val="a7"/>
              <w:rPr>
                <w:rFonts w:ascii="仿宋" w:eastAsia="仿宋" w:hAnsi="仿宋" w:cs="仿宋" w:hint="default"/>
              </w:rPr>
            </w:pPr>
          </w:p>
        </w:tc>
        <w:tc>
          <w:tcPr>
            <w:tcW w:w="3403" w:type="dxa"/>
            <w:shd w:val="clear" w:color="auto" w:fill="FFFFFF"/>
            <w:vAlign w:val="center"/>
          </w:tcPr>
          <w:p w:rsidR="00352D66" w:rsidRDefault="00697DA9">
            <w:pPr>
              <w:pStyle w:val="a7"/>
              <w:rPr>
                <w:rFonts w:ascii="仿宋" w:eastAsia="仿宋" w:hAnsi="仿宋" w:cs="仿宋" w:hint="default"/>
              </w:rPr>
            </w:pPr>
            <w:r>
              <w:rPr>
                <w:rFonts w:ascii="仿宋" w:eastAsia="仿宋" w:hAnsi="仿宋" w:cs="仿宋"/>
              </w:rPr>
              <w:t>①项目是否按照规定的程序申请设立；</w:t>
            </w:r>
          </w:p>
        </w:tc>
        <w:tc>
          <w:tcPr>
            <w:tcW w:w="531" w:type="dxa"/>
            <w:vMerge/>
            <w:vAlign w:val="center"/>
          </w:tcPr>
          <w:p w:rsidR="00352D66" w:rsidRDefault="00352D66">
            <w:pPr>
              <w:pStyle w:val="a7"/>
              <w:rPr>
                <w:rFonts w:ascii="仿宋" w:eastAsia="仿宋" w:hAnsi="仿宋" w:cs="仿宋" w:hint="default"/>
              </w:rPr>
            </w:pPr>
          </w:p>
        </w:tc>
        <w:tc>
          <w:tcPr>
            <w:tcW w:w="531" w:type="dxa"/>
            <w:vMerge/>
            <w:vAlign w:val="center"/>
          </w:tcPr>
          <w:p w:rsidR="00352D66" w:rsidRDefault="00352D66">
            <w:pPr>
              <w:pStyle w:val="a7"/>
              <w:rPr>
                <w:rFonts w:ascii="仿宋" w:eastAsia="仿宋" w:hAnsi="仿宋" w:cs="仿宋" w:hint="default"/>
              </w:rPr>
            </w:pPr>
          </w:p>
        </w:tc>
      </w:tr>
      <w:tr w:rsidR="00352D66">
        <w:trPr>
          <w:trHeight w:val="460"/>
        </w:trPr>
        <w:tc>
          <w:tcPr>
            <w:tcW w:w="785" w:type="dxa"/>
            <w:vMerge/>
            <w:shd w:val="clear" w:color="auto" w:fill="FFFFFF"/>
            <w:vAlign w:val="center"/>
          </w:tcPr>
          <w:p w:rsidR="00352D66" w:rsidRDefault="00352D66">
            <w:pPr>
              <w:pStyle w:val="a7"/>
              <w:rPr>
                <w:rFonts w:ascii="仿宋" w:eastAsia="仿宋" w:hAnsi="仿宋" w:cs="仿宋" w:hint="default"/>
              </w:rPr>
            </w:pPr>
          </w:p>
        </w:tc>
        <w:tc>
          <w:tcPr>
            <w:tcW w:w="765" w:type="dxa"/>
            <w:vMerge/>
            <w:shd w:val="clear" w:color="auto" w:fill="FFFFFF"/>
            <w:vAlign w:val="center"/>
          </w:tcPr>
          <w:p w:rsidR="00352D66" w:rsidRDefault="00352D66">
            <w:pPr>
              <w:pStyle w:val="a7"/>
              <w:rPr>
                <w:rFonts w:ascii="仿宋" w:eastAsia="仿宋" w:hAnsi="仿宋" w:cs="仿宋" w:hint="default"/>
              </w:rPr>
            </w:pPr>
          </w:p>
        </w:tc>
        <w:tc>
          <w:tcPr>
            <w:tcW w:w="910" w:type="dxa"/>
            <w:vMerge/>
            <w:shd w:val="clear" w:color="auto" w:fill="FFFFFF"/>
            <w:vAlign w:val="center"/>
          </w:tcPr>
          <w:p w:rsidR="00352D66" w:rsidRDefault="00352D66">
            <w:pPr>
              <w:pStyle w:val="a7"/>
              <w:rPr>
                <w:rFonts w:ascii="仿宋" w:eastAsia="仿宋" w:hAnsi="仿宋" w:cs="仿宋" w:hint="default"/>
              </w:rPr>
            </w:pPr>
          </w:p>
        </w:tc>
        <w:tc>
          <w:tcPr>
            <w:tcW w:w="1674" w:type="dxa"/>
            <w:vMerge/>
            <w:shd w:val="clear" w:color="auto" w:fill="FFFFFF"/>
            <w:vAlign w:val="center"/>
          </w:tcPr>
          <w:p w:rsidR="00352D66" w:rsidRDefault="00352D66">
            <w:pPr>
              <w:pStyle w:val="a7"/>
              <w:rPr>
                <w:rFonts w:ascii="仿宋" w:eastAsia="仿宋" w:hAnsi="仿宋" w:cs="仿宋" w:hint="default"/>
              </w:rPr>
            </w:pPr>
          </w:p>
        </w:tc>
        <w:tc>
          <w:tcPr>
            <w:tcW w:w="3403" w:type="dxa"/>
            <w:shd w:val="clear" w:color="auto" w:fill="FFFFFF"/>
            <w:vAlign w:val="center"/>
          </w:tcPr>
          <w:p w:rsidR="00352D66" w:rsidRDefault="00697DA9">
            <w:pPr>
              <w:pStyle w:val="a7"/>
              <w:rPr>
                <w:rFonts w:ascii="仿宋" w:eastAsia="仿宋" w:hAnsi="仿宋" w:cs="仿宋" w:hint="default"/>
              </w:rPr>
            </w:pPr>
            <w:r>
              <w:rPr>
                <w:rFonts w:ascii="仿宋" w:eastAsia="仿宋" w:hAnsi="仿宋" w:cs="仿宋"/>
              </w:rPr>
              <w:t>②审批文件、材料是否符合相关要求；</w:t>
            </w:r>
          </w:p>
        </w:tc>
        <w:tc>
          <w:tcPr>
            <w:tcW w:w="531" w:type="dxa"/>
            <w:vMerge/>
            <w:vAlign w:val="center"/>
          </w:tcPr>
          <w:p w:rsidR="00352D66" w:rsidRDefault="00352D66">
            <w:pPr>
              <w:pStyle w:val="a7"/>
              <w:rPr>
                <w:rFonts w:ascii="仿宋" w:eastAsia="仿宋" w:hAnsi="仿宋" w:cs="仿宋" w:hint="default"/>
              </w:rPr>
            </w:pPr>
          </w:p>
        </w:tc>
        <w:tc>
          <w:tcPr>
            <w:tcW w:w="531" w:type="dxa"/>
            <w:vMerge/>
            <w:vAlign w:val="center"/>
          </w:tcPr>
          <w:p w:rsidR="00352D66" w:rsidRDefault="00352D66">
            <w:pPr>
              <w:pStyle w:val="a7"/>
              <w:rPr>
                <w:rFonts w:ascii="仿宋" w:eastAsia="仿宋" w:hAnsi="仿宋" w:cs="仿宋" w:hint="default"/>
              </w:rPr>
            </w:pPr>
          </w:p>
        </w:tc>
      </w:tr>
      <w:tr w:rsidR="00352D66">
        <w:trPr>
          <w:trHeight w:val="460"/>
        </w:trPr>
        <w:tc>
          <w:tcPr>
            <w:tcW w:w="785" w:type="dxa"/>
            <w:vMerge/>
            <w:shd w:val="clear" w:color="auto" w:fill="FFFFFF"/>
            <w:vAlign w:val="center"/>
          </w:tcPr>
          <w:p w:rsidR="00352D66" w:rsidRDefault="00352D66">
            <w:pPr>
              <w:pStyle w:val="a7"/>
              <w:rPr>
                <w:rFonts w:ascii="仿宋" w:eastAsia="仿宋" w:hAnsi="仿宋" w:cs="仿宋" w:hint="default"/>
              </w:rPr>
            </w:pPr>
          </w:p>
        </w:tc>
        <w:tc>
          <w:tcPr>
            <w:tcW w:w="765" w:type="dxa"/>
            <w:vMerge w:val="restart"/>
            <w:shd w:val="clear" w:color="auto" w:fill="FFFFFF"/>
            <w:vAlign w:val="center"/>
          </w:tcPr>
          <w:p w:rsidR="00352D66" w:rsidRDefault="00697DA9">
            <w:pPr>
              <w:pStyle w:val="a7"/>
              <w:rPr>
                <w:rFonts w:ascii="仿宋" w:eastAsia="仿宋" w:hAnsi="仿宋" w:cs="仿宋" w:hint="default"/>
              </w:rPr>
            </w:pPr>
            <w:r>
              <w:rPr>
                <w:rFonts w:ascii="仿宋" w:eastAsia="仿宋" w:hAnsi="仿宋" w:cs="仿宋"/>
              </w:rPr>
              <w:t>绩效目标</w:t>
            </w:r>
          </w:p>
        </w:tc>
        <w:tc>
          <w:tcPr>
            <w:tcW w:w="910" w:type="dxa"/>
            <w:vMerge w:val="restart"/>
            <w:shd w:val="clear" w:color="auto" w:fill="FFFFFF"/>
            <w:vAlign w:val="center"/>
          </w:tcPr>
          <w:p w:rsidR="00352D66" w:rsidRDefault="00697DA9">
            <w:pPr>
              <w:pStyle w:val="a7"/>
              <w:rPr>
                <w:rFonts w:ascii="仿宋" w:eastAsia="仿宋" w:hAnsi="仿宋" w:cs="仿宋" w:hint="default"/>
              </w:rPr>
            </w:pPr>
            <w:r>
              <w:rPr>
                <w:rFonts w:ascii="仿宋" w:eastAsia="仿宋" w:hAnsi="仿宋" w:cs="仿宋"/>
              </w:rPr>
              <w:t>绩效目标合理性</w:t>
            </w:r>
          </w:p>
        </w:tc>
        <w:tc>
          <w:tcPr>
            <w:tcW w:w="1674" w:type="dxa"/>
            <w:vMerge w:val="restart"/>
            <w:shd w:val="clear" w:color="auto" w:fill="FFFFFF"/>
            <w:vAlign w:val="center"/>
          </w:tcPr>
          <w:p w:rsidR="00352D66" w:rsidRDefault="00697DA9">
            <w:pPr>
              <w:pStyle w:val="a7"/>
              <w:rPr>
                <w:rFonts w:ascii="仿宋" w:eastAsia="仿宋" w:hAnsi="仿宋" w:cs="仿宋" w:hint="default"/>
              </w:rPr>
            </w:pPr>
            <w:r>
              <w:rPr>
                <w:rFonts w:ascii="仿宋" w:eastAsia="仿宋" w:hAnsi="仿宋" w:cs="仿宋"/>
              </w:rPr>
              <w:t>项目所设定的绩效目标是否依据充分，是否符合客观实际，用以反映和考核项目绩效目标与项目实施的相符情况。</w:t>
            </w:r>
          </w:p>
        </w:tc>
        <w:tc>
          <w:tcPr>
            <w:tcW w:w="3403" w:type="dxa"/>
            <w:shd w:val="clear" w:color="auto" w:fill="FFFFFF"/>
            <w:vAlign w:val="center"/>
          </w:tcPr>
          <w:p w:rsidR="00352D66" w:rsidRDefault="00697DA9">
            <w:pPr>
              <w:pStyle w:val="a7"/>
              <w:rPr>
                <w:rFonts w:ascii="仿宋" w:eastAsia="仿宋" w:hAnsi="仿宋" w:cs="仿宋" w:hint="default"/>
              </w:rPr>
            </w:pPr>
            <w:r>
              <w:rPr>
                <w:rFonts w:ascii="仿宋" w:eastAsia="仿宋" w:hAnsi="仿宋" w:cs="仿宋"/>
              </w:rPr>
              <w:t>评价要点：</w:t>
            </w:r>
          </w:p>
        </w:tc>
        <w:tc>
          <w:tcPr>
            <w:tcW w:w="531" w:type="dxa"/>
            <w:vMerge w:val="restart"/>
            <w:vAlign w:val="center"/>
          </w:tcPr>
          <w:p w:rsidR="00352D66" w:rsidRDefault="00697DA9">
            <w:pPr>
              <w:pStyle w:val="a7"/>
              <w:rPr>
                <w:rFonts w:ascii="仿宋" w:eastAsia="仿宋" w:hAnsi="仿宋" w:cs="仿宋" w:hint="default"/>
              </w:rPr>
            </w:pPr>
            <w:r>
              <w:rPr>
                <w:rFonts w:ascii="仿宋" w:eastAsia="仿宋" w:hAnsi="仿宋" w:cs="仿宋"/>
              </w:rPr>
              <w:t>4</w:t>
            </w:r>
          </w:p>
        </w:tc>
        <w:tc>
          <w:tcPr>
            <w:tcW w:w="531" w:type="dxa"/>
            <w:vMerge w:val="restart"/>
            <w:vAlign w:val="center"/>
          </w:tcPr>
          <w:p w:rsidR="00352D66" w:rsidRDefault="00697DA9">
            <w:pPr>
              <w:pStyle w:val="a7"/>
              <w:rPr>
                <w:rFonts w:ascii="仿宋" w:eastAsia="仿宋" w:hAnsi="仿宋" w:cs="仿宋" w:hint="default"/>
              </w:rPr>
            </w:pPr>
            <w:r>
              <w:rPr>
                <w:rFonts w:ascii="仿宋" w:eastAsia="仿宋" w:hAnsi="仿宋" w:cs="仿宋"/>
              </w:rPr>
              <w:t>4</w:t>
            </w:r>
          </w:p>
        </w:tc>
      </w:tr>
      <w:tr w:rsidR="00352D66">
        <w:trPr>
          <w:trHeight w:val="460"/>
        </w:trPr>
        <w:tc>
          <w:tcPr>
            <w:tcW w:w="785" w:type="dxa"/>
            <w:vMerge/>
            <w:shd w:val="clear" w:color="auto" w:fill="FFFFFF"/>
            <w:vAlign w:val="center"/>
          </w:tcPr>
          <w:p w:rsidR="00352D66" w:rsidRDefault="00352D66">
            <w:pPr>
              <w:pStyle w:val="a7"/>
              <w:rPr>
                <w:rFonts w:ascii="仿宋" w:eastAsia="仿宋" w:hAnsi="仿宋" w:cs="仿宋" w:hint="default"/>
              </w:rPr>
            </w:pPr>
          </w:p>
        </w:tc>
        <w:tc>
          <w:tcPr>
            <w:tcW w:w="765" w:type="dxa"/>
            <w:vMerge/>
            <w:shd w:val="clear" w:color="auto" w:fill="FFFFFF"/>
            <w:vAlign w:val="center"/>
          </w:tcPr>
          <w:p w:rsidR="00352D66" w:rsidRDefault="00352D66">
            <w:pPr>
              <w:pStyle w:val="a7"/>
              <w:rPr>
                <w:rFonts w:ascii="仿宋" w:eastAsia="仿宋" w:hAnsi="仿宋" w:cs="仿宋" w:hint="default"/>
              </w:rPr>
            </w:pPr>
          </w:p>
        </w:tc>
        <w:tc>
          <w:tcPr>
            <w:tcW w:w="910" w:type="dxa"/>
            <w:vMerge/>
            <w:shd w:val="clear" w:color="auto" w:fill="FFFFFF"/>
            <w:vAlign w:val="center"/>
          </w:tcPr>
          <w:p w:rsidR="00352D66" w:rsidRDefault="00352D66">
            <w:pPr>
              <w:pStyle w:val="a7"/>
              <w:rPr>
                <w:rFonts w:ascii="仿宋" w:eastAsia="仿宋" w:hAnsi="仿宋" w:cs="仿宋" w:hint="default"/>
              </w:rPr>
            </w:pPr>
          </w:p>
        </w:tc>
        <w:tc>
          <w:tcPr>
            <w:tcW w:w="1674" w:type="dxa"/>
            <w:vMerge/>
            <w:shd w:val="clear" w:color="auto" w:fill="FFFFFF"/>
            <w:vAlign w:val="center"/>
          </w:tcPr>
          <w:p w:rsidR="00352D66" w:rsidRDefault="00352D66">
            <w:pPr>
              <w:pStyle w:val="a7"/>
              <w:rPr>
                <w:rFonts w:ascii="仿宋" w:eastAsia="仿宋" w:hAnsi="仿宋" w:cs="仿宋" w:hint="default"/>
              </w:rPr>
            </w:pPr>
          </w:p>
        </w:tc>
        <w:tc>
          <w:tcPr>
            <w:tcW w:w="3403" w:type="dxa"/>
            <w:shd w:val="clear" w:color="auto" w:fill="FFFFFF"/>
            <w:vAlign w:val="center"/>
          </w:tcPr>
          <w:p w:rsidR="00352D66" w:rsidRDefault="00697DA9">
            <w:pPr>
              <w:pStyle w:val="a7"/>
              <w:rPr>
                <w:rFonts w:ascii="仿宋" w:eastAsia="仿宋" w:hAnsi="仿宋" w:cs="仿宋" w:hint="default"/>
              </w:rPr>
            </w:pPr>
            <w:r>
              <w:rPr>
                <w:rFonts w:ascii="仿宋" w:eastAsia="仿宋" w:hAnsi="仿宋" w:cs="仿宋"/>
              </w:rPr>
              <w:t>①项目是否有绩效目标；</w:t>
            </w:r>
          </w:p>
        </w:tc>
        <w:tc>
          <w:tcPr>
            <w:tcW w:w="531" w:type="dxa"/>
            <w:vMerge/>
            <w:vAlign w:val="center"/>
          </w:tcPr>
          <w:p w:rsidR="00352D66" w:rsidRDefault="00352D66">
            <w:pPr>
              <w:pStyle w:val="a7"/>
              <w:rPr>
                <w:rFonts w:ascii="仿宋" w:eastAsia="仿宋" w:hAnsi="仿宋" w:cs="仿宋" w:hint="default"/>
              </w:rPr>
            </w:pPr>
          </w:p>
        </w:tc>
        <w:tc>
          <w:tcPr>
            <w:tcW w:w="531" w:type="dxa"/>
            <w:vMerge/>
            <w:vAlign w:val="center"/>
          </w:tcPr>
          <w:p w:rsidR="00352D66" w:rsidRDefault="00352D66">
            <w:pPr>
              <w:pStyle w:val="a7"/>
              <w:rPr>
                <w:rFonts w:ascii="仿宋" w:eastAsia="仿宋" w:hAnsi="仿宋" w:cs="仿宋" w:hint="default"/>
              </w:rPr>
            </w:pPr>
          </w:p>
        </w:tc>
      </w:tr>
      <w:tr w:rsidR="00352D66">
        <w:trPr>
          <w:trHeight w:val="460"/>
        </w:trPr>
        <w:tc>
          <w:tcPr>
            <w:tcW w:w="785" w:type="dxa"/>
            <w:vMerge/>
            <w:shd w:val="clear" w:color="auto" w:fill="FFFFFF"/>
            <w:vAlign w:val="center"/>
          </w:tcPr>
          <w:p w:rsidR="00352D66" w:rsidRDefault="00352D66">
            <w:pPr>
              <w:pStyle w:val="a7"/>
              <w:rPr>
                <w:rFonts w:ascii="仿宋" w:eastAsia="仿宋" w:hAnsi="仿宋" w:cs="仿宋" w:hint="default"/>
              </w:rPr>
            </w:pPr>
          </w:p>
        </w:tc>
        <w:tc>
          <w:tcPr>
            <w:tcW w:w="765" w:type="dxa"/>
            <w:vMerge/>
            <w:shd w:val="clear" w:color="auto" w:fill="FFFFFF"/>
            <w:vAlign w:val="center"/>
          </w:tcPr>
          <w:p w:rsidR="00352D66" w:rsidRDefault="00352D66">
            <w:pPr>
              <w:pStyle w:val="a7"/>
              <w:rPr>
                <w:rFonts w:ascii="仿宋" w:eastAsia="仿宋" w:hAnsi="仿宋" w:cs="仿宋" w:hint="default"/>
              </w:rPr>
            </w:pPr>
          </w:p>
        </w:tc>
        <w:tc>
          <w:tcPr>
            <w:tcW w:w="910" w:type="dxa"/>
            <w:vMerge/>
            <w:shd w:val="clear" w:color="auto" w:fill="FFFFFF"/>
            <w:vAlign w:val="center"/>
          </w:tcPr>
          <w:p w:rsidR="00352D66" w:rsidRDefault="00352D66">
            <w:pPr>
              <w:pStyle w:val="a7"/>
              <w:rPr>
                <w:rFonts w:ascii="仿宋" w:eastAsia="仿宋" w:hAnsi="仿宋" w:cs="仿宋" w:hint="default"/>
              </w:rPr>
            </w:pPr>
          </w:p>
        </w:tc>
        <w:tc>
          <w:tcPr>
            <w:tcW w:w="1674" w:type="dxa"/>
            <w:vMerge/>
            <w:shd w:val="clear" w:color="auto" w:fill="FFFFFF"/>
            <w:vAlign w:val="center"/>
          </w:tcPr>
          <w:p w:rsidR="00352D66" w:rsidRDefault="00352D66">
            <w:pPr>
              <w:pStyle w:val="a7"/>
              <w:rPr>
                <w:rFonts w:ascii="仿宋" w:eastAsia="仿宋" w:hAnsi="仿宋" w:cs="仿宋" w:hint="default"/>
              </w:rPr>
            </w:pPr>
          </w:p>
        </w:tc>
        <w:tc>
          <w:tcPr>
            <w:tcW w:w="3403" w:type="dxa"/>
            <w:shd w:val="clear" w:color="auto" w:fill="FFFFFF"/>
            <w:vAlign w:val="center"/>
          </w:tcPr>
          <w:p w:rsidR="00352D66" w:rsidRDefault="00697DA9">
            <w:pPr>
              <w:pStyle w:val="a7"/>
              <w:rPr>
                <w:rFonts w:ascii="仿宋" w:eastAsia="仿宋" w:hAnsi="仿宋" w:cs="仿宋" w:hint="default"/>
              </w:rPr>
            </w:pPr>
            <w:r>
              <w:rPr>
                <w:rFonts w:ascii="仿宋" w:eastAsia="仿宋" w:hAnsi="仿宋" w:cs="仿宋"/>
              </w:rPr>
              <w:t>②项目绩效目标与实际工作内容是否具有相关性；</w:t>
            </w:r>
          </w:p>
        </w:tc>
        <w:tc>
          <w:tcPr>
            <w:tcW w:w="531" w:type="dxa"/>
            <w:vMerge/>
            <w:vAlign w:val="center"/>
          </w:tcPr>
          <w:p w:rsidR="00352D66" w:rsidRDefault="00352D66">
            <w:pPr>
              <w:pStyle w:val="a7"/>
              <w:rPr>
                <w:rFonts w:ascii="仿宋" w:eastAsia="仿宋" w:hAnsi="仿宋" w:cs="仿宋" w:hint="default"/>
              </w:rPr>
            </w:pPr>
          </w:p>
        </w:tc>
        <w:tc>
          <w:tcPr>
            <w:tcW w:w="531" w:type="dxa"/>
            <w:vMerge/>
            <w:vAlign w:val="center"/>
          </w:tcPr>
          <w:p w:rsidR="00352D66" w:rsidRDefault="00352D66">
            <w:pPr>
              <w:pStyle w:val="a7"/>
              <w:rPr>
                <w:rFonts w:ascii="仿宋" w:eastAsia="仿宋" w:hAnsi="仿宋" w:cs="仿宋" w:hint="default"/>
              </w:rPr>
            </w:pPr>
          </w:p>
        </w:tc>
      </w:tr>
      <w:tr w:rsidR="00352D66">
        <w:trPr>
          <w:trHeight w:val="460"/>
        </w:trPr>
        <w:tc>
          <w:tcPr>
            <w:tcW w:w="785" w:type="dxa"/>
            <w:vMerge/>
            <w:shd w:val="clear" w:color="auto" w:fill="FFFFFF"/>
            <w:vAlign w:val="center"/>
          </w:tcPr>
          <w:p w:rsidR="00352D66" w:rsidRDefault="00352D66">
            <w:pPr>
              <w:pStyle w:val="a7"/>
              <w:rPr>
                <w:rFonts w:ascii="仿宋" w:eastAsia="仿宋" w:hAnsi="仿宋" w:cs="仿宋" w:hint="default"/>
              </w:rPr>
            </w:pPr>
          </w:p>
        </w:tc>
        <w:tc>
          <w:tcPr>
            <w:tcW w:w="765" w:type="dxa"/>
            <w:vMerge/>
            <w:shd w:val="clear" w:color="auto" w:fill="FFFFFF"/>
            <w:vAlign w:val="center"/>
          </w:tcPr>
          <w:p w:rsidR="00352D66" w:rsidRDefault="00352D66">
            <w:pPr>
              <w:pStyle w:val="a7"/>
              <w:rPr>
                <w:rFonts w:ascii="仿宋" w:eastAsia="仿宋" w:hAnsi="仿宋" w:cs="仿宋" w:hint="default"/>
              </w:rPr>
            </w:pPr>
          </w:p>
        </w:tc>
        <w:tc>
          <w:tcPr>
            <w:tcW w:w="910" w:type="dxa"/>
            <w:vMerge/>
            <w:shd w:val="clear" w:color="auto" w:fill="FFFFFF"/>
            <w:vAlign w:val="center"/>
          </w:tcPr>
          <w:p w:rsidR="00352D66" w:rsidRDefault="00352D66">
            <w:pPr>
              <w:pStyle w:val="a7"/>
              <w:rPr>
                <w:rFonts w:ascii="仿宋" w:eastAsia="仿宋" w:hAnsi="仿宋" w:cs="仿宋" w:hint="default"/>
              </w:rPr>
            </w:pPr>
          </w:p>
        </w:tc>
        <w:tc>
          <w:tcPr>
            <w:tcW w:w="1674" w:type="dxa"/>
            <w:vMerge/>
            <w:shd w:val="clear" w:color="auto" w:fill="FFFFFF"/>
            <w:vAlign w:val="center"/>
          </w:tcPr>
          <w:p w:rsidR="00352D66" w:rsidRDefault="00352D66">
            <w:pPr>
              <w:pStyle w:val="a7"/>
              <w:rPr>
                <w:rFonts w:ascii="仿宋" w:eastAsia="仿宋" w:hAnsi="仿宋" w:cs="仿宋" w:hint="default"/>
              </w:rPr>
            </w:pPr>
          </w:p>
        </w:tc>
        <w:tc>
          <w:tcPr>
            <w:tcW w:w="3403" w:type="dxa"/>
            <w:shd w:val="clear" w:color="auto" w:fill="FFFFFF"/>
            <w:vAlign w:val="center"/>
          </w:tcPr>
          <w:p w:rsidR="00352D66" w:rsidRDefault="00697DA9">
            <w:pPr>
              <w:pStyle w:val="a7"/>
              <w:rPr>
                <w:rFonts w:ascii="仿宋" w:eastAsia="仿宋" w:hAnsi="仿宋" w:cs="仿宋" w:hint="default"/>
              </w:rPr>
            </w:pPr>
            <w:r>
              <w:rPr>
                <w:rFonts w:ascii="仿宋" w:eastAsia="仿宋" w:hAnsi="仿宋" w:cs="仿宋"/>
              </w:rPr>
              <w:t>③项目预期产出效益和效果是否符合正常的业绩水平；</w:t>
            </w:r>
          </w:p>
        </w:tc>
        <w:tc>
          <w:tcPr>
            <w:tcW w:w="531" w:type="dxa"/>
            <w:vMerge/>
            <w:vAlign w:val="center"/>
          </w:tcPr>
          <w:p w:rsidR="00352D66" w:rsidRDefault="00352D66">
            <w:pPr>
              <w:pStyle w:val="a7"/>
              <w:rPr>
                <w:rFonts w:ascii="仿宋" w:eastAsia="仿宋" w:hAnsi="仿宋" w:cs="仿宋" w:hint="default"/>
              </w:rPr>
            </w:pPr>
          </w:p>
        </w:tc>
        <w:tc>
          <w:tcPr>
            <w:tcW w:w="531" w:type="dxa"/>
            <w:vMerge/>
            <w:vAlign w:val="center"/>
          </w:tcPr>
          <w:p w:rsidR="00352D66" w:rsidRDefault="00352D66">
            <w:pPr>
              <w:pStyle w:val="a7"/>
              <w:rPr>
                <w:rFonts w:ascii="仿宋" w:eastAsia="仿宋" w:hAnsi="仿宋" w:cs="仿宋" w:hint="default"/>
              </w:rPr>
            </w:pPr>
          </w:p>
        </w:tc>
      </w:tr>
      <w:tr w:rsidR="00352D66">
        <w:trPr>
          <w:trHeight w:val="460"/>
        </w:trPr>
        <w:tc>
          <w:tcPr>
            <w:tcW w:w="785" w:type="dxa"/>
            <w:vMerge/>
            <w:shd w:val="clear" w:color="auto" w:fill="FFFFFF"/>
            <w:vAlign w:val="center"/>
          </w:tcPr>
          <w:p w:rsidR="00352D66" w:rsidRDefault="00352D66">
            <w:pPr>
              <w:pStyle w:val="a7"/>
              <w:rPr>
                <w:rFonts w:ascii="仿宋" w:eastAsia="仿宋" w:hAnsi="仿宋" w:cs="仿宋" w:hint="default"/>
              </w:rPr>
            </w:pPr>
          </w:p>
        </w:tc>
        <w:tc>
          <w:tcPr>
            <w:tcW w:w="765" w:type="dxa"/>
            <w:vMerge/>
            <w:shd w:val="clear" w:color="auto" w:fill="FFFFFF"/>
            <w:vAlign w:val="center"/>
          </w:tcPr>
          <w:p w:rsidR="00352D66" w:rsidRDefault="00352D66">
            <w:pPr>
              <w:pStyle w:val="a7"/>
              <w:rPr>
                <w:rFonts w:ascii="仿宋" w:eastAsia="仿宋" w:hAnsi="仿宋" w:cs="仿宋" w:hint="default"/>
              </w:rPr>
            </w:pPr>
          </w:p>
        </w:tc>
        <w:tc>
          <w:tcPr>
            <w:tcW w:w="910" w:type="dxa"/>
            <w:vMerge/>
            <w:shd w:val="clear" w:color="auto" w:fill="FFFFFF"/>
            <w:vAlign w:val="center"/>
          </w:tcPr>
          <w:p w:rsidR="00352D66" w:rsidRDefault="00352D66">
            <w:pPr>
              <w:pStyle w:val="a7"/>
              <w:rPr>
                <w:rFonts w:ascii="仿宋" w:eastAsia="仿宋" w:hAnsi="仿宋" w:cs="仿宋" w:hint="default"/>
              </w:rPr>
            </w:pPr>
          </w:p>
        </w:tc>
        <w:tc>
          <w:tcPr>
            <w:tcW w:w="1674" w:type="dxa"/>
            <w:vMerge/>
            <w:shd w:val="clear" w:color="auto" w:fill="FFFFFF"/>
            <w:vAlign w:val="center"/>
          </w:tcPr>
          <w:p w:rsidR="00352D66" w:rsidRDefault="00352D66">
            <w:pPr>
              <w:pStyle w:val="a7"/>
              <w:rPr>
                <w:rFonts w:ascii="仿宋" w:eastAsia="仿宋" w:hAnsi="仿宋" w:cs="仿宋" w:hint="default"/>
              </w:rPr>
            </w:pPr>
          </w:p>
        </w:tc>
        <w:tc>
          <w:tcPr>
            <w:tcW w:w="3403" w:type="dxa"/>
            <w:shd w:val="clear" w:color="auto" w:fill="FFFFFF"/>
            <w:vAlign w:val="center"/>
          </w:tcPr>
          <w:p w:rsidR="00352D66" w:rsidRDefault="00697DA9">
            <w:pPr>
              <w:pStyle w:val="a7"/>
              <w:rPr>
                <w:rFonts w:ascii="仿宋" w:eastAsia="仿宋" w:hAnsi="仿宋" w:cs="仿宋" w:hint="default"/>
              </w:rPr>
            </w:pPr>
            <w:r>
              <w:rPr>
                <w:rFonts w:ascii="仿宋" w:eastAsia="仿宋" w:hAnsi="仿宋" w:cs="仿宋"/>
              </w:rPr>
              <w:t>④是否与预算确定的项目投资额或资金量相匹配。</w:t>
            </w:r>
          </w:p>
        </w:tc>
        <w:tc>
          <w:tcPr>
            <w:tcW w:w="531" w:type="dxa"/>
            <w:vMerge/>
            <w:vAlign w:val="center"/>
          </w:tcPr>
          <w:p w:rsidR="00352D66" w:rsidRDefault="00352D66">
            <w:pPr>
              <w:pStyle w:val="a7"/>
              <w:rPr>
                <w:rFonts w:ascii="仿宋" w:eastAsia="仿宋" w:hAnsi="仿宋" w:cs="仿宋" w:hint="default"/>
              </w:rPr>
            </w:pPr>
          </w:p>
        </w:tc>
        <w:tc>
          <w:tcPr>
            <w:tcW w:w="531" w:type="dxa"/>
            <w:vMerge/>
            <w:vAlign w:val="center"/>
          </w:tcPr>
          <w:p w:rsidR="00352D66" w:rsidRDefault="00352D66">
            <w:pPr>
              <w:pStyle w:val="a7"/>
              <w:rPr>
                <w:rFonts w:ascii="仿宋" w:eastAsia="仿宋" w:hAnsi="仿宋" w:cs="仿宋" w:hint="default"/>
              </w:rPr>
            </w:pPr>
          </w:p>
        </w:tc>
      </w:tr>
      <w:tr w:rsidR="00352D66">
        <w:trPr>
          <w:trHeight w:val="460"/>
        </w:trPr>
        <w:tc>
          <w:tcPr>
            <w:tcW w:w="785" w:type="dxa"/>
            <w:vMerge/>
            <w:shd w:val="clear" w:color="auto" w:fill="FFFFFF"/>
            <w:vAlign w:val="center"/>
          </w:tcPr>
          <w:p w:rsidR="00352D66" w:rsidRDefault="00352D66">
            <w:pPr>
              <w:pStyle w:val="a7"/>
              <w:rPr>
                <w:rFonts w:ascii="仿宋" w:eastAsia="仿宋" w:hAnsi="仿宋" w:cs="仿宋" w:hint="default"/>
              </w:rPr>
            </w:pPr>
          </w:p>
        </w:tc>
        <w:tc>
          <w:tcPr>
            <w:tcW w:w="765" w:type="dxa"/>
            <w:vMerge/>
            <w:shd w:val="clear" w:color="auto" w:fill="FFFFFF"/>
            <w:vAlign w:val="center"/>
          </w:tcPr>
          <w:p w:rsidR="00352D66" w:rsidRDefault="00352D66">
            <w:pPr>
              <w:pStyle w:val="a7"/>
              <w:rPr>
                <w:rFonts w:ascii="仿宋" w:eastAsia="仿宋" w:hAnsi="仿宋" w:cs="仿宋" w:hint="default"/>
              </w:rPr>
            </w:pPr>
          </w:p>
        </w:tc>
        <w:tc>
          <w:tcPr>
            <w:tcW w:w="910" w:type="dxa"/>
            <w:vMerge w:val="restart"/>
            <w:shd w:val="clear" w:color="auto" w:fill="FFFFFF"/>
            <w:vAlign w:val="center"/>
          </w:tcPr>
          <w:p w:rsidR="00352D66" w:rsidRDefault="00697DA9">
            <w:pPr>
              <w:pStyle w:val="a7"/>
              <w:rPr>
                <w:rFonts w:ascii="仿宋" w:eastAsia="仿宋" w:hAnsi="仿宋" w:cs="仿宋" w:hint="default"/>
              </w:rPr>
            </w:pPr>
            <w:r>
              <w:rPr>
                <w:rFonts w:ascii="仿宋" w:eastAsia="仿宋" w:hAnsi="仿宋" w:cs="仿宋"/>
              </w:rPr>
              <w:t>绩效指标明确性</w:t>
            </w:r>
          </w:p>
        </w:tc>
        <w:tc>
          <w:tcPr>
            <w:tcW w:w="1674" w:type="dxa"/>
            <w:vMerge w:val="restart"/>
            <w:shd w:val="clear" w:color="auto" w:fill="FFFFFF"/>
            <w:vAlign w:val="center"/>
          </w:tcPr>
          <w:p w:rsidR="00352D66" w:rsidRDefault="00697DA9">
            <w:pPr>
              <w:pStyle w:val="a7"/>
              <w:rPr>
                <w:rFonts w:ascii="仿宋" w:eastAsia="仿宋" w:hAnsi="仿宋" w:cs="仿宋" w:hint="default"/>
              </w:rPr>
            </w:pPr>
            <w:r>
              <w:rPr>
                <w:rFonts w:ascii="仿宋" w:eastAsia="仿宋" w:hAnsi="仿宋" w:cs="仿宋"/>
              </w:rPr>
              <w:t>依据绩效目标设定的绩效指标是否清晰、细化、可衡量等，用以反映和考核项目绩效目标的</w:t>
            </w:r>
            <w:proofErr w:type="gramStart"/>
            <w:r>
              <w:rPr>
                <w:rFonts w:ascii="仿宋" w:eastAsia="仿宋" w:hAnsi="仿宋" w:cs="仿宋"/>
              </w:rPr>
              <w:t>明细化</w:t>
            </w:r>
            <w:proofErr w:type="gramEnd"/>
            <w:r>
              <w:rPr>
                <w:rFonts w:ascii="仿宋" w:eastAsia="仿宋" w:hAnsi="仿宋" w:cs="仿宋"/>
              </w:rPr>
              <w:t>情况。</w:t>
            </w:r>
          </w:p>
        </w:tc>
        <w:tc>
          <w:tcPr>
            <w:tcW w:w="3403" w:type="dxa"/>
            <w:shd w:val="clear" w:color="auto" w:fill="FFFFFF"/>
            <w:vAlign w:val="center"/>
          </w:tcPr>
          <w:p w:rsidR="00352D66" w:rsidRDefault="00697DA9">
            <w:pPr>
              <w:pStyle w:val="a7"/>
              <w:rPr>
                <w:rFonts w:ascii="仿宋" w:eastAsia="仿宋" w:hAnsi="仿宋" w:cs="仿宋" w:hint="default"/>
              </w:rPr>
            </w:pPr>
            <w:r>
              <w:rPr>
                <w:rFonts w:ascii="仿宋" w:eastAsia="仿宋" w:hAnsi="仿宋" w:cs="仿宋"/>
              </w:rPr>
              <w:t>评价要点：</w:t>
            </w:r>
          </w:p>
        </w:tc>
        <w:tc>
          <w:tcPr>
            <w:tcW w:w="531" w:type="dxa"/>
            <w:vMerge w:val="restart"/>
            <w:vAlign w:val="center"/>
          </w:tcPr>
          <w:p w:rsidR="00352D66" w:rsidRDefault="00697DA9">
            <w:pPr>
              <w:pStyle w:val="a7"/>
              <w:rPr>
                <w:rFonts w:ascii="仿宋" w:eastAsia="仿宋" w:hAnsi="仿宋" w:cs="仿宋" w:hint="default"/>
              </w:rPr>
            </w:pPr>
            <w:r>
              <w:rPr>
                <w:rFonts w:ascii="仿宋" w:eastAsia="仿宋" w:hAnsi="仿宋" w:cs="仿宋"/>
              </w:rPr>
              <w:t>4</w:t>
            </w:r>
          </w:p>
        </w:tc>
        <w:tc>
          <w:tcPr>
            <w:tcW w:w="531" w:type="dxa"/>
            <w:vMerge w:val="restart"/>
            <w:vAlign w:val="center"/>
          </w:tcPr>
          <w:p w:rsidR="00352D66" w:rsidRDefault="00697DA9">
            <w:pPr>
              <w:pStyle w:val="a7"/>
              <w:rPr>
                <w:rFonts w:ascii="仿宋" w:eastAsia="仿宋" w:hAnsi="仿宋" w:cs="仿宋" w:hint="default"/>
              </w:rPr>
            </w:pPr>
            <w:r>
              <w:rPr>
                <w:rFonts w:ascii="仿宋" w:eastAsia="仿宋" w:hAnsi="仿宋" w:cs="仿宋"/>
              </w:rPr>
              <w:t>4</w:t>
            </w:r>
          </w:p>
        </w:tc>
      </w:tr>
      <w:tr w:rsidR="00352D66">
        <w:trPr>
          <w:trHeight w:val="460"/>
        </w:trPr>
        <w:tc>
          <w:tcPr>
            <w:tcW w:w="785" w:type="dxa"/>
            <w:vMerge/>
            <w:shd w:val="clear" w:color="auto" w:fill="FFFFFF"/>
            <w:vAlign w:val="center"/>
          </w:tcPr>
          <w:p w:rsidR="00352D66" w:rsidRDefault="00352D66">
            <w:pPr>
              <w:pStyle w:val="a7"/>
              <w:rPr>
                <w:rFonts w:ascii="仿宋" w:eastAsia="仿宋" w:hAnsi="仿宋" w:cs="仿宋" w:hint="default"/>
              </w:rPr>
            </w:pPr>
          </w:p>
        </w:tc>
        <w:tc>
          <w:tcPr>
            <w:tcW w:w="765" w:type="dxa"/>
            <w:vMerge/>
            <w:shd w:val="clear" w:color="auto" w:fill="FFFFFF"/>
            <w:vAlign w:val="center"/>
          </w:tcPr>
          <w:p w:rsidR="00352D66" w:rsidRDefault="00352D66">
            <w:pPr>
              <w:pStyle w:val="a7"/>
              <w:rPr>
                <w:rFonts w:ascii="仿宋" w:eastAsia="仿宋" w:hAnsi="仿宋" w:cs="仿宋" w:hint="default"/>
              </w:rPr>
            </w:pPr>
          </w:p>
        </w:tc>
        <w:tc>
          <w:tcPr>
            <w:tcW w:w="910" w:type="dxa"/>
            <w:vMerge/>
            <w:shd w:val="clear" w:color="auto" w:fill="FFFFFF"/>
            <w:vAlign w:val="center"/>
          </w:tcPr>
          <w:p w:rsidR="00352D66" w:rsidRDefault="00352D66">
            <w:pPr>
              <w:pStyle w:val="a7"/>
              <w:rPr>
                <w:rFonts w:ascii="仿宋" w:eastAsia="仿宋" w:hAnsi="仿宋" w:cs="仿宋" w:hint="default"/>
              </w:rPr>
            </w:pPr>
          </w:p>
        </w:tc>
        <w:tc>
          <w:tcPr>
            <w:tcW w:w="1674" w:type="dxa"/>
            <w:vMerge/>
            <w:shd w:val="clear" w:color="auto" w:fill="FFFFFF"/>
            <w:vAlign w:val="center"/>
          </w:tcPr>
          <w:p w:rsidR="00352D66" w:rsidRDefault="00352D66">
            <w:pPr>
              <w:pStyle w:val="a7"/>
              <w:rPr>
                <w:rFonts w:ascii="仿宋" w:eastAsia="仿宋" w:hAnsi="仿宋" w:cs="仿宋" w:hint="default"/>
              </w:rPr>
            </w:pPr>
          </w:p>
        </w:tc>
        <w:tc>
          <w:tcPr>
            <w:tcW w:w="3403" w:type="dxa"/>
            <w:shd w:val="clear" w:color="auto" w:fill="FFFFFF"/>
            <w:vAlign w:val="center"/>
          </w:tcPr>
          <w:p w:rsidR="00352D66" w:rsidRDefault="00697DA9">
            <w:pPr>
              <w:pStyle w:val="a7"/>
              <w:rPr>
                <w:rFonts w:ascii="仿宋" w:eastAsia="仿宋" w:hAnsi="仿宋" w:cs="仿宋" w:hint="default"/>
              </w:rPr>
            </w:pPr>
            <w:r>
              <w:rPr>
                <w:rFonts w:ascii="仿宋" w:eastAsia="仿宋" w:hAnsi="仿宋" w:cs="仿宋"/>
              </w:rPr>
              <w:t>①是否将项目绩效目标细化分解为具体的绩效指标；</w:t>
            </w:r>
          </w:p>
        </w:tc>
        <w:tc>
          <w:tcPr>
            <w:tcW w:w="531" w:type="dxa"/>
            <w:vMerge/>
            <w:vAlign w:val="center"/>
          </w:tcPr>
          <w:p w:rsidR="00352D66" w:rsidRDefault="00352D66">
            <w:pPr>
              <w:pStyle w:val="a7"/>
              <w:rPr>
                <w:rFonts w:ascii="仿宋" w:eastAsia="仿宋" w:hAnsi="仿宋" w:cs="仿宋" w:hint="default"/>
              </w:rPr>
            </w:pPr>
          </w:p>
        </w:tc>
        <w:tc>
          <w:tcPr>
            <w:tcW w:w="531" w:type="dxa"/>
            <w:vMerge/>
            <w:vAlign w:val="center"/>
          </w:tcPr>
          <w:p w:rsidR="00352D66" w:rsidRDefault="00352D66">
            <w:pPr>
              <w:pStyle w:val="a7"/>
              <w:rPr>
                <w:rFonts w:ascii="仿宋" w:eastAsia="仿宋" w:hAnsi="仿宋" w:cs="仿宋" w:hint="default"/>
              </w:rPr>
            </w:pPr>
          </w:p>
        </w:tc>
      </w:tr>
      <w:tr w:rsidR="00352D66">
        <w:trPr>
          <w:trHeight w:val="460"/>
        </w:trPr>
        <w:tc>
          <w:tcPr>
            <w:tcW w:w="785" w:type="dxa"/>
            <w:vMerge/>
            <w:shd w:val="clear" w:color="auto" w:fill="FFFFFF"/>
            <w:vAlign w:val="center"/>
          </w:tcPr>
          <w:p w:rsidR="00352D66" w:rsidRDefault="00352D66">
            <w:pPr>
              <w:pStyle w:val="a7"/>
              <w:rPr>
                <w:rFonts w:ascii="仿宋" w:eastAsia="仿宋" w:hAnsi="仿宋" w:cs="仿宋" w:hint="default"/>
              </w:rPr>
            </w:pPr>
          </w:p>
        </w:tc>
        <w:tc>
          <w:tcPr>
            <w:tcW w:w="765" w:type="dxa"/>
            <w:vMerge/>
            <w:shd w:val="clear" w:color="auto" w:fill="FFFFFF"/>
            <w:vAlign w:val="center"/>
          </w:tcPr>
          <w:p w:rsidR="00352D66" w:rsidRDefault="00352D66">
            <w:pPr>
              <w:pStyle w:val="a7"/>
              <w:rPr>
                <w:rFonts w:ascii="仿宋" w:eastAsia="仿宋" w:hAnsi="仿宋" w:cs="仿宋" w:hint="default"/>
              </w:rPr>
            </w:pPr>
          </w:p>
        </w:tc>
        <w:tc>
          <w:tcPr>
            <w:tcW w:w="910" w:type="dxa"/>
            <w:vMerge/>
            <w:shd w:val="clear" w:color="auto" w:fill="FFFFFF"/>
            <w:vAlign w:val="center"/>
          </w:tcPr>
          <w:p w:rsidR="00352D66" w:rsidRDefault="00352D66">
            <w:pPr>
              <w:pStyle w:val="a7"/>
              <w:rPr>
                <w:rFonts w:ascii="仿宋" w:eastAsia="仿宋" w:hAnsi="仿宋" w:cs="仿宋" w:hint="default"/>
              </w:rPr>
            </w:pPr>
          </w:p>
        </w:tc>
        <w:tc>
          <w:tcPr>
            <w:tcW w:w="1674" w:type="dxa"/>
            <w:vMerge/>
            <w:shd w:val="clear" w:color="auto" w:fill="FFFFFF"/>
            <w:vAlign w:val="center"/>
          </w:tcPr>
          <w:p w:rsidR="00352D66" w:rsidRDefault="00352D66">
            <w:pPr>
              <w:pStyle w:val="a7"/>
              <w:rPr>
                <w:rFonts w:ascii="仿宋" w:eastAsia="仿宋" w:hAnsi="仿宋" w:cs="仿宋" w:hint="default"/>
              </w:rPr>
            </w:pPr>
          </w:p>
        </w:tc>
        <w:tc>
          <w:tcPr>
            <w:tcW w:w="3403" w:type="dxa"/>
            <w:shd w:val="clear" w:color="auto" w:fill="FFFFFF"/>
            <w:vAlign w:val="center"/>
          </w:tcPr>
          <w:p w:rsidR="00352D66" w:rsidRDefault="00697DA9">
            <w:pPr>
              <w:pStyle w:val="a7"/>
              <w:rPr>
                <w:rFonts w:ascii="仿宋" w:eastAsia="仿宋" w:hAnsi="仿宋" w:cs="仿宋" w:hint="default"/>
              </w:rPr>
            </w:pPr>
            <w:r>
              <w:rPr>
                <w:rFonts w:ascii="仿宋" w:eastAsia="仿宋" w:hAnsi="仿宋" w:cs="仿宋"/>
              </w:rPr>
              <w:t>②是否通过清晰、可衡量的指标</w:t>
            </w:r>
            <w:proofErr w:type="gramStart"/>
            <w:r>
              <w:rPr>
                <w:rFonts w:ascii="仿宋" w:eastAsia="仿宋" w:hAnsi="仿宋" w:cs="仿宋"/>
              </w:rPr>
              <w:t>值予以</w:t>
            </w:r>
            <w:proofErr w:type="gramEnd"/>
            <w:r>
              <w:rPr>
                <w:rFonts w:ascii="仿宋" w:eastAsia="仿宋" w:hAnsi="仿宋" w:cs="仿宋"/>
              </w:rPr>
              <w:t>体现；</w:t>
            </w:r>
          </w:p>
        </w:tc>
        <w:tc>
          <w:tcPr>
            <w:tcW w:w="531" w:type="dxa"/>
            <w:vMerge/>
            <w:vAlign w:val="center"/>
          </w:tcPr>
          <w:p w:rsidR="00352D66" w:rsidRDefault="00352D66">
            <w:pPr>
              <w:pStyle w:val="a7"/>
              <w:rPr>
                <w:rFonts w:ascii="仿宋" w:eastAsia="仿宋" w:hAnsi="仿宋" w:cs="仿宋" w:hint="default"/>
              </w:rPr>
            </w:pPr>
          </w:p>
        </w:tc>
        <w:tc>
          <w:tcPr>
            <w:tcW w:w="531" w:type="dxa"/>
            <w:vMerge/>
            <w:vAlign w:val="center"/>
          </w:tcPr>
          <w:p w:rsidR="00352D66" w:rsidRDefault="00352D66">
            <w:pPr>
              <w:pStyle w:val="a7"/>
              <w:rPr>
                <w:rFonts w:ascii="仿宋" w:eastAsia="仿宋" w:hAnsi="仿宋" w:cs="仿宋" w:hint="default"/>
              </w:rPr>
            </w:pPr>
          </w:p>
        </w:tc>
      </w:tr>
      <w:tr w:rsidR="00352D66">
        <w:trPr>
          <w:trHeight w:val="460"/>
        </w:trPr>
        <w:tc>
          <w:tcPr>
            <w:tcW w:w="785" w:type="dxa"/>
            <w:vMerge/>
            <w:shd w:val="clear" w:color="auto" w:fill="FFFFFF"/>
            <w:vAlign w:val="center"/>
          </w:tcPr>
          <w:p w:rsidR="00352D66" w:rsidRDefault="00352D66">
            <w:pPr>
              <w:pStyle w:val="a7"/>
              <w:rPr>
                <w:rFonts w:ascii="仿宋" w:eastAsia="仿宋" w:hAnsi="仿宋" w:cs="仿宋" w:hint="default"/>
              </w:rPr>
            </w:pPr>
          </w:p>
        </w:tc>
        <w:tc>
          <w:tcPr>
            <w:tcW w:w="765" w:type="dxa"/>
            <w:vMerge/>
            <w:shd w:val="clear" w:color="auto" w:fill="FFFFFF"/>
            <w:vAlign w:val="center"/>
          </w:tcPr>
          <w:p w:rsidR="00352D66" w:rsidRDefault="00352D66">
            <w:pPr>
              <w:pStyle w:val="a7"/>
              <w:rPr>
                <w:rFonts w:ascii="仿宋" w:eastAsia="仿宋" w:hAnsi="仿宋" w:cs="仿宋" w:hint="default"/>
              </w:rPr>
            </w:pPr>
          </w:p>
        </w:tc>
        <w:tc>
          <w:tcPr>
            <w:tcW w:w="910" w:type="dxa"/>
            <w:vMerge/>
            <w:shd w:val="clear" w:color="auto" w:fill="FFFFFF"/>
            <w:vAlign w:val="center"/>
          </w:tcPr>
          <w:p w:rsidR="00352D66" w:rsidRDefault="00352D66">
            <w:pPr>
              <w:pStyle w:val="a7"/>
              <w:rPr>
                <w:rFonts w:ascii="仿宋" w:eastAsia="仿宋" w:hAnsi="仿宋" w:cs="仿宋" w:hint="default"/>
              </w:rPr>
            </w:pPr>
          </w:p>
        </w:tc>
        <w:tc>
          <w:tcPr>
            <w:tcW w:w="1674" w:type="dxa"/>
            <w:vMerge/>
            <w:shd w:val="clear" w:color="auto" w:fill="FFFFFF"/>
            <w:vAlign w:val="center"/>
          </w:tcPr>
          <w:p w:rsidR="00352D66" w:rsidRDefault="00352D66">
            <w:pPr>
              <w:pStyle w:val="a7"/>
              <w:rPr>
                <w:rFonts w:ascii="仿宋" w:eastAsia="仿宋" w:hAnsi="仿宋" w:cs="仿宋" w:hint="default"/>
              </w:rPr>
            </w:pPr>
          </w:p>
        </w:tc>
        <w:tc>
          <w:tcPr>
            <w:tcW w:w="3403" w:type="dxa"/>
            <w:shd w:val="clear" w:color="auto" w:fill="FFFFFF"/>
            <w:vAlign w:val="center"/>
          </w:tcPr>
          <w:p w:rsidR="00352D66" w:rsidRDefault="00697DA9">
            <w:pPr>
              <w:pStyle w:val="a7"/>
              <w:rPr>
                <w:rFonts w:ascii="仿宋" w:eastAsia="仿宋" w:hAnsi="仿宋" w:cs="仿宋" w:hint="default"/>
              </w:rPr>
            </w:pPr>
            <w:r>
              <w:rPr>
                <w:rFonts w:ascii="仿宋" w:eastAsia="仿宋" w:hAnsi="仿宋" w:cs="仿宋"/>
              </w:rPr>
              <w:t>③是否与项目目标任务数或计划数相对应。</w:t>
            </w:r>
          </w:p>
        </w:tc>
        <w:tc>
          <w:tcPr>
            <w:tcW w:w="531" w:type="dxa"/>
            <w:vMerge/>
            <w:vAlign w:val="center"/>
          </w:tcPr>
          <w:p w:rsidR="00352D66" w:rsidRDefault="00352D66">
            <w:pPr>
              <w:pStyle w:val="a7"/>
              <w:rPr>
                <w:rFonts w:ascii="仿宋" w:eastAsia="仿宋" w:hAnsi="仿宋" w:cs="仿宋" w:hint="default"/>
              </w:rPr>
            </w:pPr>
          </w:p>
        </w:tc>
        <w:tc>
          <w:tcPr>
            <w:tcW w:w="531" w:type="dxa"/>
            <w:vMerge/>
            <w:vAlign w:val="center"/>
          </w:tcPr>
          <w:p w:rsidR="00352D66" w:rsidRDefault="00352D66">
            <w:pPr>
              <w:pStyle w:val="a7"/>
              <w:rPr>
                <w:rFonts w:ascii="仿宋" w:eastAsia="仿宋" w:hAnsi="仿宋" w:cs="仿宋" w:hint="default"/>
              </w:rPr>
            </w:pPr>
          </w:p>
        </w:tc>
      </w:tr>
      <w:tr w:rsidR="00352D66">
        <w:trPr>
          <w:trHeight w:val="460"/>
        </w:trPr>
        <w:tc>
          <w:tcPr>
            <w:tcW w:w="785" w:type="dxa"/>
            <w:vMerge/>
            <w:shd w:val="clear" w:color="auto" w:fill="FFFFFF"/>
            <w:vAlign w:val="center"/>
          </w:tcPr>
          <w:p w:rsidR="00352D66" w:rsidRDefault="00352D66">
            <w:pPr>
              <w:pStyle w:val="a7"/>
              <w:rPr>
                <w:rFonts w:ascii="仿宋" w:eastAsia="仿宋" w:hAnsi="仿宋" w:cs="仿宋" w:hint="default"/>
              </w:rPr>
            </w:pPr>
          </w:p>
        </w:tc>
        <w:tc>
          <w:tcPr>
            <w:tcW w:w="765" w:type="dxa"/>
            <w:vMerge w:val="restart"/>
            <w:shd w:val="clear" w:color="auto" w:fill="FFFFFF"/>
            <w:vAlign w:val="center"/>
          </w:tcPr>
          <w:p w:rsidR="00352D66" w:rsidRDefault="00697DA9">
            <w:pPr>
              <w:pStyle w:val="a7"/>
              <w:rPr>
                <w:rFonts w:ascii="仿宋" w:eastAsia="仿宋" w:hAnsi="仿宋" w:cs="仿宋" w:hint="default"/>
              </w:rPr>
            </w:pPr>
            <w:r>
              <w:rPr>
                <w:rFonts w:ascii="仿宋" w:eastAsia="仿宋" w:hAnsi="仿宋" w:cs="仿宋"/>
              </w:rPr>
              <w:t>资金</w:t>
            </w:r>
            <w:r>
              <w:rPr>
                <w:rFonts w:ascii="仿宋" w:eastAsia="仿宋" w:hAnsi="仿宋" w:cs="仿宋"/>
              </w:rPr>
              <w:lastRenderedPageBreak/>
              <w:t>投入</w:t>
            </w:r>
          </w:p>
        </w:tc>
        <w:tc>
          <w:tcPr>
            <w:tcW w:w="910" w:type="dxa"/>
            <w:vMerge w:val="restart"/>
            <w:shd w:val="clear" w:color="auto" w:fill="FFFFFF"/>
            <w:vAlign w:val="center"/>
          </w:tcPr>
          <w:p w:rsidR="00352D66" w:rsidRDefault="00697DA9">
            <w:pPr>
              <w:pStyle w:val="a7"/>
              <w:rPr>
                <w:rFonts w:ascii="仿宋" w:eastAsia="仿宋" w:hAnsi="仿宋" w:cs="仿宋" w:hint="default"/>
              </w:rPr>
            </w:pPr>
            <w:r>
              <w:rPr>
                <w:rFonts w:ascii="仿宋" w:eastAsia="仿宋" w:hAnsi="仿宋" w:cs="仿宋"/>
              </w:rPr>
              <w:lastRenderedPageBreak/>
              <w:t>预算编</w:t>
            </w:r>
            <w:r>
              <w:rPr>
                <w:rFonts w:ascii="仿宋" w:eastAsia="仿宋" w:hAnsi="仿宋" w:cs="仿宋"/>
              </w:rPr>
              <w:lastRenderedPageBreak/>
              <w:t>制科学性</w:t>
            </w:r>
          </w:p>
        </w:tc>
        <w:tc>
          <w:tcPr>
            <w:tcW w:w="1674" w:type="dxa"/>
            <w:vMerge w:val="restart"/>
            <w:shd w:val="clear" w:color="auto" w:fill="FFFFFF"/>
            <w:vAlign w:val="center"/>
          </w:tcPr>
          <w:p w:rsidR="00352D66" w:rsidRDefault="00697DA9">
            <w:pPr>
              <w:pStyle w:val="a7"/>
              <w:rPr>
                <w:rFonts w:ascii="仿宋" w:eastAsia="仿宋" w:hAnsi="仿宋" w:cs="仿宋" w:hint="default"/>
              </w:rPr>
            </w:pPr>
            <w:r>
              <w:rPr>
                <w:rFonts w:ascii="仿宋" w:eastAsia="仿宋" w:hAnsi="仿宋" w:cs="仿宋"/>
              </w:rPr>
              <w:lastRenderedPageBreak/>
              <w:t>项目预算编制</w:t>
            </w:r>
            <w:r>
              <w:rPr>
                <w:rFonts w:ascii="仿宋" w:eastAsia="仿宋" w:hAnsi="仿宋" w:cs="仿宋"/>
              </w:rPr>
              <w:lastRenderedPageBreak/>
              <w:t>是否经过科学论证、有明确标准，资金额度与年度目标是否相适应，用以反映和考核项目预算编制的科学性、合理性情况。</w:t>
            </w:r>
          </w:p>
        </w:tc>
        <w:tc>
          <w:tcPr>
            <w:tcW w:w="3403" w:type="dxa"/>
            <w:shd w:val="clear" w:color="auto" w:fill="FFFFFF"/>
            <w:vAlign w:val="center"/>
          </w:tcPr>
          <w:p w:rsidR="00352D66" w:rsidRDefault="00697DA9">
            <w:pPr>
              <w:pStyle w:val="a7"/>
              <w:rPr>
                <w:rFonts w:ascii="仿宋" w:eastAsia="仿宋" w:hAnsi="仿宋" w:cs="仿宋" w:hint="default"/>
              </w:rPr>
            </w:pPr>
            <w:r>
              <w:rPr>
                <w:rFonts w:ascii="仿宋" w:eastAsia="仿宋" w:hAnsi="仿宋" w:cs="仿宋"/>
              </w:rPr>
              <w:lastRenderedPageBreak/>
              <w:t>评价要点：</w:t>
            </w:r>
          </w:p>
        </w:tc>
        <w:tc>
          <w:tcPr>
            <w:tcW w:w="531" w:type="dxa"/>
            <w:vMerge w:val="restart"/>
            <w:vAlign w:val="center"/>
          </w:tcPr>
          <w:p w:rsidR="00352D66" w:rsidRDefault="00697DA9">
            <w:pPr>
              <w:pStyle w:val="a7"/>
              <w:rPr>
                <w:rFonts w:ascii="仿宋" w:eastAsia="仿宋" w:hAnsi="仿宋" w:cs="仿宋" w:hint="default"/>
              </w:rPr>
            </w:pPr>
            <w:r>
              <w:rPr>
                <w:rFonts w:ascii="仿宋" w:eastAsia="仿宋" w:hAnsi="仿宋" w:cs="仿宋"/>
              </w:rPr>
              <w:t>4</w:t>
            </w:r>
          </w:p>
        </w:tc>
        <w:tc>
          <w:tcPr>
            <w:tcW w:w="531" w:type="dxa"/>
            <w:vMerge w:val="restart"/>
            <w:vAlign w:val="center"/>
          </w:tcPr>
          <w:p w:rsidR="00352D66" w:rsidRDefault="00697DA9">
            <w:pPr>
              <w:pStyle w:val="a7"/>
              <w:rPr>
                <w:rFonts w:ascii="仿宋" w:eastAsia="仿宋" w:hAnsi="仿宋" w:cs="仿宋" w:hint="default"/>
              </w:rPr>
            </w:pPr>
            <w:r>
              <w:rPr>
                <w:rFonts w:ascii="仿宋" w:eastAsia="仿宋" w:hAnsi="仿宋" w:cs="仿宋"/>
              </w:rPr>
              <w:t>4</w:t>
            </w:r>
          </w:p>
        </w:tc>
      </w:tr>
      <w:tr w:rsidR="00352D66">
        <w:trPr>
          <w:trHeight w:val="460"/>
        </w:trPr>
        <w:tc>
          <w:tcPr>
            <w:tcW w:w="785" w:type="dxa"/>
            <w:vMerge/>
            <w:shd w:val="clear" w:color="auto" w:fill="FFFFFF"/>
            <w:vAlign w:val="center"/>
          </w:tcPr>
          <w:p w:rsidR="00352D66" w:rsidRDefault="00352D66">
            <w:pPr>
              <w:pStyle w:val="a7"/>
              <w:rPr>
                <w:rFonts w:ascii="仿宋" w:eastAsia="仿宋" w:hAnsi="仿宋" w:cs="仿宋" w:hint="default"/>
              </w:rPr>
            </w:pPr>
          </w:p>
        </w:tc>
        <w:tc>
          <w:tcPr>
            <w:tcW w:w="765" w:type="dxa"/>
            <w:vMerge/>
            <w:shd w:val="clear" w:color="auto" w:fill="FFFFFF"/>
            <w:vAlign w:val="center"/>
          </w:tcPr>
          <w:p w:rsidR="00352D66" w:rsidRDefault="00352D66">
            <w:pPr>
              <w:pStyle w:val="a7"/>
              <w:rPr>
                <w:rFonts w:ascii="仿宋" w:eastAsia="仿宋" w:hAnsi="仿宋" w:cs="仿宋" w:hint="default"/>
              </w:rPr>
            </w:pPr>
          </w:p>
        </w:tc>
        <w:tc>
          <w:tcPr>
            <w:tcW w:w="910" w:type="dxa"/>
            <w:vMerge/>
            <w:shd w:val="clear" w:color="auto" w:fill="FFFFFF"/>
            <w:vAlign w:val="center"/>
          </w:tcPr>
          <w:p w:rsidR="00352D66" w:rsidRDefault="00352D66">
            <w:pPr>
              <w:pStyle w:val="a7"/>
              <w:rPr>
                <w:rFonts w:ascii="仿宋" w:eastAsia="仿宋" w:hAnsi="仿宋" w:cs="仿宋" w:hint="default"/>
              </w:rPr>
            </w:pPr>
          </w:p>
        </w:tc>
        <w:tc>
          <w:tcPr>
            <w:tcW w:w="1674" w:type="dxa"/>
            <w:vMerge/>
            <w:shd w:val="clear" w:color="auto" w:fill="FFFFFF"/>
            <w:vAlign w:val="center"/>
          </w:tcPr>
          <w:p w:rsidR="00352D66" w:rsidRDefault="00352D66">
            <w:pPr>
              <w:pStyle w:val="a7"/>
              <w:rPr>
                <w:rFonts w:ascii="仿宋" w:eastAsia="仿宋" w:hAnsi="仿宋" w:cs="仿宋" w:hint="default"/>
              </w:rPr>
            </w:pPr>
          </w:p>
        </w:tc>
        <w:tc>
          <w:tcPr>
            <w:tcW w:w="3403" w:type="dxa"/>
            <w:shd w:val="clear" w:color="auto" w:fill="FFFFFF"/>
            <w:vAlign w:val="center"/>
          </w:tcPr>
          <w:p w:rsidR="00352D66" w:rsidRDefault="00697DA9">
            <w:pPr>
              <w:pStyle w:val="a7"/>
              <w:rPr>
                <w:rFonts w:ascii="仿宋" w:eastAsia="仿宋" w:hAnsi="仿宋" w:cs="仿宋" w:hint="default"/>
              </w:rPr>
            </w:pPr>
            <w:r>
              <w:rPr>
                <w:rFonts w:ascii="仿宋" w:eastAsia="仿宋" w:hAnsi="仿宋" w:cs="仿宋"/>
              </w:rPr>
              <w:t>①预算编制是否经过科学论证；</w:t>
            </w:r>
          </w:p>
        </w:tc>
        <w:tc>
          <w:tcPr>
            <w:tcW w:w="531" w:type="dxa"/>
            <w:vMerge/>
            <w:vAlign w:val="center"/>
          </w:tcPr>
          <w:p w:rsidR="00352D66" w:rsidRDefault="00352D66">
            <w:pPr>
              <w:pStyle w:val="a7"/>
              <w:rPr>
                <w:rFonts w:ascii="仿宋" w:eastAsia="仿宋" w:hAnsi="仿宋" w:cs="仿宋" w:hint="default"/>
              </w:rPr>
            </w:pPr>
          </w:p>
        </w:tc>
        <w:tc>
          <w:tcPr>
            <w:tcW w:w="531" w:type="dxa"/>
            <w:vMerge/>
            <w:vAlign w:val="center"/>
          </w:tcPr>
          <w:p w:rsidR="00352D66" w:rsidRDefault="00352D66">
            <w:pPr>
              <w:pStyle w:val="a7"/>
              <w:rPr>
                <w:rFonts w:ascii="仿宋" w:eastAsia="仿宋" w:hAnsi="仿宋" w:cs="仿宋" w:hint="default"/>
              </w:rPr>
            </w:pPr>
          </w:p>
        </w:tc>
      </w:tr>
      <w:tr w:rsidR="00352D66">
        <w:trPr>
          <w:trHeight w:val="460"/>
        </w:trPr>
        <w:tc>
          <w:tcPr>
            <w:tcW w:w="785" w:type="dxa"/>
            <w:vMerge/>
            <w:shd w:val="clear" w:color="auto" w:fill="FFFFFF"/>
            <w:vAlign w:val="center"/>
          </w:tcPr>
          <w:p w:rsidR="00352D66" w:rsidRDefault="00352D66">
            <w:pPr>
              <w:pStyle w:val="a7"/>
              <w:rPr>
                <w:rFonts w:ascii="仿宋" w:eastAsia="仿宋" w:hAnsi="仿宋" w:cs="仿宋" w:hint="default"/>
              </w:rPr>
            </w:pPr>
          </w:p>
        </w:tc>
        <w:tc>
          <w:tcPr>
            <w:tcW w:w="765" w:type="dxa"/>
            <w:vMerge/>
            <w:shd w:val="clear" w:color="auto" w:fill="FFFFFF"/>
            <w:vAlign w:val="center"/>
          </w:tcPr>
          <w:p w:rsidR="00352D66" w:rsidRDefault="00352D66">
            <w:pPr>
              <w:pStyle w:val="a7"/>
              <w:rPr>
                <w:rFonts w:ascii="仿宋" w:eastAsia="仿宋" w:hAnsi="仿宋" w:cs="仿宋" w:hint="default"/>
              </w:rPr>
            </w:pPr>
          </w:p>
        </w:tc>
        <w:tc>
          <w:tcPr>
            <w:tcW w:w="910" w:type="dxa"/>
            <w:vMerge/>
            <w:shd w:val="clear" w:color="auto" w:fill="FFFFFF"/>
            <w:vAlign w:val="center"/>
          </w:tcPr>
          <w:p w:rsidR="00352D66" w:rsidRDefault="00352D66">
            <w:pPr>
              <w:pStyle w:val="a7"/>
              <w:rPr>
                <w:rFonts w:ascii="仿宋" w:eastAsia="仿宋" w:hAnsi="仿宋" w:cs="仿宋" w:hint="default"/>
              </w:rPr>
            </w:pPr>
          </w:p>
        </w:tc>
        <w:tc>
          <w:tcPr>
            <w:tcW w:w="1674" w:type="dxa"/>
            <w:vMerge/>
            <w:shd w:val="clear" w:color="auto" w:fill="FFFFFF"/>
            <w:vAlign w:val="center"/>
          </w:tcPr>
          <w:p w:rsidR="00352D66" w:rsidRDefault="00352D66">
            <w:pPr>
              <w:pStyle w:val="a7"/>
              <w:rPr>
                <w:rFonts w:ascii="仿宋" w:eastAsia="仿宋" w:hAnsi="仿宋" w:cs="仿宋" w:hint="default"/>
              </w:rPr>
            </w:pPr>
          </w:p>
        </w:tc>
        <w:tc>
          <w:tcPr>
            <w:tcW w:w="3403" w:type="dxa"/>
            <w:shd w:val="clear" w:color="auto" w:fill="FFFFFF"/>
            <w:vAlign w:val="center"/>
          </w:tcPr>
          <w:p w:rsidR="00352D66" w:rsidRDefault="00697DA9">
            <w:pPr>
              <w:pStyle w:val="a7"/>
              <w:rPr>
                <w:rFonts w:ascii="仿宋" w:eastAsia="仿宋" w:hAnsi="仿宋" w:cs="仿宋" w:hint="default"/>
              </w:rPr>
            </w:pPr>
            <w:r>
              <w:rPr>
                <w:rFonts w:ascii="仿宋" w:eastAsia="仿宋" w:hAnsi="仿宋" w:cs="仿宋"/>
              </w:rPr>
              <w:t>②预算内容与项目内容是否匹配；</w:t>
            </w:r>
          </w:p>
        </w:tc>
        <w:tc>
          <w:tcPr>
            <w:tcW w:w="531" w:type="dxa"/>
            <w:vMerge/>
            <w:vAlign w:val="center"/>
          </w:tcPr>
          <w:p w:rsidR="00352D66" w:rsidRDefault="00352D66">
            <w:pPr>
              <w:pStyle w:val="a7"/>
              <w:rPr>
                <w:rFonts w:ascii="仿宋" w:eastAsia="仿宋" w:hAnsi="仿宋" w:cs="仿宋" w:hint="default"/>
              </w:rPr>
            </w:pPr>
          </w:p>
        </w:tc>
        <w:tc>
          <w:tcPr>
            <w:tcW w:w="531" w:type="dxa"/>
            <w:vMerge/>
            <w:vAlign w:val="center"/>
          </w:tcPr>
          <w:p w:rsidR="00352D66" w:rsidRDefault="00352D66">
            <w:pPr>
              <w:pStyle w:val="a7"/>
              <w:rPr>
                <w:rFonts w:ascii="仿宋" w:eastAsia="仿宋" w:hAnsi="仿宋" w:cs="仿宋" w:hint="default"/>
              </w:rPr>
            </w:pPr>
          </w:p>
        </w:tc>
      </w:tr>
      <w:tr w:rsidR="00352D66">
        <w:trPr>
          <w:trHeight w:val="460"/>
        </w:trPr>
        <w:tc>
          <w:tcPr>
            <w:tcW w:w="785" w:type="dxa"/>
            <w:vMerge/>
            <w:shd w:val="clear" w:color="auto" w:fill="FFFFFF"/>
            <w:vAlign w:val="center"/>
          </w:tcPr>
          <w:p w:rsidR="00352D66" w:rsidRDefault="00352D66">
            <w:pPr>
              <w:pStyle w:val="a7"/>
              <w:rPr>
                <w:rFonts w:ascii="仿宋" w:eastAsia="仿宋" w:hAnsi="仿宋" w:cs="仿宋" w:hint="default"/>
              </w:rPr>
            </w:pPr>
          </w:p>
        </w:tc>
        <w:tc>
          <w:tcPr>
            <w:tcW w:w="765" w:type="dxa"/>
            <w:vMerge/>
            <w:shd w:val="clear" w:color="auto" w:fill="FFFFFF"/>
            <w:vAlign w:val="center"/>
          </w:tcPr>
          <w:p w:rsidR="00352D66" w:rsidRDefault="00352D66">
            <w:pPr>
              <w:pStyle w:val="a7"/>
              <w:rPr>
                <w:rFonts w:ascii="仿宋" w:eastAsia="仿宋" w:hAnsi="仿宋" w:cs="仿宋" w:hint="default"/>
              </w:rPr>
            </w:pPr>
          </w:p>
        </w:tc>
        <w:tc>
          <w:tcPr>
            <w:tcW w:w="910" w:type="dxa"/>
            <w:vMerge/>
            <w:shd w:val="clear" w:color="auto" w:fill="FFFFFF"/>
            <w:vAlign w:val="center"/>
          </w:tcPr>
          <w:p w:rsidR="00352D66" w:rsidRDefault="00352D66">
            <w:pPr>
              <w:pStyle w:val="a7"/>
              <w:rPr>
                <w:rFonts w:ascii="仿宋" w:eastAsia="仿宋" w:hAnsi="仿宋" w:cs="仿宋" w:hint="default"/>
              </w:rPr>
            </w:pPr>
          </w:p>
        </w:tc>
        <w:tc>
          <w:tcPr>
            <w:tcW w:w="1674" w:type="dxa"/>
            <w:vMerge/>
            <w:shd w:val="clear" w:color="auto" w:fill="FFFFFF"/>
            <w:vAlign w:val="center"/>
          </w:tcPr>
          <w:p w:rsidR="00352D66" w:rsidRDefault="00352D66">
            <w:pPr>
              <w:pStyle w:val="a7"/>
              <w:rPr>
                <w:rFonts w:ascii="仿宋" w:eastAsia="仿宋" w:hAnsi="仿宋" w:cs="仿宋" w:hint="default"/>
              </w:rPr>
            </w:pPr>
          </w:p>
        </w:tc>
        <w:tc>
          <w:tcPr>
            <w:tcW w:w="3403" w:type="dxa"/>
            <w:shd w:val="clear" w:color="auto" w:fill="FFFFFF"/>
            <w:vAlign w:val="center"/>
          </w:tcPr>
          <w:p w:rsidR="00352D66" w:rsidRDefault="00697DA9">
            <w:pPr>
              <w:pStyle w:val="a7"/>
              <w:rPr>
                <w:rFonts w:ascii="仿宋" w:eastAsia="仿宋" w:hAnsi="仿宋" w:cs="仿宋" w:hint="default"/>
              </w:rPr>
            </w:pPr>
            <w:r>
              <w:rPr>
                <w:rFonts w:ascii="仿宋" w:eastAsia="仿宋" w:hAnsi="仿宋" w:cs="仿宋"/>
              </w:rPr>
              <w:t>③预算额度测算依据是否充分，是否按照标准编制；</w:t>
            </w:r>
          </w:p>
        </w:tc>
        <w:tc>
          <w:tcPr>
            <w:tcW w:w="531" w:type="dxa"/>
            <w:vMerge/>
            <w:vAlign w:val="center"/>
          </w:tcPr>
          <w:p w:rsidR="00352D66" w:rsidRDefault="00352D66">
            <w:pPr>
              <w:pStyle w:val="a7"/>
              <w:rPr>
                <w:rFonts w:ascii="仿宋" w:eastAsia="仿宋" w:hAnsi="仿宋" w:cs="仿宋" w:hint="default"/>
              </w:rPr>
            </w:pPr>
          </w:p>
        </w:tc>
        <w:tc>
          <w:tcPr>
            <w:tcW w:w="531" w:type="dxa"/>
            <w:vMerge/>
            <w:vAlign w:val="center"/>
          </w:tcPr>
          <w:p w:rsidR="00352D66" w:rsidRDefault="00352D66">
            <w:pPr>
              <w:pStyle w:val="a7"/>
              <w:rPr>
                <w:rFonts w:ascii="仿宋" w:eastAsia="仿宋" w:hAnsi="仿宋" w:cs="仿宋" w:hint="default"/>
              </w:rPr>
            </w:pPr>
          </w:p>
        </w:tc>
      </w:tr>
      <w:tr w:rsidR="00352D66">
        <w:trPr>
          <w:trHeight w:val="460"/>
        </w:trPr>
        <w:tc>
          <w:tcPr>
            <w:tcW w:w="785" w:type="dxa"/>
            <w:vMerge/>
            <w:shd w:val="clear" w:color="auto" w:fill="FFFFFF"/>
            <w:vAlign w:val="center"/>
          </w:tcPr>
          <w:p w:rsidR="00352D66" w:rsidRDefault="00352D66">
            <w:pPr>
              <w:pStyle w:val="a7"/>
              <w:rPr>
                <w:rFonts w:ascii="仿宋" w:eastAsia="仿宋" w:hAnsi="仿宋" w:cs="仿宋" w:hint="default"/>
              </w:rPr>
            </w:pPr>
          </w:p>
        </w:tc>
        <w:tc>
          <w:tcPr>
            <w:tcW w:w="765" w:type="dxa"/>
            <w:vMerge/>
            <w:shd w:val="clear" w:color="auto" w:fill="FFFFFF"/>
            <w:vAlign w:val="center"/>
          </w:tcPr>
          <w:p w:rsidR="00352D66" w:rsidRDefault="00352D66">
            <w:pPr>
              <w:pStyle w:val="a7"/>
              <w:rPr>
                <w:rFonts w:ascii="仿宋" w:eastAsia="仿宋" w:hAnsi="仿宋" w:cs="仿宋" w:hint="default"/>
              </w:rPr>
            </w:pPr>
          </w:p>
        </w:tc>
        <w:tc>
          <w:tcPr>
            <w:tcW w:w="910" w:type="dxa"/>
            <w:vMerge/>
            <w:shd w:val="clear" w:color="auto" w:fill="FFFFFF"/>
            <w:vAlign w:val="center"/>
          </w:tcPr>
          <w:p w:rsidR="00352D66" w:rsidRDefault="00352D66">
            <w:pPr>
              <w:pStyle w:val="a7"/>
              <w:rPr>
                <w:rFonts w:ascii="仿宋" w:eastAsia="仿宋" w:hAnsi="仿宋" w:cs="仿宋" w:hint="default"/>
              </w:rPr>
            </w:pPr>
          </w:p>
        </w:tc>
        <w:tc>
          <w:tcPr>
            <w:tcW w:w="1674" w:type="dxa"/>
            <w:vMerge/>
            <w:shd w:val="clear" w:color="auto" w:fill="FFFFFF"/>
            <w:vAlign w:val="center"/>
          </w:tcPr>
          <w:p w:rsidR="00352D66" w:rsidRDefault="00352D66">
            <w:pPr>
              <w:pStyle w:val="a7"/>
              <w:rPr>
                <w:rFonts w:ascii="仿宋" w:eastAsia="仿宋" w:hAnsi="仿宋" w:cs="仿宋" w:hint="default"/>
              </w:rPr>
            </w:pPr>
          </w:p>
        </w:tc>
        <w:tc>
          <w:tcPr>
            <w:tcW w:w="3403" w:type="dxa"/>
            <w:shd w:val="clear" w:color="auto" w:fill="FFFFFF"/>
            <w:vAlign w:val="center"/>
          </w:tcPr>
          <w:p w:rsidR="00352D66" w:rsidRDefault="00697DA9">
            <w:pPr>
              <w:pStyle w:val="a7"/>
              <w:rPr>
                <w:rFonts w:ascii="仿宋" w:eastAsia="仿宋" w:hAnsi="仿宋" w:cs="仿宋" w:hint="default"/>
              </w:rPr>
            </w:pPr>
            <w:r>
              <w:rPr>
                <w:rFonts w:ascii="仿宋" w:eastAsia="仿宋" w:hAnsi="仿宋" w:cs="仿宋"/>
              </w:rPr>
              <w:t>④预算确定的项目投资额或资金量是否与工作任务相匹配。</w:t>
            </w:r>
          </w:p>
        </w:tc>
        <w:tc>
          <w:tcPr>
            <w:tcW w:w="531" w:type="dxa"/>
            <w:vMerge/>
            <w:vAlign w:val="center"/>
          </w:tcPr>
          <w:p w:rsidR="00352D66" w:rsidRDefault="00352D66">
            <w:pPr>
              <w:pStyle w:val="a7"/>
              <w:rPr>
                <w:rFonts w:ascii="仿宋" w:eastAsia="仿宋" w:hAnsi="仿宋" w:cs="仿宋" w:hint="default"/>
              </w:rPr>
            </w:pPr>
          </w:p>
        </w:tc>
        <w:tc>
          <w:tcPr>
            <w:tcW w:w="531" w:type="dxa"/>
            <w:vMerge/>
            <w:vAlign w:val="center"/>
          </w:tcPr>
          <w:p w:rsidR="00352D66" w:rsidRDefault="00352D66">
            <w:pPr>
              <w:pStyle w:val="a7"/>
              <w:rPr>
                <w:rFonts w:ascii="仿宋" w:eastAsia="仿宋" w:hAnsi="仿宋" w:cs="仿宋" w:hint="default"/>
              </w:rPr>
            </w:pPr>
          </w:p>
        </w:tc>
      </w:tr>
      <w:tr w:rsidR="00352D66">
        <w:trPr>
          <w:trHeight w:val="460"/>
        </w:trPr>
        <w:tc>
          <w:tcPr>
            <w:tcW w:w="785" w:type="dxa"/>
            <w:vMerge/>
            <w:shd w:val="clear" w:color="auto" w:fill="FFFFFF"/>
            <w:vAlign w:val="center"/>
          </w:tcPr>
          <w:p w:rsidR="00352D66" w:rsidRDefault="00352D66">
            <w:pPr>
              <w:pStyle w:val="a7"/>
              <w:rPr>
                <w:rFonts w:ascii="仿宋" w:eastAsia="仿宋" w:hAnsi="仿宋" w:cs="仿宋" w:hint="default"/>
              </w:rPr>
            </w:pPr>
          </w:p>
        </w:tc>
        <w:tc>
          <w:tcPr>
            <w:tcW w:w="765" w:type="dxa"/>
            <w:vMerge/>
            <w:shd w:val="clear" w:color="auto" w:fill="FFFFFF"/>
            <w:vAlign w:val="center"/>
          </w:tcPr>
          <w:p w:rsidR="00352D66" w:rsidRDefault="00352D66">
            <w:pPr>
              <w:pStyle w:val="a7"/>
              <w:rPr>
                <w:rFonts w:ascii="仿宋" w:eastAsia="仿宋" w:hAnsi="仿宋" w:cs="仿宋" w:hint="default"/>
              </w:rPr>
            </w:pPr>
          </w:p>
        </w:tc>
        <w:tc>
          <w:tcPr>
            <w:tcW w:w="910" w:type="dxa"/>
            <w:vMerge w:val="restart"/>
            <w:shd w:val="clear" w:color="auto" w:fill="FFFFFF"/>
            <w:vAlign w:val="center"/>
          </w:tcPr>
          <w:p w:rsidR="00352D66" w:rsidRDefault="00697DA9">
            <w:pPr>
              <w:pStyle w:val="a7"/>
              <w:rPr>
                <w:rFonts w:ascii="仿宋" w:eastAsia="仿宋" w:hAnsi="仿宋" w:cs="仿宋" w:hint="default"/>
              </w:rPr>
            </w:pPr>
            <w:r>
              <w:rPr>
                <w:rFonts w:ascii="仿宋" w:eastAsia="仿宋" w:hAnsi="仿宋" w:cs="仿宋"/>
              </w:rPr>
              <w:t>资金分配合理性</w:t>
            </w:r>
          </w:p>
        </w:tc>
        <w:tc>
          <w:tcPr>
            <w:tcW w:w="1674" w:type="dxa"/>
            <w:vMerge w:val="restart"/>
            <w:shd w:val="clear" w:color="auto" w:fill="FFFFFF"/>
            <w:vAlign w:val="center"/>
          </w:tcPr>
          <w:p w:rsidR="00352D66" w:rsidRDefault="00697DA9">
            <w:pPr>
              <w:pStyle w:val="a7"/>
              <w:rPr>
                <w:rFonts w:ascii="仿宋" w:eastAsia="仿宋" w:hAnsi="仿宋" w:cs="仿宋" w:hint="default"/>
              </w:rPr>
            </w:pPr>
            <w:r>
              <w:rPr>
                <w:rFonts w:ascii="仿宋" w:eastAsia="仿宋" w:hAnsi="仿宋" w:cs="仿宋"/>
              </w:rPr>
              <w:t>项目预算资金分配是否有测算依据，与补助单位或地方实际是否相适应，用以反映和考核项目预算资金分配的科学性、合理性情况。</w:t>
            </w:r>
          </w:p>
        </w:tc>
        <w:tc>
          <w:tcPr>
            <w:tcW w:w="3403" w:type="dxa"/>
            <w:shd w:val="clear" w:color="auto" w:fill="FFFFFF"/>
            <w:vAlign w:val="center"/>
          </w:tcPr>
          <w:p w:rsidR="00352D66" w:rsidRDefault="00697DA9">
            <w:pPr>
              <w:pStyle w:val="a7"/>
              <w:rPr>
                <w:rFonts w:ascii="仿宋" w:eastAsia="仿宋" w:hAnsi="仿宋" w:cs="仿宋" w:hint="default"/>
              </w:rPr>
            </w:pPr>
            <w:r>
              <w:rPr>
                <w:rFonts w:ascii="仿宋" w:eastAsia="仿宋" w:hAnsi="仿宋" w:cs="仿宋"/>
              </w:rPr>
              <w:t>评价要点：</w:t>
            </w:r>
          </w:p>
        </w:tc>
        <w:tc>
          <w:tcPr>
            <w:tcW w:w="531" w:type="dxa"/>
            <w:vMerge w:val="restart"/>
            <w:vAlign w:val="center"/>
          </w:tcPr>
          <w:p w:rsidR="00352D66" w:rsidRDefault="00697DA9">
            <w:pPr>
              <w:pStyle w:val="a7"/>
              <w:rPr>
                <w:rFonts w:ascii="仿宋" w:eastAsia="仿宋" w:hAnsi="仿宋" w:cs="仿宋" w:hint="default"/>
              </w:rPr>
            </w:pPr>
            <w:r>
              <w:rPr>
                <w:rFonts w:ascii="仿宋" w:eastAsia="仿宋" w:hAnsi="仿宋" w:cs="仿宋"/>
              </w:rPr>
              <w:t>4</w:t>
            </w:r>
          </w:p>
        </w:tc>
        <w:tc>
          <w:tcPr>
            <w:tcW w:w="531" w:type="dxa"/>
            <w:vMerge w:val="restart"/>
            <w:vAlign w:val="center"/>
          </w:tcPr>
          <w:p w:rsidR="00352D66" w:rsidRDefault="00697DA9">
            <w:pPr>
              <w:pStyle w:val="a7"/>
              <w:rPr>
                <w:rFonts w:ascii="仿宋" w:eastAsia="仿宋" w:hAnsi="仿宋" w:cs="仿宋" w:hint="default"/>
              </w:rPr>
            </w:pPr>
            <w:r>
              <w:rPr>
                <w:rFonts w:ascii="仿宋" w:eastAsia="仿宋" w:hAnsi="仿宋" w:cs="仿宋"/>
              </w:rPr>
              <w:t>4</w:t>
            </w:r>
          </w:p>
        </w:tc>
      </w:tr>
      <w:tr w:rsidR="00352D66">
        <w:trPr>
          <w:trHeight w:val="460"/>
        </w:trPr>
        <w:tc>
          <w:tcPr>
            <w:tcW w:w="785" w:type="dxa"/>
            <w:vMerge/>
            <w:shd w:val="clear" w:color="auto" w:fill="FFFFFF"/>
            <w:vAlign w:val="center"/>
          </w:tcPr>
          <w:p w:rsidR="00352D66" w:rsidRDefault="00352D66">
            <w:pPr>
              <w:pStyle w:val="a7"/>
              <w:rPr>
                <w:rFonts w:ascii="仿宋" w:eastAsia="仿宋" w:hAnsi="仿宋" w:cs="仿宋" w:hint="default"/>
              </w:rPr>
            </w:pPr>
          </w:p>
        </w:tc>
        <w:tc>
          <w:tcPr>
            <w:tcW w:w="765" w:type="dxa"/>
            <w:vMerge/>
            <w:shd w:val="clear" w:color="auto" w:fill="FFFFFF"/>
            <w:vAlign w:val="center"/>
          </w:tcPr>
          <w:p w:rsidR="00352D66" w:rsidRDefault="00352D66">
            <w:pPr>
              <w:pStyle w:val="a7"/>
              <w:rPr>
                <w:rFonts w:ascii="仿宋" w:eastAsia="仿宋" w:hAnsi="仿宋" w:cs="仿宋" w:hint="default"/>
              </w:rPr>
            </w:pPr>
          </w:p>
        </w:tc>
        <w:tc>
          <w:tcPr>
            <w:tcW w:w="910" w:type="dxa"/>
            <w:vMerge/>
            <w:shd w:val="clear" w:color="auto" w:fill="FFFFFF"/>
            <w:vAlign w:val="center"/>
          </w:tcPr>
          <w:p w:rsidR="00352D66" w:rsidRDefault="00352D66">
            <w:pPr>
              <w:pStyle w:val="a7"/>
              <w:rPr>
                <w:rFonts w:ascii="仿宋" w:eastAsia="仿宋" w:hAnsi="仿宋" w:cs="仿宋" w:hint="default"/>
              </w:rPr>
            </w:pPr>
          </w:p>
        </w:tc>
        <w:tc>
          <w:tcPr>
            <w:tcW w:w="1674" w:type="dxa"/>
            <w:vMerge/>
            <w:shd w:val="clear" w:color="auto" w:fill="FFFFFF"/>
            <w:vAlign w:val="center"/>
          </w:tcPr>
          <w:p w:rsidR="00352D66" w:rsidRDefault="00352D66">
            <w:pPr>
              <w:pStyle w:val="a7"/>
              <w:rPr>
                <w:rFonts w:ascii="仿宋" w:eastAsia="仿宋" w:hAnsi="仿宋" w:cs="仿宋" w:hint="default"/>
              </w:rPr>
            </w:pPr>
          </w:p>
        </w:tc>
        <w:tc>
          <w:tcPr>
            <w:tcW w:w="3403" w:type="dxa"/>
            <w:shd w:val="clear" w:color="auto" w:fill="FFFFFF"/>
            <w:vAlign w:val="center"/>
          </w:tcPr>
          <w:p w:rsidR="00352D66" w:rsidRDefault="00697DA9">
            <w:pPr>
              <w:pStyle w:val="a7"/>
              <w:rPr>
                <w:rFonts w:ascii="仿宋" w:eastAsia="仿宋" w:hAnsi="仿宋" w:cs="仿宋" w:hint="default"/>
              </w:rPr>
            </w:pPr>
            <w:r>
              <w:rPr>
                <w:rFonts w:ascii="仿宋" w:eastAsia="仿宋" w:hAnsi="仿宋" w:cs="仿宋"/>
              </w:rPr>
              <w:t>①预算资金分配依据是否充分；</w:t>
            </w:r>
          </w:p>
        </w:tc>
        <w:tc>
          <w:tcPr>
            <w:tcW w:w="531" w:type="dxa"/>
            <w:vMerge/>
            <w:vAlign w:val="center"/>
          </w:tcPr>
          <w:p w:rsidR="00352D66" w:rsidRDefault="00352D66">
            <w:pPr>
              <w:pStyle w:val="a7"/>
              <w:rPr>
                <w:rFonts w:ascii="仿宋" w:eastAsia="仿宋" w:hAnsi="仿宋" w:cs="仿宋" w:hint="default"/>
              </w:rPr>
            </w:pPr>
          </w:p>
        </w:tc>
        <w:tc>
          <w:tcPr>
            <w:tcW w:w="531" w:type="dxa"/>
            <w:vMerge/>
            <w:vAlign w:val="center"/>
          </w:tcPr>
          <w:p w:rsidR="00352D66" w:rsidRDefault="00352D66">
            <w:pPr>
              <w:pStyle w:val="a7"/>
              <w:rPr>
                <w:rFonts w:ascii="仿宋" w:eastAsia="仿宋" w:hAnsi="仿宋" w:cs="仿宋" w:hint="default"/>
              </w:rPr>
            </w:pPr>
          </w:p>
        </w:tc>
      </w:tr>
      <w:tr w:rsidR="00352D66">
        <w:trPr>
          <w:trHeight w:val="460"/>
        </w:trPr>
        <w:tc>
          <w:tcPr>
            <w:tcW w:w="785" w:type="dxa"/>
            <w:vMerge/>
            <w:shd w:val="clear" w:color="auto" w:fill="FFFFFF"/>
            <w:vAlign w:val="center"/>
          </w:tcPr>
          <w:p w:rsidR="00352D66" w:rsidRDefault="00352D66">
            <w:pPr>
              <w:pStyle w:val="a7"/>
              <w:rPr>
                <w:rFonts w:ascii="仿宋" w:eastAsia="仿宋" w:hAnsi="仿宋" w:cs="仿宋" w:hint="default"/>
              </w:rPr>
            </w:pPr>
          </w:p>
        </w:tc>
        <w:tc>
          <w:tcPr>
            <w:tcW w:w="765" w:type="dxa"/>
            <w:vMerge/>
            <w:shd w:val="clear" w:color="auto" w:fill="FFFFFF"/>
            <w:vAlign w:val="center"/>
          </w:tcPr>
          <w:p w:rsidR="00352D66" w:rsidRDefault="00352D66">
            <w:pPr>
              <w:pStyle w:val="a7"/>
              <w:rPr>
                <w:rFonts w:ascii="仿宋" w:eastAsia="仿宋" w:hAnsi="仿宋" w:cs="仿宋" w:hint="default"/>
              </w:rPr>
            </w:pPr>
          </w:p>
        </w:tc>
        <w:tc>
          <w:tcPr>
            <w:tcW w:w="910" w:type="dxa"/>
            <w:vMerge/>
            <w:shd w:val="clear" w:color="auto" w:fill="FFFFFF"/>
            <w:vAlign w:val="center"/>
          </w:tcPr>
          <w:p w:rsidR="00352D66" w:rsidRDefault="00352D66">
            <w:pPr>
              <w:pStyle w:val="a7"/>
              <w:rPr>
                <w:rFonts w:ascii="仿宋" w:eastAsia="仿宋" w:hAnsi="仿宋" w:cs="仿宋" w:hint="default"/>
              </w:rPr>
            </w:pPr>
          </w:p>
        </w:tc>
        <w:tc>
          <w:tcPr>
            <w:tcW w:w="1674" w:type="dxa"/>
            <w:vMerge/>
            <w:shd w:val="clear" w:color="auto" w:fill="FFFFFF"/>
            <w:vAlign w:val="center"/>
          </w:tcPr>
          <w:p w:rsidR="00352D66" w:rsidRDefault="00352D66">
            <w:pPr>
              <w:pStyle w:val="a7"/>
              <w:rPr>
                <w:rFonts w:ascii="仿宋" w:eastAsia="仿宋" w:hAnsi="仿宋" w:cs="仿宋" w:hint="default"/>
              </w:rPr>
            </w:pPr>
          </w:p>
        </w:tc>
        <w:tc>
          <w:tcPr>
            <w:tcW w:w="3403" w:type="dxa"/>
            <w:shd w:val="clear" w:color="auto" w:fill="FFFFFF"/>
            <w:vAlign w:val="center"/>
          </w:tcPr>
          <w:p w:rsidR="00352D66" w:rsidRDefault="00697DA9">
            <w:pPr>
              <w:pStyle w:val="a7"/>
              <w:rPr>
                <w:rFonts w:ascii="仿宋" w:eastAsia="仿宋" w:hAnsi="仿宋" w:cs="仿宋" w:hint="default"/>
              </w:rPr>
            </w:pPr>
            <w:r>
              <w:rPr>
                <w:rFonts w:ascii="仿宋" w:eastAsia="仿宋" w:hAnsi="仿宋" w:cs="仿宋"/>
              </w:rPr>
              <w:t>②资金分配额度是否合理，与补助项目单位或地方实际是否相适应。</w:t>
            </w:r>
          </w:p>
        </w:tc>
        <w:tc>
          <w:tcPr>
            <w:tcW w:w="531" w:type="dxa"/>
            <w:vMerge/>
            <w:vAlign w:val="center"/>
          </w:tcPr>
          <w:p w:rsidR="00352D66" w:rsidRDefault="00352D66">
            <w:pPr>
              <w:pStyle w:val="a7"/>
              <w:rPr>
                <w:rFonts w:ascii="仿宋" w:eastAsia="仿宋" w:hAnsi="仿宋" w:cs="仿宋" w:hint="default"/>
              </w:rPr>
            </w:pPr>
          </w:p>
        </w:tc>
        <w:tc>
          <w:tcPr>
            <w:tcW w:w="531" w:type="dxa"/>
            <w:vMerge/>
            <w:vAlign w:val="center"/>
          </w:tcPr>
          <w:p w:rsidR="00352D66" w:rsidRDefault="00352D66">
            <w:pPr>
              <w:pStyle w:val="a7"/>
              <w:rPr>
                <w:rFonts w:ascii="仿宋" w:eastAsia="仿宋" w:hAnsi="仿宋" w:cs="仿宋" w:hint="default"/>
              </w:rPr>
            </w:pPr>
          </w:p>
        </w:tc>
      </w:tr>
      <w:tr w:rsidR="00352D66">
        <w:trPr>
          <w:trHeight w:val="460"/>
        </w:trPr>
        <w:tc>
          <w:tcPr>
            <w:tcW w:w="785" w:type="dxa"/>
            <w:vMerge w:val="restart"/>
            <w:shd w:val="clear" w:color="auto" w:fill="FFFFFF"/>
            <w:vAlign w:val="center"/>
          </w:tcPr>
          <w:p w:rsidR="00352D66" w:rsidRDefault="00697DA9">
            <w:pPr>
              <w:pStyle w:val="a7"/>
              <w:rPr>
                <w:rFonts w:ascii="仿宋" w:eastAsia="仿宋" w:hAnsi="仿宋" w:cs="仿宋" w:hint="default"/>
              </w:rPr>
            </w:pPr>
            <w:r>
              <w:rPr>
                <w:rFonts w:ascii="仿宋" w:eastAsia="仿宋" w:hAnsi="仿宋" w:cs="仿宋"/>
              </w:rPr>
              <w:t>过程</w:t>
            </w:r>
          </w:p>
        </w:tc>
        <w:tc>
          <w:tcPr>
            <w:tcW w:w="765" w:type="dxa"/>
            <w:vMerge w:val="restart"/>
            <w:shd w:val="clear" w:color="auto" w:fill="FFFFFF"/>
            <w:vAlign w:val="center"/>
          </w:tcPr>
          <w:p w:rsidR="00352D66" w:rsidRDefault="00697DA9">
            <w:pPr>
              <w:pStyle w:val="a7"/>
              <w:rPr>
                <w:rFonts w:ascii="仿宋" w:eastAsia="仿宋" w:hAnsi="仿宋" w:cs="仿宋" w:hint="default"/>
              </w:rPr>
            </w:pPr>
            <w:r>
              <w:rPr>
                <w:rFonts w:ascii="仿宋" w:eastAsia="仿宋" w:hAnsi="仿宋" w:cs="仿宋"/>
              </w:rPr>
              <w:t>资金管理</w:t>
            </w:r>
          </w:p>
        </w:tc>
        <w:tc>
          <w:tcPr>
            <w:tcW w:w="910" w:type="dxa"/>
            <w:vMerge w:val="restart"/>
            <w:shd w:val="clear" w:color="auto" w:fill="FFFFFF"/>
            <w:vAlign w:val="center"/>
          </w:tcPr>
          <w:p w:rsidR="00352D66" w:rsidRDefault="00697DA9">
            <w:pPr>
              <w:pStyle w:val="a7"/>
              <w:rPr>
                <w:rFonts w:ascii="仿宋" w:eastAsia="仿宋" w:hAnsi="仿宋" w:cs="仿宋" w:hint="default"/>
              </w:rPr>
            </w:pPr>
            <w:r>
              <w:rPr>
                <w:rFonts w:ascii="仿宋" w:eastAsia="仿宋" w:hAnsi="仿宋" w:cs="仿宋"/>
              </w:rPr>
              <w:t>资金到位率</w:t>
            </w:r>
          </w:p>
        </w:tc>
        <w:tc>
          <w:tcPr>
            <w:tcW w:w="1674" w:type="dxa"/>
            <w:vMerge w:val="restart"/>
            <w:shd w:val="clear" w:color="auto" w:fill="FFFFFF"/>
            <w:vAlign w:val="center"/>
          </w:tcPr>
          <w:p w:rsidR="00352D66" w:rsidRDefault="00697DA9">
            <w:pPr>
              <w:pStyle w:val="a7"/>
              <w:rPr>
                <w:rFonts w:ascii="仿宋" w:eastAsia="仿宋" w:hAnsi="仿宋" w:cs="仿宋" w:hint="default"/>
              </w:rPr>
            </w:pPr>
            <w:r>
              <w:rPr>
                <w:rFonts w:ascii="仿宋" w:eastAsia="仿宋" w:hAnsi="仿宋" w:cs="仿宋"/>
              </w:rPr>
              <w:t>实际到位资金与预算资金的比率，用以反映和考核资金落实情况对项目实施的总体保障程度。</w:t>
            </w:r>
          </w:p>
        </w:tc>
        <w:tc>
          <w:tcPr>
            <w:tcW w:w="3403" w:type="dxa"/>
            <w:shd w:val="clear" w:color="auto" w:fill="FFFFFF"/>
            <w:vAlign w:val="center"/>
          </w:tcPr>
          <w:p w:rsidR="00352D66" w:rsidRDefault="00697DA9">
            <w:pPr>
              <w:pStyle w:val="a7"/>
              <w:rPr>
                <w:rFonts w:ascii="仿宋" w:eastAsia="仿宋" w:hAnsi="仿宋" w:cs="仿宋" w:hint="default"/>
              </w:rPr>
            </w:pPr>
            <w:r>
              <w:rPr>
                <w:rFonts w:ascii="仿宋" w:eastAsia="仿宋" w:hAnsi="仿宋" w:cs="仿宋"/>
              </w:rPr>
              <w:t>资金到位率</w:t>
            </w:r>
            <w:r>
              <w:rPr>
                <w:rFonts w:ascii="仿宋" w:eastAsia="仿宋" w:hAnsi="仿宋" w:cs="仿宋"/>
              </w:rPr>
              <w:t>=</w:t>
            </w:r>
            <w:r>
              <w:rPr>
                <w:rFonts w:ascii="仿宋" w:eastAsia="仿宋" w:hAnsi="仿宋" w:cs="仿宋"/>
              </w:rPr>
              <w:t>（实际到位资金</w:t>
            </w:r>
            <w:r>
              <w:rPr>
                <w:rFonts w:ascii="仿宋" w:eastAsia="仿宋" w:hAnsi="仿宋" w:cs="仿宋"/>
              </w:rPr>
              <w:t>/</w:t>
            </w:r>
            <w:r>
              <w:rPr>
                <w:rFonts w:ascii="仿宋" w:eastAsia="仿宋" w:hAnsi="仿宋" w:cs="仿宋"/>
              </w:rPr>
              <w:t>预算资金）×</w:t>
            </w:r>
            <w:r>
              <w:rPr>
                <w:rFonts w:ascii="仿宋" w:eastAsia="仿宋" w:hAnsi="仿宋" w:cs="仿宋"/>
              </w:rPr>
              <w:t>100%</w:t>
            </w:r>
            <w:r>
              <w:rPr>
                <w:rFonts w:ascii="仿宋" w:eastAsia="仿宋" w:hAnsi="仿宋" w:cs="仿宋"/>
              </w:rPr>
              <w:t>。</w:t>
            </w:r>
          </w:p>
        </w:tc>
        <w:tc>
          <w:tcPr>
            <w:tcW w:w="531" w:type="dxa"/>
            <w:vMerge w:val="restart"/>
            <w:vAlign w:val="center"/>
          </w:tcPr>
          <w:p w:rsidR="00352D66" w:rsidRDefault="00697DA9">
            <w:pPr>
              <w:pStyle w:val="a7"/>
              <w:rPr>
                <w:rFonts w:ascii="仿宋" w:eastAsia="仿宋" w:hAnsi="仿宋" w:cs="仿宋" w:hint="default"/>
              </w:rPr>
            </w:pPr>
            <w:r>
              <w:rPr>
                <w:rFonts w:ascii="仿宋" w:eastAsia="仿宋" w:hAnsi="仿宋" w:cs="仿宋"/>
              </w:rPr>
              <w:t>4</w:t>
            </w:r>
          </w:p>
        </w:tc>
        <w:tc>
          <w:tcPr>
            <w:tcW w:w="531" w:type="dxa"/>
            <w:vMerge w:val="restart"/>
            <w:vAlign w:val="center"/>
          </w:tcPr>
          <w:p w:rsidR="00352D66" w:rsidRDefault="00697DA9">
            <w:pPr>
              <w:pStyle w:val="a7"/>
              <w:rPr>
                <w:rFonts w:ascii="仿宋" w:eastAsia="仿宋" w:hAnsi="仿宋" w:cs="仿宋" w:hint="default"/>
              </w:rPr>
            </w:pPr>
            <w:r>
              <w:rPr>
                <w:rFonts w:ascii="仿宋" w:eastAsia="仿宋" w:hAnsi="仿宋" w:cs="仿宋"/>
              </w:rPr>
              <w:t>4</w:t>
            </w:r>
          </w:p>
        </w:tc>
      </w:tr>
      <w:tr w:rsidR="00352D66">
        <w:trPr>
          <w:trHeight w:val="460"/>
        </w:trPr>
        <w:tc>
          <w:tcPr>
            <w:tcW w:w="785" w:type="dxa"/>
            <w:vMerge/>
            <w:shd w:val="clear" w:color="auto" w:fill="FFFFFF"/>
            <w:vAlign w:val="center"/>
          </w:tcPr>
          <w:p w:rsidR="00352D66" w:rsidRDefault="00352D66">
            <w:pPr>
              <w:pStyle w:val="a7"/>
              <w:rPr>
                <w:rFonts w:ascii="仿宋" w:eastAsia="仿宋" w:hAnsi="仿宋" w:cs="仿宋" w:hint="default"/>
              </w:rPr>
            </w:pPr>
          </w:p>
        </w:tc>
        <w:tc>
          <w:tcPr>
            <w:tcW w:w="765" w:type="dxa"/>
            <w:vMerge/>
            <w:shd w:val="clear" w:color="auto" w:fill="FFFFFF"/>
            <w:vAlign w:val="center"/>
          </w:tcPr>
          <w:p w:rsidR="00352D66" w:rsidRDefault="00352D66">
            <w:pPr>
              <w:pStyle w:val="a7"/>
              <w:rPr>
                <w:rFonts w:ascii="仿宋" w:eastAsia="仿宋" w:hAnsi="仿宋" w:cs="仿宋" w:hint="default"/>
              </w:rPr>
            </w:pPr>
          </w:p>
        </w:tc>
        <w:tc>
          <w:tcPr>
            <w:tcW w:w="910" w:type="dxa"/>
            <w:vMerge/>
            <w:shd w:val="clear" w:color="auto" w:fill="FFFFFF"/>
            <w:vAlign w:val="center"/>
          </w:tcPr>
          <w:p w:rsidR="00352D66" w:rsidRDefault="00352D66">
            <w:pPr>
              <w:pStyle w:val="a7"/>
              <w:rPr>
                <w:rFonts w:ascii="仿宋" w:eastAsia="仿宋" w:hAnsi="仿宋" w:cs="仿宋" w:hint="default"/>
              </w:rPr>
            </w:pPr>
          </w:p>
        </w:tc>
        <w:tc>
          <w:tcPr>
            <w:tcW w:w="1674" w:type="dxa"/>
            <w:vMerge/>
            <w:shd w:val="clear" w:color="auto" w:fill="FFFFFF"/>
            <w:vAlign w:val="center"/>
          </w:tcPr>
          <w:p w:rsidR="00352D66" w:rsidRDefault="00352D66">
            <w:pPr>
              <w:pStyle w:val="a7"/>
              <w:rPr>
                <w:rFonts w:ascii="仿宋" w:eastAsia="仿宋" w:hAnsi="仿宋" w:cs="仿宋" w:hint="default"/>
              </w:rPr>
            </w:pPr>
          </w:p>
        </w:tc>
        <w:tc>
          <w:tcPr>
            <w:tcW w:w="3403" w:type="dxa"/>
            <w:shd w:val="clear" w:color="auto" w:fill="FFFFFF"/>
            <w:vAlign w:val="center"/>
          </w:tcPr>
          <w:p w:rsidR="00352D66" w:rsidRDefault="00697DA9">
            <w:pPr>
              <w:pStyle w:val="a7"/>
              <w:rPr>
                <w:rFonts w:ascii="仿宋" w:eastAsia="仿宋" w:hAnsi="仿宋" w:cs="仿宋" w:hint="default"/>
              </w:rPr>
            </w:pPr>
            <w:r>
              <w:rPr>
                <w:rFonts w:ascii="仿宋" w:eastAsia="仿宋" w:hAnsi="仿宋" w:cs="仿宋"/>
              </w:rPr>
              <w:t>实际到位资金：一定时期（本年度或项目期）内落实到具体项目的资金。</w:t>
            </w:r>
          </w:p>
        </w:tc>
        <w:tc>
          <w:tcPr>
            <w:tcW w:w="531" w:type="dxa"/>
            <w:vMerge/>
            <w:vAlign w:val="center"/>
          </w:tcPr>
          <w:p w:rsidR="00352D66" w:rsidRDefault="00352D66">
            <w:pPr>
              <w:pStyle w:val="a7"/>
              <w:rPr>
                <w:rFonts w:ascii="仿宋" w:eastAsia="仿宋" w:hAnsi="仿宋" w:cs="仿宋" w:hint="default"/>
              </w:rPr>
            </w:pPr>
          </w:p>
        </w:tc>
        <w:tc>
          <w:tcPr>
            <w:tcW w:w="531" w:type="dxa"/>
            <w:vMerge/>
            <w:vAlign w:val="center"/>
          </w:tcPr>
          <w:p w:rsidR="00352D66" w:rsidRDefault="00352D66">
            <w:pPr>
              <w:pStyle w:val="a7"/>
              <w:rPr>
                <w:rFonts w:ascii="仿宋" w:eastAsia="仿宋" w:hAnsi="仿宋" w:cs="仿宋" w:hint="default"/>
              </w:rPr>
            </w:pPr>
          </w:p>
        </w:tc>
      </w:tr>
      <w:tr w:rsidR="00352D66">
        <w:trPr>
          <w:trHeight w:val="460"/>
        </w:trPr>
        <w:tc>
          <w:tcPr>
            <w:tcW w:w="785" w:type="dxa"/>
            <w:vMerge/>
            <w:shd w:val="clear" w:color="auto" w:fill="FFFFFF"/>
            <w:vAlign w:val="center"/>
          </w:tcPr>
          <w:p w:rsidR="00352D66" w:rsidRDefault="00352D66">
            <w:pPr>
              <w:pStyle w:val="a7"/>
              <w:rPr>
                <w:rFonts w:ascii="仿宋" w:eastAsia="仿宋" w:hAnsi="仿宋" w:cs="仿宋" w:hint="default"/>
              </w:rPr>
            </w:pPr>
          </w:p>
        </w:tc>
        <w:tc>
          <w:tcPr>
            <w:tcW w:w="765" w:type="dxa"/>
            <w:vMerge/>
            <w:shd w:val="clear" w:color="auto" w:fill="FFFFFF"/>
            <w:vAlign w:val="center"/>
          </w:tcPr>
          <w:p w:rsidR="00352D66" w:rsidRDefault="00352D66">
            <w:pPr>
              <w:pStyle w:val="a7"/>
              <w:rPr>
                <w:rFonts w:ascii="仿宋" w:eastAsia="仿宋" w:hAnsi="仿宋" w:cs="仿宋" w:hint="default"/>
              </w:rPr>
            </w:pPr>
          </w:p>
        </w:tc>
        <w:tc>
          <w:tcPr>
            <w:tcW w:w="910" w:type="dxa"/>
            <w:vMerge/>
            <w:shd w:val="clear" w:color="auto" w:fill="FFFFFF"/>
            <w:vAlign w:val="center"/>
          </w:tcPr>
          <w:p w:rsidR="00352D66" w:rsidRDefault="00352D66">
            <w:pPr>
              <w:pStyle w:val="a7"/>
              <w:rPr>
                <w:rFonts w:ascii="仿宋" w:eastAsia="仿宋" w:hAnsi="仿宋" w:cs="仿宋" w:hint="default"/>
              </w:rPr>
            </w:pPr>
          </w:p>
        </w:tc>
        <w:tc>
          <w:tcPr>
            <w:tcW w:w="1674" w:type="dxa"/>
            <w:vMerge/>
            <w:shd w:val="clear" w:color="auto" w:fill="FFFFFF"/>
            <w:vAlign w:val="center"/>
          </w:tcPr>
          <w:p w:rsidR="00352D66" w:rsidRDefault="00352D66">
            <w:pPr>
              <w:pStyle w:val="a7"/>
              <w:rPr>
                <w:rFonts w:ascii="仿宋" w:eastAsia="仿宋" w:hAnsi="仿宋" w:cs="仿宋" w:hint="default"/>
              </w:rPr>
            </w:pPr>
          </w:p>
        </w:tc>
        <w:tc>
          <w:tcPr>
            <w:tcW w:w="3403" w:type="dxa"/>
            <w:shd w:val="clear" w:color="auto" w:fill="FFFFFF"/>
            <w:vAlign w:val="center"/>
          </w:tcPr>
          <w:p w:rsidR="00352D66" w:rsidRDefault="00697DA9">
            <w:pPr>
              <w:pStyle w:val="a7"/>
              <w:rPr>
                <w:rFonts w:ascii="仿宋" w:eastAsia="仿宋" w:hAnsi="仿宋" w:cs="仿宋" w:hint="default"/>
              </w:rPr>
            </w:pPr>
            <w:r>
              <w:rPr>
                <w:rFonts w:ascii="仿宋" w:eastAsia="仿宋" w:hAnsi="仿宋" w:cs="仿宋"/>
              </w:rPr>
              <w:t>预算资金：一定时期（本年度或项目期）</w:t>
            </w:r>
            <w:proofErr w:type="gramStart"/>
            <w:r>
              <w:rPr>
                <w:rFonts w:ascii="仿宋" w:eastAsia="仿宋" w:hAnsi="仿宋" w:cs="仿宋"/>
              </w:rPr>
              <w:t>内预算</w:t>
            </w:r>
            <w:proofErr w:type="gramEnd"/>
            <w:r>
              <w:rPr>
                <w:rFonts w:ascii="仿宋" w:eastAsia="仿宋" w:hAnsi="仿宋" w:cs="仿宋"/>
              </w:rPr>
              <w:t>安排到具体项目的资金。</w:t>
            </w:r>
          </w:p>
        </w:tc>
        <w:tc>
          <w:tcPr>
            <w:tcW w:w="531" w:type="dxa"/>
            <w:vMerge/>
            <w:vAlign w:val="center"/>
          </w:tcPr>
          <w:p w:rsidR="00352D66" w:rsidRDefault="00352D66">
            <w:pPr>
              <w:pStyle w:val="a7"/>
              <w:rPr>
                <w:rFonts w:ascii="仿宋" w:eastAsia="仿宋" w:hAnsi="仿宋" w:cs="仿宋" w:hint="default"/>
              </w:rPr>
            </w:pPr>
          </w:p>
        </w:tc>
        <w:tc>
          <w:tcPr>
            <w:tcW w:w="531" w:type="dxa"/>
            <w:vMerge/>
            <w:vAlign w:val="center"/>
          </w:tcPr>
          <w:p w:rsidR="00352D66" w:rsidRDefault="00352D66">
            <w:pPr>
              <w:pStyle w:val="a7"/>
              <w:rPr>
                <w:rFonts w:ascii="仿宋" w:eastAsia="仿宋" w:hAnsi="仿宋" w:cs="仿宋" w:hint="default"/>
              </w:rPr>
            </w:pPr>
          </w:p>
        </w:tc>
      </w:tr>
      <w:tr w:rsidR="00352D66">
        <w:trPr>
          <w:trHeight w:val="460"/>
        </w:trPr>
        <w:tc>
          <w:tcPr>
            <w:tcW w:w="785" w:type="dxa"/>
            <w:vMerge/>
            <w:shd w:val="clear" w:color="auto" w:fill="FFFFFF"/>
            <w:vAlign w:val="center"/>
          </w:tcPr>
          <w:p w:rsidR="00352D66" w:rsidRDefault="00352D66">
            <w:pPr>
              <w:pStyle w:val="a7"/>
              <w:rPr>
                <w:rFonts w:ascii="仿宋" w:eastAsia="仿宋" w:hAnsi="仿宋" w:cs="仿宋" w:hint="default"/>
              </w:rPr>
            </w:pPr>
          </w:p>
        </w:tc>
        <w:tc>
          <w:tcPr>
            <w:tcW w:w="765" w:type="dxa"/>
            <w:vMerge/>
            <w:shd w:val="clear" w:color="auto" w:fill="FFFFFF"/>
            <w:vAlign w:val="center"/>
          </w:tcPr>
          <w:p w:rsidR="00352D66" w:rsidRDefault="00352D66">
            <w:pPr>
              <w:pStyle w:val="a7"/>
              <w:rPr>
                <w:rFonts w:ascii="仿宋" w:eastAsia="仿宋" w:hAnsi="仿宋" w:cs="仿宋" w:hint="default"/>
              </w:rPr>
            </w:pPr>
          </w:p>
        </w:tc>
        <w:tc>
          <w:tcPr>
            <w:tcW w:w="910" w:type="dxa"/>
            <w:vMerge w:val="restart"/>
            <w:shd w:val="clear" w:color="auto" w:fill="FFFFFF"/>
            <w:vAlign w:val="center"/>
          </w:tcPr>
          <w:p w:rsidR="00352D66" w:rsidRDefault="00697DA9">
            <w:pPr>
              <w:pStyle w:val="a7"/>
              <w:rPr>
                <w:rFonts w:ascii="仿宋" w:eastAsia="仿宋" w:hAnsi="仿宋" w:cs="仿宋" w:hint="default"/>
              </w:rPr>
            </w:pPr>
            <w:r>
              <w:rPr>
                <w:rFonts w:ascii="仿宋" w:eastAsia="仿宋" w:hAnsi="仿宋" w:cs="仿宋"/>
              </w:rPr>
              <w:t>预算执行率</w:t>
            </w:r>
          </w:p>
        </w:tc>
        <w:tc>
          <w:tcPr>
            <w:tcW w:w="1674" w:type="dxa"/>
            <w:vMerge w:val="restart"/>
            <w:shd w:val="clear" w:color="auto" w:fill="FFFFFF"/>
            <w:vAlign w:val="center"/>
          </w:tcPr>
          <w:p w:rsidR="00352D66" w:rsidRDefault="00697DA9">
            <w:pPr>
              <w:pStyle w:val="a7"/>
              <w:rPr>
                <w:rFonts w:ascii="仿宋" w:eastAsia="仿宋" w:hAnsi="仿宋" w:cs="仿宋" w:hint="default"/>
              </w:rPr>
            </w:pPr>
            <w:r>
              <w:rPr>
                <w:rFonts w:ascii="仿宋" w:eastAsia="仿宋" w:hAnsi="仿宋" w:cs="仿宋"/>
              </w:rPr>
              <w:t>项目预算资金是否按照计划执行，用以反映或考核项目预算执行情况。</w:t>
            </w:r>
          </w:p>
        </w:tc>
        <w:tc>
          <w:tcPr>
            <w:tcW w:w="3403" w:type="dxa"/>
            <w:shd w:val="clear" w:color="auto" w:fill="FFFFFF"/>
            <w:vAlign w:val="center"/>
          </w:tcPr>
          <w:p w:rsidR="00352D66" w:rsidRDefault="00697DA9">
            <w:pPr>
              <w:pStyle w:val="a7"/>
              <w:rPr>
                <w:rFonts w:ascii="仿宋" w:eastAsia="仿宋" w:hAnsi="仿宋" w:cs="仿宋" w:hint="default"/>
              </w:rPr>
            </w:pPr>
            <w:r>
              <w:rPr>
                <w:rFonts w:ascii="仿宋" w:eastAsia="仿宋" w:hAnsi="仿宋" w:cs="仿宋"/>
              </w:rPr>
              <w:t>预算执行率</w:t>
            </w:r>
            <w:r>
              <w:rPr>
                <w:rFonts w:ascii="仿宋" w:eastAsia="仿宋" w:hAnsi="仿宋" w:cs="仿宋"/>
              </w:rPr>
              <w:t>=</w:t>
            </w:r>
            <w:r>
              <w:rPr>
                <w:rFonts w:ascii="仿宋" w:eastAsia="仿宋" w:hAnsi="仿宋" w:cs="仿宋"/>
              </w:rPr>
              <w:t>（实际支出资金</w:t>
            </w:r>
            <w:r>
              <w:rPr>
                <w:rFonts w:ascii="仿宋" w:eastAsia="仿宋" w:hAnsi="仿宋" w:cs="仿宋"/>
              </w:rPr>
              <w:t>/</w:t>
            </w:r>
            <w:r>
              <w:rPr>
                <w:rFonts w:ascii="仿宋" w:eastAsia="仿宋" w:hAnsi="仿宋" w:cs="仿宋"/>
              </w:rPr>
              <w:t>实际到位资金）×</w:t>
            </w:r>
            <w:r>
              <w:rPr>
                <w:rFonts w:ascii="仿宋" w:eastAsia="仿宋" w:hAnsi="仿宋" w:cs="仿宋"/>
              </w:rPr>
              <w:t>100%</w:t>
            </w:r>
            <w:r>
              <w:rPr>
                <w:rFonts w:ascii="仿宋" w:eastAsia="仿宋" w:hAnsi="仿宋" w:cs="仿宋"/>
              </w:rPr>
              <w:t>。</w:t>
            </w:r>
          </w:p>
        </w:tc>
        <w:tc>
          <w:tcPr>
            <w:tcW w:w="531" w:type="dxa"/>
            <w:vMerge w:val="restart"/>
            <w:vAlign w:val="center"/>
          </w:tcPr>
          <w:p w:rsidR="00352D66" w:rsidRDefault="00697DA9">
            <w:pPr>
              <w:pStyle w:val="a7"/>
              <w:rPr>
                <w:rFonts w:ascii="仿宋" w:eastAsia="仿宋" w:hAnsi="仿宋" w:cs="仿宋" w:hint="default"/>
              </w:rPr>
            </w:pPr>
            <w:r>
              <w:rPr>
                <w:rFonts w:ascii="仿宋" w:eastAsia="仿宋" w:hAnsi="仿宋" w:cs="仿宋"/>
              </w:rPr>
              <w:t>4</w:t>
            </w:r>
          </w:p>
        </w:tc>
        <w:tc>
          <w:tcPr>
            <w:tcW w:w="531" w:type="dxa"/>
            <w:vMerge w:val="restart"/>
            <w:vAlign w:val="center"/>
          </w:tcPr>
          <w:p w:rsidR="00352D66" w:rsidRDefault="00697DA9">
            <w:pPr>
              <w:pStyle w:val="a7"/>
              <w:rPr>
                <w:rFonts w:ascii="仿宋" w:eastAsia="仿宋" w:hAnsi="仿宋" w:cs="仿宋" w:hint="default"/>
              </w:rPr>
            </w:pPr>
            <w:r>
              <w:rPr>
                <w:rFonts w:ascii="仿宋" w:eastAsia="仿宋" w:hAnsi="仿宋" w:cs="仿宋"/>
              </w:rPr>
              <w:t>4</w:t>
            </w:r>
          </w:p>
        </w:tc>
      </w:tr>
      <w:tr w:rsidR="00352D66">
        <w:trPr>
          <w:trHeight w:val="460"/>
        </w:trPr>
        <w:tc>
          <w:tcPr>
            <w:tcW w:w="785" w:type="dxa"/>
            <w:vMerge/>
            <w:shd w:val="clear" w:color="auto" w:fill="FFFFFF"/>
            <w:vAlign w:val="center"/>
          </w:tcPr>
          <w:p w:rsidR="00352D66" w:rsidRDefault="00352D66">
            <w:pPr>
              <w:pStyle w:val="a7"/>
              <w:rPr>
                <w:rFonts w:ascii="仿宋" w:eastAsia="仿宋" w:hAnsi="仿宋" w:cs="仿宋" w:hint="default"/>
              </w:rPr>
            </w:pPr>
          </w:p>
        </w:tc>
        <w:tc>
          <w:tcPr>
            <w:tcW w:w="765" w:type="dxa"/>
            <w:vMerge/>
            <w:shd w:val="clear" w:color="auto" w:fill="FFFFFF"/>
            <w:vAlign w:val="center"/>
          </w:tcPr>
          <w:p w:rsidR="00352D66" w:rsidRDefault="00352D66">
            <w:pPr>
              <w:pStyle w:val="a7"/>
              <w:rPr>
                <w:rFonts w:ascii="仿宋" w:eastAsia="仿宋" w:hAnsi="仿宋" w:cs="仿宋" w:hint="default"/>
              </w:rPr>
            </w:pPr>
          </w:p>
        </w:tc>
        <w:tc>
          <w:tcPr>
            <w:tcW w:w="910" w:type="dxa"/>
            <w:vMerge/>
            <w:shd w:val="clear" w:color="auto" w:fill="FFFFFF"/>
            <w:vAlign w:val="center"/>
          </w:tcPr>
          <w:p w:rsidR="00352D66" w:rsidRDefault="00352D66">
            <w:pPr>
              <w:pStyle w:val="a7"/>
              <w:rPr>
                <w:rFonts w:ascii="仿宋" w:eastAsia="仿宋" w:hAnsi="仿宋" w:cs="仿宋" w:hint="default"/>
              </w:rPr>
            </w:pPr>
          </w:p>
        </w:tc>
        <w:tc>
          <w:tcPr>
            <w:tcW w:w="1674" w:type="dxa"/>
            <w:vMerge/>
            <w:shd w:val="clear" w:color="auto" w:fill="FFFFFF"/>
            <w:vAlign w:val="center"/>
          </w:tcPr>
          <w:p w:rsidR="00352D66" w:rsidRDefault="00352D66">
            <w:pPr>
              <w:pStyle w:val="a7"/>
              <w:rPr>
                <w:rFonts w:ascii="仿宋" w:eastAsia="仿宋" w:hAnsi="仿宋" w:cs="仿宋" w:hint="default"/>
              </w:rPr>
            </w:pPr>
          </w:p>
        </w:tc>
        <w:tc>
          <w:tcPr>
            <w:tcW w:w="3403" w:type="dxa"/>
            <w:shd w:val="clear" w:color="auto" w:fill="FFFFFF"/>
            <w:vAlign w:val="center"/>
          </w:tcPr>
          <w:p w:rsidR="00352D66" w:rsidRDefault="00697DA9">
            <w:pPr>
              <w:pStyle w:val="a7"/>
              <w:rPr>
                <w:rFonts w:ascii="仿宋" w:eastAsia="仿宋" w:hAnsi="仿宋" w:cs="仿宋" w:hint="default"/>
              </w:rPr>
            </w:pPr>
            <w:r>
              <w:rPr>
                <w:rFonts w:ascii="仿宋" w:eastAsia="仿宋" w:hAnsi="仿宋" w:cs="仿宋"/>
              </w:rPr>
              <w:t>实际支出资金：一定时期（本年度或项目期）内项目实际拨付的资金。</w:t>
            </w:r>
          </w:p>
        </w:tc>
        <w:tc>
          <w:tcPr>
            <w:tcW w:w="531" w:type="dxa"/>
            <w:vMerge/>
            <w:vAlign w:val="center"/>
          </w:tcPr>
          <w:p w:rsidR="00352D66" w:rsidRDefault="00352D66">
            <w:pPr>
              <w:pStyle w:val="a7"/>
              <w:rPr>
                <w:rFonts w:ascii="仿宋" w:eastAsia="仿宋" w:hAnsi="仿宋" w:cs="仿宋" w:hint="default"/>
              </w:rPr>
            </w:pPr>
          </w:p>
        </w:tc>
        <w:tc>
          <w:tcPr>
            <w:tcW w:w="531" w:type="dxa"/>
            <w:vMerge/>
            <w:vAlign w:val="center"/>
          </w:tcPr>
          <w:p w:rsidR="00352D66" w:rsidRDefault="00352D66">
            <w:pPr>
              <w:pStyle w:val="a7"/>
              <w:rPr>
                <w:rFonts w:ascii="仿宋" w:eastAsia="仿宋" w:hAnsi="仿宋" w:cs="仿宋" w:hint="default"/>
              </w:rPr>
            </w:pPr>
          </w:p>
        </w:tc>
      </w:tr>
      <w:tr w:rsidR="00352D66">
        <w:trPr>
          <w:trHeight w:val="460"/>
        </w:trPr>
        <w:tc>
          <w:tcPr>
            <w:tcW w:w="785" w:type="dxa"/>
            <w:vMerge/>
            <w:shd w:val="clear" w:color="auto" w:fill="FFFFFF"/>
            <w:vAlign w:val="center"/>
          </w:tcPr>
          <w:p w:rsidR="00352D66" w:rsidRDefault="00352D66">
            <w:pPr>
              <w:pStyle w:val="a7"/>
              <w:rPr>
                <w:rFonts w:ascii="仿宋" w:eastAsia="仿宋" w:hAnsi="仿宋" w:cs="仿宋" w:hint="default"/>
              </w:rPr>
            </w:pPr>
          </w:p>
        </w:tc>
        <w:tc>
          <w:tcPr>
            <w:tcW w:w="765" w:type="dxa"/>
            <w:vMerge/>
            <w:shd w:val="clear" w:color="auto" w:fill="FFFFFF"/>
            <w:vAlign w:val="center"/>
          </w:tcPr>
          <w:p w:rsidR="00352D66" w:rsidRDefault="00352D66">
            <w:pPr>
              <w:pStyle w:val="a7"/>
              <w:rPr>
                <w:rFonts w:ascii="仿宋" w:eastAsia="仿宋" w:hAnsi="仿宋" w:cs="仿宋" w:hint="default"/>
              </w:rPr>
            </w:pPr>
          </w:p>
        </w:tc>
        <w:tc>
          <w:tcPr>
            <w:tcW w:w="910" w:type="dxa"/>
            <w:vMerge w:val="restart"/>
            <w:shd w:val="clear" w:color="auto" w:fill="FFFFFF"/>
            <w:vAlign w:val="center"/>
          </w:tcPr>
          <w:p w:rsidR="00352D66" w:rsidRDefault="00697DA9">
            <w:pPr>
              <w:pStyle w:val="a7"/>
              <w:rPr>
                <w:rFonts w:ascii="仿宋" w:eastAsia="仿宋" w:hAnsi="仿宋" w:cs="仿宋" w:hint="default"/>
              </w:rPr>
            </w:pPr>
            <w:r>
              <w:rPr>
                <w:rFonts w:ascii="仿宋" w:eastAsia="仿宋" w:hAnsi="仿宋" w:cs="仿宋"/>
              </w:rPr>
              <w:t>资金使用合</w:t>
            </w:r>
            <w:proofErr w:type="gramStart"/>
            <w:r>
              <w:rPr>
                <w:rFonts w:ascii="仿宋" w:eastAsia="仿宋" w:hAnsi="仿宋" w:cs="仿宋"/>
              </w:rPr>
              <w:t>规</w:t>
            </w:r>
            <w:proofErr w:type="gramEnd"/>
            <w:r>
              <w:rPr>
                <w:rFonts w:ascii="仿宋" w:eastAsia="仿宋" w:hAnsi="仿宋" w:cs="仿宋"/>
              </w:rPr>
              <w:t>性</w:t>
            </w:r>
          </w:p>
        </w:tc>
        <w:tc>
          <w:tcPr>
            <w:tcW w:w="1674" w:type="dxa"/>
            <w:vMerge w:val="restart"/>
            <w:shd w:val="clear" w:color="auto" w:fill="FFFFFF"/>
            <w:vAlign w:val="center"/>
          </w:tcPr>
          <w:p w:rsidR="00352D66" w:rsidRDefault="00697DA9">
            <w:pPr>
              <w:pStyle w:val="a7"/>
              <w:rPr>
                <w:rFonts w:ascii="仿宋" w:eastAsia="仿宋" w:hAnsi="仿宋" w:cs="仿宋" w:hint="default"/>
              </w:rPr>
            </w:pPr>
            <w:r>
              <w:rPr>
                <w:rFonts w:ascii="仿宋" w:eastAsia="仿宋" w:hAnsi="仿宋" w:cs="仿宋"/>
              </w:rPr>
              <w:t>项目资金使用是否符合相关的财务管理制度规定，用以反映和考核项目资金的规范运行情况。</w:t>
            </w:r>
          </w:p>
        </w:tc>
        <w:tc>
          <w:tcPr>
            <w:tcW w:w="3403" w:type="dxa"/>
            <w:shd w:val="clear" w:color="auto" w:fill="FFFFFF"/>
            <w:vAlign w:val="center"/>
          </w:tcPr>
          <w:p w:rsidR="00352D66" w:rsidRDefault="00697DA9">
            <w:pPr>
              <w:pStyle w:val="a7"/>
              <w:rPr>
                <w:rFonts w:ascii="仿宋" w:eastAsia="仿宋" w:hAnsi="仿宋" w:cs="仿宋" w:hint="default"/>
              </w:rPr>
            </w:pPr>
            <w:r>
              <w:rPr>
                <w:rFonts w:ascii="仿宋" w:eastAsia="仿宋" w:hAnsi="仿宋" w:cs="仿宋"/>
              </w:rPr>
              <w:t>评价要点：</w:t>
            </w:r>
          </w:p>
        </w:tc>
        <w:tc>
          <w:tcPr>
            <w:tcW w:w="531" w:type="dxa"/>
            <w:vMerge w:val="restart"/>
            <w:vAlign w:val="center"/>
          </w:tcPr>
          <w:p w:rsidR="00352D66" w:rsidRDefault="00697DA9">
            <w:pPr>
              <w:pStyle w:val="a7"/>
              <w:rPr>
                <w:rFonts w:ascii="仿宋" w:eastAsia="仿宋" w:hAnsi="仿宋" w:cs="仿宋" w:hint="default"/>
              </w:rPr>
            </w:pPr>
            <w:r>
              <w:rPr>
                <w:rFonts w:ascii="仿宋" w:eastAsia="仿宋" w:hAnsi="仿宋" w:cs="仿宋"/>
              </w:rPr>
              <w:t>4</w:t>
            </w:r>
          </w:p>
        </w:tc>
        <w:tc>
          <w:tcPr>
            <w:tcW w:w="531" w:type="dxa"/>
            <w:vMerge w:val="restart"/>
            <w:vAlign w:val="center"/>
          </w:tcPr>
          <w:p w:rsidR="00352D66" w:rsidRDefault="00697DA9">
            <w:pPr>
              <w:pStyle w:val="a7"/>
              <w:rPr>
                <w:rFonts w:ascii="仿宋" w:eastAsia="仿宋" w:hAnsi="仿宋" w:cs="仿宋" w:hint="default"/>
              </w:rPr>
            </w:pPr>
            <w:r>
              <w:rPr>
                <w:rFonts w:ascii="仿宋" w:eastAsia="仿宋" w:hAnsi="仿宋" w:cs="仿宋"/>
              </w:rPr>
              <w:t>4</w:t>
            </w:r>
          </w:p>
        </w:tc>
      </w:tr>
      <w:tr w:rsidR="00352D66">
        <w:trPr>
          <w:trHeight w:val="460"/>
        </w:trPr>
        <w:tc>
          <w:tcPr>
            <w:tcW w:w="785" w:type="dxa"/>
            <w:vMerge/>
            <w:shd w:val="clear" w:color="auto" w:fill="FFFFFF"/>
            <w:vAlign w:val="center"/>
          </w:tcPr>
          <w:p w:rsidR="00352D66" w:rsidRDefault="00352D66">
            <w:pPr>
              <w:pStyle w:val="a7"/>
              <w:rPr>
                <w:rFonts w:ascii="仿宋" w:eastAsia="仿宋" w:hAnsi="仿宋" w:cs="仿宋" w:hint="default"/>
              </w:rPr>
            </w:pPr>
          </w:p>
        </w:tc>
        <w:tc>
          <w:tcPr>
            <w:tcW w:w="765" w:type="dxa"/>
            <w:vMerge/>
            <w:shd w:val="clear" w:color="auto" w:fill="FFFFFF"/>
            <w:vAlign w:val="center"/>
          </w:tcPr>
          <w:p w:rsidR="00352D66" w:rsidRDefault="00352D66">
            <w:pPr>
              <w:pStyle w:val="a7"/>
              <w:rPr>
                <w:rFonts w:ascii="仿宋" w:eastAsia="仿宋" w:hAnsi="仿宋" w:cs="仿宋" w:hint="default"/>
              </w:rPr>
            </w:pPr>
          </w:p>
        </w:tc>
        <w:tc>
          <w:tcPr>
            <w:tcW w:w="910" w:type="dxa"/>
            <w:vMerge/>
            <w:shd w:val="clear" w:color="auto" w:fill="FFFFFF"/>
            <w:vAlign w:val="center"/>
          </w:tcPr>
          <w:p w:rsidR="00352D66" w:rsidRDefault="00352D66">
            <w:pPr>
              <w:pStyle w:val="a7"/>
              <w:rPr>
                <w:rFonts w:ascii="仿宋" w:eastAsia="仿宋" w:hAnsi="仿宋" w:cs="仿宋" w:hint="default"/>
              </w:rPr>
            </w:pPr>
          </w:p>
        </w:tc>
        <w:tc>
          <w:tcPr>
            <w:tcW w:w="1674" w:type="dxa"/>
            <w:vMerge/>
            <w:shd w:val="clear" w:color="auto" w:fill="FFFFFF"/>
            <w:vAlign w:val="center"/>
          </w:tcPr>
          <w:p w:rsidR="00352D66" w:rsidRDefault="00352D66">
            <w:pPr>
              <w:pStyle w:val="a7"/>
              <w:rPr>
                <w:rFonts w:ascii="仿宋" w:eastAsia="仿宋" w:hAnsi="仿宋" w:cs="仿宋" w:hint="default"/>
              </w:rPr>
            </w:pPr>
          </w:p>
        </w:tc>
        <w:tc>
          <w:tcPr>
            <w:tcW w:w="3403" w:type="dxa"/>
            <w:shd w:val="clear" w:color="auto" w:fill="FFFFFF"/>
            <w:vAlign w:val="center"/>
          </w:tcPr>
          <w:p w:rsidR="00352D66" w:rsidRDefault="00697DA9">
            <w:pPr>
              <w:pStyle w:val="a7"/>
              <w:rPr>
                <w:rFonts w:ascii="仿宋" w:eastAsia="仿宋" w:hAnsi="仿宋" w:cs="仿宋" w:hint="default"/>
              </w:rPr>
            </w:pPr>
            <w:r>
              <w:rPr>
                <w:rFonts w:ascii="仿宋" w:eastAsia="仿宋" w:hAnsi="仿宋" w:cs="仿宋"/>
              </w:rPr>
              <w:t>①是否符合国家财经法规和财务管理制度以及有关专项资金管理办法的规定；</w:t>
            </w:r>
          </w:p>
        </w:tc>
        <w:tc>
          <w:tcPr>
            <w:tcW w:w="531" w:type="dxa"/>
            <w:vMerge/>
            <w:vAlign w:val="center"/>
          </w:tcPr>
          <w:p w:rsidR="00352D66" w:rsidRDefault="00352D66">
            <w:pPr>
              <w:pStyle w:val="a7"/>
              <w:rPr>
                <w:rFonts w:ascii="仿宋" w:eastAsia="仿宋" w:hAnsi="仿宋" w:cs="仿宋" w:hint="default"/>
              </w:rPr>
            </w:pPr>
          </w:p>
        </w:tc>
        <w:tc>
          <w:tcPr>
            <w:tcW w:w="531" w:type="dxa"/>
            <w:vMerge/>
            <w:vAlign w:val="center"/>
          </w:tcPr>
          <w:p w:rsidR="00352D66" w:rsidRDefault="00352D66">
            <w:pPr>
              <w:pStyle w:val="a7"/>
              <w:rPr>
                <w:rFonts w:ascii="仿宋" w:eastAsia="仿宋" w:hAnsi="仿宋" w:cs="仿宋" w:hint="default"/>
              </w:rPr>
            </w:pPr>
          </w:p>
        </w:tc>
      </w:tr>
      <w:tr w:rsidR="00352D66">
        <w:trPr>
          <w:trHeight w:val="460"/>
        </w:trPr>
        <w:tc>
          <w:tcPr>
            <w:tcW w:w="785" w:type="dxa"/>
            <w:vMerge/>
            <w:shd w:val="clear" w:color="auto" w:fill="FFFFFF"/>
            <w:vAlign w:val="center"/>
          </w:tcPr>
          <w:p w:rsidR="00352D66" w:rsidRDefault="00352D66">
            <w:pPr>
              <w:pStyle w:val="a7"/>
              <w:rPr>
                <w:rFonts w:ascii="仿宋" w:eastAsia="仿宋" w:hAnsi="仿宋" w:cs="仿宋" w:hint="default"/>
              </w:rPr>
            </w:pPr>
          </w:p>
        </w:tc>
        <w:tc>
          <w:tcPr>
            <w:tcW w:w="765" w:type="dxa"/>
            <w:vMerge/>
            <w:shd w:val="clear" w:color="auto" w:fill="FFFFFF"/>
            <w:vAlign w:val="center"/>
          </w:tcPr>
          <w:p w:rsidR="00352D66" w:rsidRDefault="00352D66">
            <w:pPr>
              <w:pStyle w:val="a7"/>
              <w:rPr>
                <w:rFonts w:ascii="仿宋" w:eastAsia="仿宋" w:hAnsi="仿宋" w:cs="仿宋" w:hint="default"/>
              </w:rPr>
            </w:pPr>
          </w:p>
        </w:tc>
        <w:tc>
          <w:tcPr>
            <w:tcW w:w="910" w:type="dxa"/>
            <w:vMerge/>
            <w:shd w:val="clear" w:color="auto" w:fill="FFFFFF"/>
            <w:vAlign w:val="center"/>
          </w:tcPr>
          <w:p w:rsidR="00352D66" w:rsidRDefault="00352D66">
            <w:pPr>
              <w:pStyle w:val="a7"/>
              <w:rPr>
                <w:rFonts w:ascii="仿宋" w:eastAsia="仿宋" w:hAnsi="仿宋" w:cs="仿宋" w:hint="default"/>
              </w:rPr>
            </w:pPr>
          </w:p>
        </w:tc>
        <w:tc>
          <w:tcPr>
            <w:tcW w:w="1674" w:type="dxa"/>
            <w:vMerge/>
            <w:shd w:val="clear" w:color="auto" w:fill="FFFFFF"/>
            <w:vAlign w:val="center"/>
          </w:tcPr>
          <w:p w:rsidR="00352D66" w:rsidRDefault="00352D66">
            <w:pPr>
              <w:pStyle w:val="a7"/>
              <w:rPr>
                <w:rFonts w:ascii="仿宋" w:eastAsia="仿宋" w:hAnsi="仿宋" w:cs="仿宋" w:hint="default"/>
              </w:rPr>
            </w:pPr>
          </w:p>
        </w:tc>
        <w:tc>
          <w:tcPr>
            <w:tcW w:w="3403" w:type="dxa"/>
            <w:shd w:val="clear" w:color="auto" w:fill="FFFFFF"/>
            <w:vAlign w:val="center"/>
          </w:tcPr>
          <w:p w:rsidR="00352D66" w:rsidRDefault="00697DA9">
            <w:pPr>
              <w:pStyle w:val="a7"/>
              <w:rPr>
                <w:rFonts w:ascii="仿宋" w:eastAsia="仿宋" w:hAnsi="仿宋" w:cs="仿宋" w:hint="default"/>
              </w:rPr>
            </w:pPr>
            <w:r>
              <w:rPr>
                <w:rFonts w:ascii="仿宋" w:eastAsia="仿宋" w:hAnsi="仿宋" w:cs="仿宋"/>
              </w:rPr>
              <w:t>②资金的拨付是否有完整的审批程序和手续；</w:t>
            </w:r>
          </w:p>
        </w:tc>
        <w:tc>
          <w:tcPr>
            <w:tcW w:w="531" w:type="dxa"/>
            <w:vMerge/>
            <w:vAlign w:val="center"/>
          </w:tcPr>
          <w:p w:rsidR="00352D66" w:rsidRDefault="00352D66">
            <w:pPr>
              <w:pStyle w:val="a7"/>
              <w:rPr>
                <w:rFonts w:ascii="仿宋" w:eastAsia="仿宋" w:hAnsi="仿宋" w:cs="仿宋" w:hint="default"/>
              </w:rPr>
            </w:pPr>
          </w:p>
        </w:tc>
        <w:tc>
          <w:tcPr>
            <w:tcW w:w="531" w:type="dxa"/>
            <w:vMerge/>
            <w:vAlign w:val="center"/>
          </w:tcPr>
          <w:p w:rsidR="00352D66" w:rsidRDefault="00352D66">
            <w:pPr>
              <w:pStyle w:val="a7"/>
              <w:rPr>
                <w:rFonts w:ascii="仿宋" w:eastAsia="仿宋" w:hAnsi="仿宋" w:cs="仿宋" w:hint="default"/>
              </w:rPr>
            </w:pPr>
          </w:p>
        </w:tc>
      </w:tr>
      <w:tr w:rsidR="00352D66">
        <w:trPr>
          <w:trHeight w:val="460"/>
        </w:trPr>
        <w:tc>
          <w:tcPr>
            <w:tcW w:w="785" w:type="dxa"/>
            <w:vMerge/>
            <w:shd w:val="clear" w:color="auto" w:fill="FFFFFF"/>
            <w:vAlign w:val="center"/>
          </w:tcPr>
          <w:p w:rsidR="00352D66" w:rsidRDefault="00352D66">
            <w:pPr>
              <w:pStyle w:val="a7"/>
              <w:rPr>
                <w:rFonts w:ascii="仿宋" w:eastAsia="仿宋" w:hAnsi="仿宋" w:cs="仿宋" w:hint="default"/>
              </w:rPr>
            </w:pPr>
          </w:p>
        </w:tc>
        <w:tc>
          <w:tcPr>
            <w:tcW w:w="765" w:type="dxa"/>
            <w:vMerge/>
            <w:shd w:val="clear" w:color="auto" w:fill="FFFFFF"/>
            <w:vAlign w:val="center"/>
          </w:tcPr>
          <w:p w:rsidR="00352D66" w:rsidRDefault="00352D66">
            <w:pPr>
              <w:pStyle w:val="a7"/>
              <w:rPr>
                <w:rFonts w:ascii="仿宋" w:eastAsia="仿宋" w:hAnsi="仿宋" w:cs="仿宋" w:hint="default"/>
              </w:rPr>
            </w:pPr>
          </w:p>
        </w:tc>
        <w:tc>
          <w:tcPr>
            <w:tcW w:w="910" w:type="dxa"/>
            <w:vMerge/>
            <w:shd w:val="clear" w:color="auto" w:fill="FFFFFF"/>
            <w:vAlign w:val="center"/>
          </w:tcPr>
          <w:p w:rsidR="00352D66" w:rsidRDefault="00352D66">
            <w:pPr>
              <w:pStyle w:val="a7"/>
              <w:rPr>
                <w:rFonts w:ascii="仿宋" w:eastAsia="仿宋" w:hAnsi="仿宋" w:cs="仿宋" w:hint="default"/>
              </w:rPr>
            </w:pPr>
          </w:p>
        </w:tc>
        <w:tc>
          <w:tcPr>
            <w:tcW w:w="1674" w:type="dxa"/>
            <w:vMerge/>
            <w:shd w:val="clear" w:color="auto" w:fill="FFFFFF"/>
            <w:vAlign w:val="center"/>
          </w:tcPr>
          <w:p w:rsidR="00352D66" w:rsidRDefault="00352D66">
            <w:pPr>
              <w:pStyle w:val="a7"/>
              <w:rPr>
                <w:rFonts w:ascii="仿宋" w:eastAsia="仿宋" w:hAnsi="仿宋" w:cs="仿宋" w:hint="default"/>
              </w:rPr>
            </w:pPr>
          </w:p>
        </w:tc>
        <w:tc>
          <w:tcPr>
            <w:tcW w:w="3403" w:type="dxa"/>
            <w:shd w:val="clear" w:color="auto" w:fill="FFFFFF"/>
            <w:vAlign w:val="center"/>
          </w:tcPr>
          <w:p w:rsidR="00352D66" w:rsidRDefault="00697DA9">
            <w:pPr>
              <w:pStyle w:val="a7"/>
              <w:rPr>
                <w:rFonts w:ascii="仿宋" w:eastAsia="仿宋" w:hAnsi="仿宋" w:cs="仿宋" w:hint="default"/>
              </w:rPr>
            </w:pPr>
            <w:r>
              <w:rPr>
                <w:rFonts w:ascii="仿宋" w:eastAsia="仿宋" w:hAnsi="仿宋" w:cs="仿宋"/>
              </w:rPr>
              <w:t>③是否符合项目预算批复或合同规定的用途；</w:t>
            </w:r>
          </w:p>
        </w:tc>
        <w:tc>
          <w:tcPr>
            <w:tcW w:w="531" w:type="dxa"/>
            <w:vMerge/>
            <w:vAlign w:val="center"/>
          </w:tcPr>
          <w:p w:rsidR="00352D66" w:rsidRDefault="00352D66">
            <w:pPr>
              <w:pStyle w:val="a7"/>
              <w:rPr>
                <w:rFonts w:ascii="仿宋" w:eastAsia="仿宋" w:hAnsi="仿宋" w:cs="仿宋" w:hint="default"/>
              </w:rPr>
            </w:pPr>
          </w:p>
        </w:tc>
        <w:tc>
          <w:tcPr>
            <w:tcW w:w="531" w:type="dxa"/>
            <w:vMerge/>
            <w:vAlign w:val="center"/>
          </w:tcPr>
          <w:p w:rsidR="00352D66" w:rsidRDefault="00352D66">
            <w:pPr>
              <w:pStyle w:val="a7"/>
              <w:rPr>
                <w:rFonts w:ascii="仿宋" w:eastAsia="仿宋" w:hAnsi="仿宋" w:cs="仿宋" w:hint="default"/>
              </w:rPr>
            </w:pPr>
          </w:p>
        </w:tc>
      </w:tr>
      <w:tr w:rsidR="00352D66">
        <w:trPr>
          <w:trHeight w:val="460"/>
        </w:trPr>
        <w:tc>
          <w:tcPr>
            <w:tcW w:w="785" w:type="dxa"/>
            <w:vMerge/>
            <w:shd w:val="clear" w:color="auto" w:fill="FFFFFF"/>
            <w:vAlign w:val="center"/>
          </w:tcPr>
          <w:p w:rsidR="00352D66" w:rsidRDefault="00352D66">
            <w:pPr>
              <w:pStyle w:val="a7"/>
              <w:rPr>
                <w:rFonts w:ascii="仿宋" w:eastAsia="仿宋" w:hAnsi="仿宋" w:cs="仿宋" w:hint="default"/>
              </w:rPr>
            </w:pPr>
          </w:p>
        </w:tc>
        <w:tc>
          <w:tcPr>
            <w:tcW w:w="765" w:type="dxa"/>
            <w:vMerge/>
            <w:shd w:val="clear" w:color="auto" w:fill="FFFFFF"/>
            <w:vAlign w:val="center"/>
          </w:tcPr>
          <w:p w:rsidR="00352D66" w:rsidRDefault="00352D66">
            <w:pPr>
              <w:pStyle w:val="a7"/>
              <w:rPr>
                <w:rFonts w:ascii="仿宋" w:eastAsia="仿宋" w:hAnsi="仿宋" w:cs="仿宋" w:hint="default"/>
              </w:rPr>
            </w:pPr>
          </w:p>
        </w:tc>
        <w:tc>
          <w:tcPr>
            <w:tcW w:w="910" w:type="dxa"/>
            <w:vMerge/>
            <w:shd w:val="clear" w:color="auto" w:fill="FFFFFF"/>
            <w:vAlign w:val="center"/>
          </w:tcPr>
          <w:p w:rsidR="00352D66" w:rsidRDefault="00352D66">
            <w:pPr>
              <w:pStyle w:val="a7"/>
              <w:rPr>
                <w:rFonts w:ascii="仿宋" w:eastAsia="仿宋" w:hAnsi="仿宋" w:cs="仿宋" w:hint="default"/>
              </w:rPr>
            </w:pPr>
          </w:p>
        </w:tc>
        <w:tc>
          <w:tcPr>
            <w:tcW w:w="1674" w:type="dxa"/>
            <w:vMerge/>
            <w:shd w:val="clear" w:color="auto" w:fill="FFFFFF"/>
            <w:vAlign w:val="center"/>
          </w:tcPr>
          <w:p w:rsidR="00352D66" w:rsidRDefault="00352D66">
            <w:pPr>
              <w:pStyle w:val="a7"/>
              <w:rPr>
                <w:rFonts w:ascii="仿宋" w:eastAsia="仿宋" w:hAnsi="仿宋" w:cs="仿宋" w:hint="default"/>
              </w:rPr>
            </w:pPr>
          </w:p>
        </w:tc>
        <w:tc>
          <w:tcPr>
            <w:tcW w:w="3403" w:type="dxa"/>
            <w:shd w:val="clear" w:color="auto" w:fill="FFFFFF"/>
            <w:vAlign w:val="center"/>
          </w:tcPr>
          <w:p w:rsidR="00352D66" w:rsidRDefault="00697DA9">
            <w:pPr>
              <w:pStyle w:val="a7"/>
              <w:rPr>
                <w:rFonts w:ascii="仿宋" w:eastAsia="仿宋" w:hAnsi="仿宋" w:cs="仿宋" w:hint="default"/>
              </w:rPr>
            </w:pPr>
            <w:r>
              <w:rPr>
                <w:rFonts w:ascii="仿宋" w:eastAsia="仿宋" w:hAnsi="仿宋" w:cs="仿宋"/>
              </w:rPr>
              <w:t>④是否存在截留、挤占、挪用、虚列支出等情况。</w:t>
            </w:r>
          </w:p>
        </w:tc>
        <w:tc>
          <w:tcPr>
            <w:tcW w:w="531" w:type="dxa"/>
            <w:vMerge/>
            <w:vAlign w:val="center"/>
          </w:tcPr>
          <w:p w:rsidR="00352D66" w:rsidRDefault="00352D66">
            <w:pPr>
              <w:pStyle w:val="a7"/>
              <w:rPr>
                <w:rFonts w:ascii="仿宋" w:eastAsia="仿宋" w:hAnsi="仿宋" w:cs="仿宋" w:hint="default"/>
              </w:rPr>
            </w:pPr>
          </w:p>
        </w:tc>
        <w:tc>
          <w:tcPr>
            <w:tcW w:w="531" w:type="dxa"/>
            <w:vMerge/>
            <w:vAlign w:val="center"/>
          </w:tcPr>
          <w:p w:rsidR="00352D66" w:rsidRDefault="00352D66">
            <w:pPr>
              <w:pStyle w:val="a7"/>
              <w:rPr>
                <w:rFonts w:ascii="仿宋" w:eastAsia="仿宋" w:hAnsi="仿宋" w:cs="仿宋" w:hint="default"/>
              </w:rPr>
            </w:pPr>
          </w:p>
        </w:tc>
      </w:tr>
      <w:tr w:rsidR="00352D66">
        <w:trPr>
          <w:trHeight w:val="460"/>
        </w:trPr>
        <w:tc>
          <w:tcPr>
            <w:tcW w:w="785" w:type="dxa"/>
            <w:vMerge/>
            <w:shd w:val="clear" w:color="auto" w:fill="FFFFFF"/>
            <w:vAlign w:val="center"/>
          </w:tcPr>
          <w:p w:rsidR="00352D66" w:rsidRDefault="00352D66">
            <w:pPr>
              <w:pStyle w:val="a7"/>
              <w:rPr>
                <w:rFonts w:ascii="仿宋" w:eastAsia="仿宋" w:hAnsi="仿宋" w:cs="仿宋" w:hint="default"/>
              </w:rPr>
            </w:pPr>
          </w:p>
        </w:tc>
        <w:tc>
          <w:tcPr>
            <w:tcW w:w="765" w:type="dxa"/>
            <w:vMerge w:val="restart"/>
            <w:shd w:val="clear" w:color="auto" w:fill="FFFFFF"/>
            <w:vAlign w:val="center"/>
          </w:tcPr>
          <w:p w:rsidR="00352D66" w:rsidRDefault="00697DA9">
            <w:pPr>
              <w:pStyle w:val="a7"/>
              <w:rPr>
                <w:rFonts w:ascii="仿宋" w:eastAsia="仿宋" w:hAnsi="仿宋" w:cs="仿宋" w:hint="default"/>
              </w:rPr>
            </w:pPr>
            <w:r>
              <w:rPr>
                <w:rFonts w:ascii="仿宋" w:eastAsia="仿宋" w:hAnsi="仿宋" w:cs="仿宋"/>
              </w:rPr>
              <w:t>组织</w:t>
            </w:r>
            <w:r>
              <w:rPr>
                <w:rFonts w:ascii="仿宋" w:eastAsia="仿宋" w:hAnsi="仿宋" w:cs="仿宋"/>
              </w:rPr>
              <w:lastRenderedPageBreak/>
              <w:t>实施</w:t>
            </w:r>
          </w:p>
        </w:tc>
        <w:tc>
          <w:tcPr>
            <w:tcW w:w="910" w:type="dxa"/>
            <w:vMerge w:val="restart"/>
            <w:shd w:val="clear" w:color="auto" w:fill="FFFFFF"/>
            <w:vAlign w:val="center"/>
          </w:tcPr>
          <w:p w:rsidR="00352D66" w:rsidRDefault="00697DA9">
            <w:pPr>
              <w:pStyle w:val="a7"/>
              <w:rPr>
                <w:rFonts w:ascii="仿宋" w:eastAsia="仿宋" w:hAnsi="仿宋" w:cs="仿宋" w:hint="default"/>
              </w:rPr>
            </w:pPr>
            <w:r>
              <w:rPr>
                <w:rFonts w:ascii="仿宋" w:eastAsia="仿宋" w:hAnsi="仿宋" w:cs="仿宋"/>
              </w:rPr>
              <w:lastRenderedPageBreak/>
              <w:t>管理制</w:t>
            </w:r>
            <w:r>
              <w:rPr>
                <w:rFonts w:ascii="仿宋" w:eastAsia="仿宋" w:hAnsi="仿宋" w:cs="仿宋"/>
              </w:rPr>
              <w:lastRenderedPageBreak/>
              <w:t>度健全性</w:t>
            </w:r>
          </w:p>
        </w:tc>
        <w:tc>
          <w:tcPr>
            <w:tcW w:w="1674" w:type="dxa"/>
            <w:vMerge w:val="restart"/>
            <w:shd w:val="clear" w:color="auto" w:fill="FFFFFF"/>
            <w:vAlign w:val="center"/>
          </w:tcPr>
          <w:p w:rsidR="00352D66" w:rsidRDefault="00697DA9">
            <w:pPr>
              <w:pStyle w:val="a7"/>
              <w:rPr>
                <w:rFonts w:ascii="仿宋" w:eastAsia="仿宋" w:hAnsi="仿宋" w:cs="仿宋" w:hint="default"/>
              </w:rPr>
            </w:pPr>
            <w:r>
              <w:rPr>
                <w:rFonts w:ascii="仿宋" w:eastAsia="仿宋" w:hAnsi="仿宋" w:cs="仿宋"/>
              </w:rPr>
              <w:lastRenderedPageBreak/>
              <w:t>项目实施单位</w:t>
            </w:r>
            <w:r>
              <w:rPr>
                <w:rFonts w:ascii="仿宋" w:eastAsia="仿宋" w:hAnsi="仿宋" w:cs="仿宋"/>
              </w:rPr>
              <w:lastRenderedPageBreak/>
              <w:t>的财务和业务管理制度是否健全，用以反映和考核财务和业务管理制度对项目顺利实施的保障情况。</w:t>
            </w:r>
          </w:p>
        </w:tc>
        <w:tc>
          <w:tcPr>
            <w:tcW w:w="3403" w:type="dxa"/>
            <w:shd w:val="clear" w:color="auto" w:fill="FFFFFF"/>
            <w:vAlign w:val="center"/>
          </w:tcPr>
          <w:p w:rsidR="00352D66" w:rsidRDefault="00697DA9">
            <w:pPr>
              <w:pStyle w:val="a7"/>
              <w:rPr>
                <w:rFonts w:ascii="仿宋" w:eastAsia="仿宋" w:hAnsi="仿宋" w:cs="仿宋" w:hint="default"/>
              </w:rPr>
            </w:pPr>
            <w:r>
              <w:rPr>
                <w:rFonts w:ascii="仿宋" w:eastAsia="仿宋" w:hAnsi="仿宋" w:cs="仿宋"/>
              </w:rPr>
              <w:lastRenderedPageBreak/>
              <w:t>评价要点：</w:t>
            </w:r>
          </w:p>
        </w:tc>
        <w:tc>
          <w:tcPr>
            <w:tcW w:w="531" w:type="dxa"/>
            <w:vMerge w:val="restart"/>
            <w:vAlign w:val="center"/>
          </w:tcPr>
          <w:p w:rsidR="00352D66" w:rsidRDefault="00697DA9">
            <w:pPr>
              <w:pStyle w:val="a7"/>
              <w:rPr>
                <w:rFonts w:ascii="仿宋" w:eastAsia="仿宋" w:hAnsi="仿宋" w:cs="仿宋" w:hint="default"/>
              </w:rPr>
            </w:pPr>
            <w:r>
              <w:rPr>
                <w:rFonts w:ascii="仿宋" w:eastAsia="仿宋" w:hAnsi="仿宋" w:cs="仿宋"/>
              </w:rPr>
              <w:t>3</w:t>
            </w:r>
          </w:p>
        </w:tc>
        <w:tc>
          <w:tcPr>
            <w:tcW w:w="531" w:type="dxa"/>
            <w:vMerge w:val="restart"/>
            <w:vAlign w:val="center"/>
          </w:tcPr>
          <w:p w:rsidR="00352D66" w:rsidRDefault="00697DA9">
            <w:pPr>
              <w:pStyle w:val="a7"/>
              <w:rPr>
                <w:rFonts w:ascii="仿宋" w:eastAsia="仿宋" w:hAnsi="仿宋" w:cs="仿宋" w:hint="default"/>
              </w:rPr>
            </w:pPr>
            <w:r>
              <w:rPr>
                <w:rFonts w:ascii="仿宋" w:eastAsia="仿宋" w:hAnsi="仿宋" w:cs="仿宋"/>
              </w:rPr>
              <w:t>3</w:t>
            </w:r>
          </w:p>
        </w:tc>
      </w:tr>
      <w:tr w:rsidR="00352D66">
        <w:trPr>
          <w:trHeight w:val="460"/>
        </w:trPr>
        <w:tc>
          <w:tcPr>
            <w:tcW w:w="785" w:type="dxa"/>
            <w:vMerge/>
            <w:shd w:val="clear" w:color="auto" w:fill="FFFFFF"/>
            <w:vAlign w:val="center"/>
          </w:tcPr>
          <w:p w:rsidR="00352D66" w:rsidRDefault="00352D66">
            <w:pPr>
              <w:pStyle w:val="a7"/>
              <w:rPr>
                <w:rFonts w:ascii="仿宋" w:eastAsia="仿宋" w:hAnsi="仿宋" w:cs="仿宋" w:hint="default"/>
              </w:rPr>
            </w:pPr>
          </w:p>
        </w:tc>
        <w:tc>
          <w:tcPr>
            <w:tcW w:w="765" w:type="dxa"/>
            <w:vMerge/>
            <w:shd w:val="clear" w:color="auto" w:fill="FFFFFF"/>
            <w:vAlign w:val="center"/>
          </w:tcPr>
          <w:p w:rsidR="00352D66" w:rsidRDefault="00352D66">
            <w:pPr>
              <w:pStyle w:val="a7"/>
              <w:rPr>
                <w:rFonts w:ascii="仿宋" w:eastAsia="仿宋" w:hAnsi="仿宋" w:cs="仿宋" w:hint="default"/>
              </w:rPr>
            </w:pPr>
          </w:p>
        </w:tc>
        <w:tc>
          <w:tcPr>
            <w:tcW w:w="910" w:type="dxa"/>
            <w:vMerge/>
            <w:shd w:val="clear" w:color="auto" w:fill="FFFFFF"/>
            <w:vAlign w:val="center"/>
          </w:tcPr>
          <w:p w:rsidR="00352D66" w:rsidRDefault="00352D66">
            <w:pPr>
              <w:pStyle w:val="a7"/>
              <w:rPr>
                <w:rFonts w:ascii="仿宋" w:eastAsia="仿宋" w:hAnsi="仿宋" w:cs="仿宋" w:hint="default"/>
              </w:rPr>
            </w:pPr>
          </w:p>
        </w:tc>
        <w:tc>
          <w:tcPr>
            <w:tcW w:w="1674" w:type="dxa"/>
            <w:vMerge/>
            <w:shd w:val="clear" w:color="auto" w:fill="FFFFFF"/>
            <w:vAlign w:val="center"/>
          </w:tcPr>
          <w:p w:rsidR="00352D66" w:rsidRDefault="00352D66">
            <w:pPr>
              <w:pStyle w:val="a7"/>
              <w:rPr>
                <w:rFonts w:ascii="仿宋" w:eastAsia="仿宋" w:hAnsi="仿宋" w:cs="仿宋" w:hint="default"/>
              </w:rPr>
            </w:pPr>
          </w:p>
        </w:tc>
        <w:tc>
          <w:tcPr>
            <w:tcW w:w="3403" w:type="dxa"/>
            <w:shd w:val="clear" w:color="auto" w:fill="FFFFFF"/>
            <w:vAlign w:val="center"/>
          </w:tcPr>
          <w:p w:rsidR="00352D66" w:rsidRDefault="00697DA9">
            <w:pPr>
              <w:pStyle w:val="a7"/>
              <w:rPr>
                <w:rFonts w:ascii="仿宋" w:eastAsia="仿宋" w:hAnsi="仿宋" w:cs="仿宋" w:hint="default"/>
              </w:rPr>
            </w:pPr>
            <w:r>
              <w:rPr>
                <w:rFonts w:ascii="仿宋" w:eastAsia="仿宋" w:hAnsi="仿宋" w:cs="仿宋"/>
              </w:rPr>
              <w:t>①是否已制定或具有相应的财务和业务管理制度；</w:t>
            </w:r>
          </w:p>
        </w:tc>
        <w:tc>
          <w:tcPr>
            <w:tcW w:w="531" w:type="dxa"/>
            <w:vMerge/>
            <w:vAlign w:val="center"/>
          </w:tcPr>
          <w:p w:rsidR="00352D66" w:rsidRDefault="00352D66">
            <w:pPr>
              <w:pStyle w:val="a7"/>
              <w:rPr>
                <w:rFonts w:ascii="仿宋" w:eastAsia="仿宋" w:hAnsi="仿宋" w:cs="仿宋" w:hint="default"/>
              </w:rPr>
            </w:pPr>
          </w:p>
        </w:tc>
        <w:tc>
          <w:tcPr>
            <w:tcW w:w="531" w:type="dxa"/>
            <w:vMerge/>
            <w:vAlign w:val="center"/>
          </w:tcPr>
          <w:p w:rsidR="00352D66" w:rsidRDefault="00352D66">
            <w:pPr>
              <w:pStyle w:val="a7"/>
              <w:rPr>
                <w:rFonts w:ascii="仿宋" w:eastAsia="仿宋" w:hAnsi="仿宋" w:cs="仿宋" w:hint="default"/>
              </w:rPr>
            </w:pPr>
          </w:p>
        </w:tc>
      </w:tr>
      <w:tr w:rsidR="00352D66">
        <w:trPr>
          <w:trHeight w:val="460"/>
        </w:trPr>
        <w:tc>
          <w:tcPr>
            <w:tcW w:w="785" w:type="dxa"/>
            <w:vMerge/>
            <w:shd w:val="clear" w:color="auto" w:fill="FFFFFF"/>
            <w:vAlign w:val="center"/>
          </w:tcPr>
          <w:p w:rsidR="00352D66" w:rsidRDefault="00352D66">
            <w:pPr>
              <w:pStyle w:val="a7"/>
              <w:rPr>
                <w:rFonts w:ascii="仿宋" w:eastAsia="仿宋" w:hAnsi="仿宋" w:cs="仿宋" w:hint="default"/>
              </w:rPr>
            </w:pPr>
          </w:p>
        </w:tc>
        <w:tc>
          <w:tcPr>
            <w:tcW w:w="765" w:type="dxa"/>
            <w:vMerge/>
            <w:shd w:val="clear" w:color="auto" w:fill="FFFFFF"/>
            <w:vAlign w:val="center"/>
          </w:tcPr>
          <w:p w:rsidR="00352D66" w:rsidRDefault="00352D66">
            <w:pPr>
              <w:pStyle w:val="a7"/>
              <w:rPr>
                <w:rFonts w:ascii="仿宋" w:eastAsia="仿宋" w:hAnsi="仿宋" w:cs="仿宋" w:hint="default"/>
              </w:rPr>
            </w:pPr>
          </w:p>
        </w:tc>
        <w:tc>
          <w:tcPr>
            <w:tcW w:w="910" w:type="dxa"/>
            <w:vMerge/>
            <w:shd w:val="clear" w:color="auto" w:fill="FFFFFF"/>
            <w:vAlign w:val="center"/>
          </w:tcPr>
          <w:p w:rsidR="00352D66" w:rsidRDefault="00352D66">
            <w:pPr>
              <w:pStyle w:val="a7"/>
              <w:rPr>
                <w:rFonts w:ascii="仿宋" w:eastAsia="仿宋" w:hAnsi="仿宋" w:cs="仿宋" w:hint="default"/>
              </w:rPr>
            </w:pPr>
          </w:p>
        </w:tc>
        <w:tc>
          <w:tcPr>
            <w:tcW w:w="1674" w:type="dxa"/>
            <w:vMerge/>
            <w:shd w:val="clear" w:color="auto" w:fill="FFFFFF"/>
            <w:vAlign w:val="center"/>
          </w:tcPr>
          <w:p w:rsidR="00352D66" w:rsidRDefault="00352D66">
            <w:pPr>
              <w:pStyle w:val="a7"/>
              <w:rPr>
                <w:rFonts w:ascii="仿宋" w:eastAsia="仿宋" w:hAnsi="仿宋" w:cs="仿宋" w:hint="default"/>
              </w:rPr>
            </w:pPr>
          </w:p>
        </w:tc>
        <w:tc>
          <w:tcPr>
            <w:tcW w:w="3403" w:type="dxa"/>
            <w:shd w:val="clear" w:color="auto" w:fill="FFFFFF"/>
            <w:vAlign w:val="center"/>
          </w:tcPr>
          <w:p w:rsidR="00352D66" w:rsidRDefault="00697DA9">
            <w:pPr>
              <w:pStyle w:val="a7"/>
              <w:rPr>
                <w:rFonts w:ascii="仿宋" w:eastAsia="仿宋" w:hAnsi="仿宋" w:cs="仿宋" w:hint="default"/>
              </w:rPr>
            </w:pPr>
            <w:r>
              <w:rPr>
                <w:rFonts w:ascii="仿宋" w:eastAsia="仿宋" w:hAnsi="仿宋" w:cs="仿宋"/>
              </w:rPr>
              <w:t>②财务和业务管理制度是否合法、合</w:t>
            </w:r>
            <w:proofErr w:type="gramStart"/>
            <w:r>
              <w:rPr>
                <w:rFonts w:ascii="仿宋" w:eastAsia="仿宋" w:hAnsi="仿宋" w:cs="仿宋"/>
              </w:rPr>
              <w:t>规</w:t>
            </w:r>
            <w:proofErr w:type="gramEnd"/>
            <w:r>
              <w:rPr>
                <w:rFonts w:ascii="仿宋" w:eastAsia="仿宋" w:hAnsi="仿宋" w:cs="仿宋"/>
              </w:rPr>
              <w:t>、完整。</w:t>
            </w:r>
          </w:p>
        </w:tc>
        <w:tc>
          <w:tcPr>
            <w:tcW w:w="531" w:type="dxa"/>
            <w:vMerge/>
            <w:vAlign w:val="center"/>
          </w:tcPr>
          <w:p w:rsidR="00352D66" w:rsidRDefault="00352D66">
            <w:pPr>
              <w:pStyle w:val="a7"/>
              <w:rPr>
                <w:rFonts w:ascii="仿宋" w:eastAsia="仿宋" w:hAnsi="仿宋" w:cs="仿宋" w:hint="default"/>
              </w:rPr>
            </w:pPr>
          </w:p>
        </w:tc>
        <w:tc>
          <w:tcPr>
            <w:tcW w:w="531" w:type="dxa"/>
            <w:vMerge/>
            <w:vAlign w:val="center"/>
          </w:tcPr>
          <w:p w:rsidR="00352D66" w:rsidRDefault="00352D66">
            <w:pPr>
              <w:pStyle w:val="a7"/>
              <w:rPr>
                <w:rFonts w:ascii="仿宋" w:eastAsia="仿宋" w:hAnsi="仿宋" w:cs="仿宋" w:hint="default"/>
              </w:rPr>
            </w:pPr>
          </w:p>
        </w:tc>
      </w:tr>
      <w:tr w:rsidR="00352D66">
        <w:trPr>
          <w:trHeight w:val="460"/>
        </w:trPr>
        <w:tc>
          <w:tcPr>
            <w:tcW w:w="785" w:type="dxa"/>
            <w:vMerge/>
            <w:shd w:val="clear" w:color="auto" w:fill="FFFFFF"/>
            <w:vAlign w:val="center"/>
          </w:tcPr>
          <w:p w:rsidR="00352D66" w:rsidRDefault="00352D66">
            <w:pPr>
              <w:pStyle w:val="a7"/>
              <w:rPr>
                <w:rFonts w:ascii="仿宋" w:eastAsia="仿宋" w:hAnsi="仿宋" w:cs="仿宋" w:hint="default"/>
              </w:rPr>
            </w:pPr>
          </w:p>
        </w:tc>
        <w:tc>
          <w:tcPr>
            <w:tcW w:w="765" w:type="dxa"/>
            <w:vMerge/>
            <w:shd w:val="clear" w:color="auto" w:fill="FFFFFF"/>
            <w:vAlign w:val="center"/>
          </w:tcPr>
          <w:p w:rsidR="00352D66" w:rsidRDefault="00352D66">
            <w:pPr>
              <w:pStyle w:val="a7"/>
              <w:rPr>
                <w:rFonts w:ascii="仿宋" w:eastAsia="仿宋" w:hAnsi="仿宋" w:cs="仿宋" w:hint="default"/>
              </w:rPr>
            </w:pPr>
          </w:p>
        </w:tc>
        <w:tc>
          <w:tcPr>
            <w:tcW w:w="910" w:type="dxa"/>
            <w:vMerge w:val="restart"/>
            <w:shd w:val="clear" w:color="auto" w:fill="FFFFFF"/>
            <w:vAlign w:val="center"/>
          </w:tcPr>
          <w:p w:rsidR="00352D66" w:rsidRDefault="00697DA9">
            <w:pPr>
              <w:pStyle w:val="a7"/>
              <w:rPr>
                <w:rFonts w:ascii="仿宋" w:eastAsia="仿宋" w:hAnsi="仿宋" w:cs="仿宋" w:hint="default"/>
              </w:rPr>
            </w:pPr>
            <w:r>
              <w:rPr>
                <w:rFonts w:ascii="仿宋" w:eastAsia="仿宋" w:hAnsi="仿宋" w:cs="仿宋"/>
              </w:rPr>
              <w:t>制度执行有效性</w:t>
            </w:r>
          </w:p>
        </w:tc>
        <w:tc>
          <w:tcPr>
            <w:tcW w:w="1674" w:type="dxa"/>
            <w:vMerge w:val="restart"/>
            <w:shd w:val="clear" w:color="auto" w:fill="FFFFFF"/>
            <w:vAlign w:val="center"/>
          </w:tcPr>
          <w:p w:rsidR="00352D66" w:rsidRDefault="00697DA9">
            <w:pPr>
              <w:pStyle w:val="a7"/>
              <w:rPr>
                <w:rFonts w:ascii="仿宋" w:eastAsia="仿宋" w:hAnsi="仿宋" w:cs="仿宋" w:hint="default"/>
              </w:rPr>
            </w:pPr>
            <w:r>
              <w:rPr>
                <w:rFonts w:ascii="仿宋" w:eastAsia="仿宋" w:hAnsi="仿宋" w:cs="仿宋"/>
              </w:rPr>
              <w:t>项目实施是否符合相关管理规定，用以反映和考核相关管理制度的有效执行情况。</w:t>
            </w:r>
          </w:p>
        </w:tc>
        <w:tc>
          <w:tcPr>
            <w:tcW w:w="3403" w:type="dxa"/>
            <w:shd w:val="clear" w:color="auto" w:fill="FFFFFF"/>
            <w:vAlign w:val="center"/>
          </w:tcPr>
          <w:p w:rsidR="00352D66" w:rsidRDefault="00697DA9">
            <w:pPr>
              <w:pStyle w:val="a7"/>
              <w:rPr>
                <w:rFonts w:ascii="仿宋" w:eastAsia="仿宋" w:hAnsi="仿宋" w:cs="仿宋" w:hint="default"/>
              </w:rPr>
            </w:pPr>
            <w:r>
              <w:rPr>
                <w:rFonts w:ascii="仿宋" w:eastAsia="仿宋" w:hAnsi="仿宋" w:cs="仿宋"/>
              </w:rPr>
              <w:t>评价要点：</w:t>
            </w:r>
          </w:p>
        </w:tc>
        <w:tc>
          <w:tcPr>
            <w:tcW w:w="531" w:type="dxa"/>
            <w:vMerge w:val="restart"/>
            <w:vAlign w:val="center"/>
          </w:tcPr>
          <w:p w:rsidR="00352D66" w:rsidRDefault="00697DA9">
            <w:pPr>
              <w:pStyle w:val="a7"/>
              <w:rPr>
                <w:rFonts w:ascii="仿宋" w:eastAsia="仿宋" w:hAnsi="仿宋" w:cs="仿宋" w:hint="default"/>
              </w:rPr>
            </w:pPr>
            <w:r>
              <w:rPr>
                <w:rFonts w:ascii="仿宋" w:eastAsia="仿宋" w:hAnsi="仿宋" w:cs="仿宋"/>
              </w:rPr>
              <w:t>3</w:t>
            </w:r>
          </w:p>
        </w:tc>
        <w:tc>
          <w:tcPr>
            <w:tcW w:w="531" w:type="dxa"/>
            <w:vMerge w:val="restart"/>
            <w:vAlign w:val="center"/>
          </w:tcPr>
          <w:p w:rsidR="00352D66" w:rsidRDefault="00697DA9">
            <w:pPr>
              <w:pStyle w:val="a7"/>
              <w:rPr>
                <w:rFonts w:ascii="仿宋" w:eastAsia="仿宋" w:hAnsi="仿宋" w:cs="仿宋" w:hint="default"/>
              </w:rPr>
            </w:pPr>
            <w:r>
              <w:rPr>
                <w:rFonts w:ascii="仿宋" w:eastAsia="仿宋" w:hAnsi="仿宋" w:cs="仿宋"/>
              </w:rPr>
              <w:t>3</w:t>
            </w:r>
          </w:p>
        </w:tc>
      </w:tr>
      <w:tr w:rsidR="00352D66">
        <w:trPr>
          <w:trHeight w:val="460"/>
        </w:trPr>
        <w:tc>
          <w:tcPr>
            <w:tcW w:w="785" w:type="dxa"/>
            <w:vMerge/>
            <w:shd w:val="clear" w:color="auto" w:fill="FFFFFF"/>
            <w:vAlign w:val="center"/>
          </w:tcPr>
          <w:p w:rsidR="00352D66" w:rsidRDefault="00352D66">
            <w:pPr>
              <w:pStyle w:val="a7"/>
              <w:rPr>
                <w:rFonts w:ascii="仿宋" w:eastAsia="仿宋" w:hAnsi="仿宋" w:cs="仿宋" w:hint="default"/>
              </w:rPr>
            </w:pPr>
          </w:p>
        </w:tc>
        <w:tc>
          <w:tcPr>
            <w:tcW w:w="765" w:type="dxa"/>
            <w:vMerge/>
            <w:shd w:val="clear" w:color="auto" w:fill="FFFFFF"/>
            <w:vAlign w:val="center"/>
          </w:tcPr>
          <w:p w:rsidR="00352D66" w:rsidRDefault="00352D66">
            <w:pPr>
              <w:pStyle w:val="a7"/>
              <w:rPr>
                <w:rFonts w:ascii="仿宋" w:eastAsia="仿宋" w:hAnsi="仿宋" w:cs="仿宋" w:hint="default"/>
              </w:rPr>
            </w:pPr>
          </w:p>
        </w:tc>
        <w:tc>
          <w:tcPr>
            <w:tcW w:w="910" w:type="dxa"/>
            <w:vMerge/>
            <w:shd w:val="clear" w:color="auto" w:fill="FFFFFF"/>
            <w:vAlign w:val="center"/>
          </w:tcPr>
          <w:p w:rsidR="00352D66" w:rsidRDefault="00352D66">
            <w:pPr>
              <w:pStyle w:val="a7"/>
              <w:rPr>
                <w:rFonts w:ascii="仿宋" w:eastAsia="仿宋" w:hAnsi="仿宋" w:cs="仿宋" w:hint="default"/>
              </w:rPr>
            </w:pPr>
          </w:p>
        </w:tc>
        <w:tc>
          <w:tcPr>
            <w:tcW w:w="1674" w:type="dxa"/>
            <w:vMerge/>
            <w:shd w:val="clear" w:color="auto" w:fill="FFFFFF"/>
            <w:vAlign w:val="center"/>
          </w:tcPr>
          <w:p w:rsidR="00352D66" w:rsidRDefault="00352D66">
            <w:pPr>
              <w:pStyle w:val="a7"/>
              <w:rPr>
                <w:rFonts w:ascii="仿宋" w:eastAsia="仿宋" w:hAnsi="仿宋" w:cs="仿宋" w:hint="default"/>
              </w:rPr>
            </w:pPr>
          </w:p>
        </w:tc>
        <w:tc>
          <w:tcPr>
            <w:tcW w:w="3403" w:type="dxa"/>
            <w:shd w:val="clear" w:color="auto" w:fill="FFFFFF"/>
            <w:vAlign w:val="center"/>
          </w:tcPr>
          <w:p w:rsidR="00352D66" w:rsidRDefault="00697DA9">
            <w:pPr>
              <w:pStyle w:val="a7"/>
              <w:rPr>
                <w:rFonts w:ascii="仿宋" w:eastAsia="仿宋" w:hAnsi="仿宋" w:cs="仿宋" w:hint="default"/>
              </w:rPr>
            </w:pPr>
            <w:r>
              <w:rPr>
                <w:rFonts w:ascii="仿宋" w:eastAsia="仿宋" w:hAnsi="仿宋" w:cs="仿宋"/>
              </w:rPr>
              <w:t>①是否遵守相关法律法规和相关管理规定；</w:t>
            </w:r>
          </w:p>
        </w:tc>
        <w:tc>
          <w:tcPr>
            <w:tcW w:w="531" w:type="dxa"/>
            <w:vMerge/>
            <w:vAlign w:val="center"/>
          </w:tcPr>
          <w:p w:rsidR="00352D66" w:rsidRDefault="00352D66">
            <w:pPr>
              <w:pStyle w:val="a7"/>
              <w:rPr>
                <w:rFonts w:ascii="仿宋" w:eastAsia="仿宋" w:hAnsi="仿宋" w:cs="仿宋" w:hint="default"/>
              </w:rPr>
            </w:pPr>
          </w:p>
        </w:tc>
        <w:tc>
          <w:tcPr>
            <w:tcW w:w="531" w:type="dxa"/>
            <w:vMerge/>
            <w:vAlign w:val="center"/>
          </w:tcPr>
          <w:p w:rsidR="00352D66" w:rsidRDefault="00352D66">
            <w:pPr>
              <w:pStyle w:val="a7"/>
              <w:rPr>
                <w:rFonts w:ascii="仿宋" w:eastAsia="仿宋" w:hAnsi="仿宋" w:cs="仿宋" w:hint="default"/>
              </w:rPr>
            </w:pPr>
          </w:p>
        </w:tc>
      </w:tr>
      <w:tr w:rsidR="00352D66">
        <w:trPr>
          <w:trHeight w:val="460"/>
        </w:trPr>
        <w:tc>
          <w:tcPr>
            <w:tcW w:w="785" w:type="dxa"/>
            <w:vMerge/>
            <w:shd w:val="clear" w:color="auto" w:fill="FFFFFF"/>
            <w:vAlign w:val="center"/>
          </w:tcPr>
          <w:p w:rsidR="00352D66" w:rsidRDefault="00352D66">
            <w:pPr>
              <w:pStyle w:val="a7"/>
              <w:rPr>
                <w:rFonts w:ascii="仿宋" w:eastAsia="仿宋" w:hAnsi="仿宋" w:cs="仿宋" w:hint="default"/>
              </w:rPr>
            </w:pPr>
          </w:p>
        </w:tc>
        <w:tc>
          <w:tcPr>
            <w:tcW w:w="765" w:type="dxa"/>
            <w:vMerge/>
            <w:shd w:val="clear" w:color="auto" w:fill="FFFFFF"/>
            <w:vAlign w:val="center"/>
          </w:tcPr>
          <w:p w:rsidR="00352D66" w:rsidRDefault="00352D66">
            <w:pPr>
              <w:pStyle w:val="a7"/>
              <w:rPr>
                <w:rFonts w:ascii="仿宋" w:eastAsia="仿宋" w:hAnsi="仿宋" w:cs="仿宋" w:hint="default"/>
              </w:rPr>
            </w:pPr>
          </w:p>
        </w:tc>
        <w:tc>
          <w:tcPr>
            <w:tcW w:w="910" w:type="dxa"/>
            <w:vMerge/>
            <w:shd w:val="clear" w:color="auto" w:fill="FFFFFF"/>
            <w:vAlign w:val="center"/>
          </w:tcPr>
          <w:p w:rsidR="00352D66" w:rsidRDefault="00352D66">
            <w:pPr>
              <w:pStyle w:val="a7"/>
              <w:rPr>
                <w:rFonts w:ascii="仿宋" w:eastAsia="仿宋" w:hAnsi="仿宋" w:cs="仿宋" w:hint="default"/>
              </w:rPr>
            </w:pPr>
          </w:p>
        </w:tc>
        <w:tc>
          <w:tcPr>
            <w:tcW w:w="1674" w:type="dxa"/>
            <w:vMerge/>
            <w:shd w:val="clear" w:color="auto" w:fill="FFFFFF"/>
            <w:vAlign w:val="center"/>
          </w:tcPr>
          <w:p w:rsidR="00352D66" w:rsidRDefault="00352D66">
            <w:pPr>
              <w:pStyle w:val="a7"/>
              <w:rPr>
                <w:rFonts w:ascii="仿宋" w:eastAsia="仿宋" w:hAnsi="仿宋" w:cs="仿宋" w:hint="default"/>
              </w:rPr>
            </w:pPr>
          </w:p>
        </w:tc>
        <w:tc>
          <w:tcPr>
            <w:tcW w:w="3403" w:type="dxa"/>
            <w:shd w:val="clear" w:color="auto" w:fill="FFFFFF"/>
            <w:vAlign w:val="center"/>
          </w:tcPr>
          <w:p w:rsidR="00352D66" w:rsidRDefault="00697DA9">
            <w:pPr>
              <w:pStyle w:val="a7"/>
              <w:rPr>
                <w:rFonts w:ascii="仿宋" w:eastAsia="仿宋" w:hAnsi="仿宋" w:cs="仿宋" w:hint="default"/>
              </w:rPr>
            </w:pPr>
            <w:r>
              <w:rPr>
                <w:rFonts w:ascii="仿宋" w:eastAsia="仿宋" w:hAnsi="仿宋" w:cs="仿宋"/>
              </w:rPr>
              <w:t>②项目调整及支出调整手续是否完备；</w:t>
            </w:r>
          </w:p>
        </w:tc>
        <w:tc>
          <w:tcPr>
            <w:tcW w:w="531" w:type="dxa"/>
            <w:vMerge/>
            <w:vAlign w:val="center"/>
          </w:tcPr>
          <w:p w:rsidR="00352D66" w:rsidRDefault="00352D66">
            <w:pPr>
              <w:pStyle w:val="a7"/>
              <w:rPr>
                <w:rFonts w:ascii="仿宋" w:eastAsia="仿宋" w:hAnsi="仿宋" w:cs="仿宋" w:hint="default"/>
              </w:rPr>
            </w:pPr>
          </w:p>
        </w:tc>
        <w:tc>
          <w:tcPr>
            <w:tcW w:w="531" w:type="dxa"/>
            <w:vMerge/>
            <w:vAlign w:val="center"/>
          </w:tcPr>
          <w:p w:rsidR="00352D66" w:rsidRDefault="00352D66">
            <w:pPr>
              <w:pStyle w:val="a7"/>
              <w:rPr>
                <w:rFonts w:ascii="仿宋" w:eastAsia="仿宋" w:hAnsi="仿宋" w:cs="仿宋" w:hint="default"/>
              </w:rPr>
            </w:pPr>
          </w:p>
        </w:tc>
      </w:tr>
      <w:tr w:rsidR="00352D66">
        <w:trPr>
          <w:trHeight w:val="460"/>
        </w:trPr>
        <w:tc>
          <w:tcPr>
            <w:tcW w:w="785" w:type="dxa"/>
            <w:vMerge w:val="restart"/>
            <w:shd w:val="clear" w:color="auto" w:fill="FFFFFF"/>
            <w:vAlign w:val="center"/>
          </w:tcPr>
          <w:p w:rsidR="00352D66" w:rsidRDefault="00697DA9">
            <w:pPr>
              <w:pStyle w:val="a7"/>
              <w:rPr>
                <w:rFonts w:ascii="仿宋" w:eastAsia="仿宋" w:hAnsi="仿宋" w:cs="仿宋" w:hint="default"/>
              </w:rPr>
            </w:pPr>
            <w:r>
              <w:rPr>
                <w:rFonts w:ascii="仿宋" w:eastAsia="仿宋" w:hAnsi="仿宋" w:cs="仿宋"/>
              </w:rPr>
              <w:t>产出</w:t>
            </w:r>
          </w:p>
        </w:tc>
        <w:tc>
          <w:tcPr>
            <w:tcW w:w="765" w:type="dxa"/>
            <w:vMerge w:val="restart"/>
            <w:shd w:val="clear" w:color="auto" w:fill="FFFFFF"/>
            <w:vAlign w:val="center"/>
          </w:tcPr>
          <w:p w:rsidR="00352D66" w:rsidRDefault="00697DA9">
            <w:pPr>
              <w:pStyle w:val="a7"/>
              <w:rPr>
                <w:rFonts w:ascii="仿宋" w:eastAsia="仿宋" w:hAnsi="仿宋" w:cs="仿宋" w:hint="default"/>
              </w:rPr>
            </w:pPr>
            <w:r>
              <w:rPr>
                <w:rFonts w:ascii="仿宋" w:eastAsia="仿宋" w:hAnsi="仿宋" w:cs="仿宋"/>
              </w:rPr>
              <w:t>产出数量</w:t>
            </w:r>
          </w:p>
        </w:tc>
        <w:tc>
          <w:tcPr>
            <w:tcW w:w="910" w:type="dxa"/>
            <w:vMerge w:val="restart"/>
            <w:shd w:val="clear" w:color="auto" w:fill="FFFFFF"/>
            <w:vAlign w:val="center"/>
          </w:tcPr>
          <w:p w:rsidR="00352D66" w:rsidRDefault="00697DA9">
            <w:pPr>
              <w:pStyle w:val="a7"/>
              <w:rPr>
                <w:rFonts w:ascii="仿宋" w:eastAsia="仿宋" w:hAnsi="仿宋" w:cs="仿宋" w:hint="default"/>
              </w:rPr>
            </w:pPr>
            <w:r>
              <w:rPr>
                <w:rFonts w:ascii="仿宋" w:eastAsia="仿宋" w:hAnsi="仿宋" w:cs="仿宋"/>
              </w:rPr>
              <w:t>实际完成率</w:t>
            </w:r>
          </w:p>
        </w:tc>
        <w:tc>
          <w:tcPr>
            <w:tcW w:w="1674" w:type="dxa"/>
            <w:vMerge w:val="restart"/>
            <w:shd w:val="clear" w:color="auto" w:fill="FFFFFF"/>
            <w:vAlign w:val="center"/>
          </w:tcPr>
          <w:p w:rsidR="00352D66" w:rsidRDefault="00697DA9">
            <w:pPr>
              <w:pStyle w:val="a7"/>
              <w:rPr>
                <w:rFonts w:ascii="仿宋" w:eastAsia="仿宋" w:hAnsi="仿宋" w:cs="仿宋" w:hint="default"/>
              </w:rPr>
            </w:pPr>
            <w:r>
              <w:rPr>
                <w:rFonts w:ascii="仿宋" w:eastAsia="仿宋" w:hAnsi="仿宋" w:cs="仿宋"/>
              </w:rPr>
              <w:t>项目实施的实际产出数与计划产出数的比率，用以反映和考核项目产出数量目标的实现程度。</w:t>
            </w:r>
          </w:p>
        </w:tc>
        <w:tc>
          <w:tcPr>
            <w:tcW w:w="3403" w:type="dxa"/>
            <w:shd w:val="clear" w:color="auto" w:fill="FFFFFF"/>
            <w:vAlign w:val="center"/>
          </w:tcPr>
          <w:p w:rsidR="00352D66" w:rsidRDefault="00697DA9">
            <w:pPr>
              <w:pStyle w:val="a7"/>
              <w:rPr>
                <w:rFonts w:ascii="仿宋" w:eastAsia="仿宋" w:hAnsi="仿宋" w:cs="仿宋" w:hint="default"/>
              </w:rPr>
            </w:pPr>
            <w:r>
              <w:rPr>
                <w:rFonts w:ascii="仿宋" w:eastAsia="仿宋" w:hAnsi="仿宋" w:cs="仿宋"/>
              </w:rPr>
              <w:t>实际完成率</w:t>
            </w:r>
            <w:r>
              <w:rPr>
                <w:rFonts w:ascii="仿宋" w:eastAsia="仿宋" w:hAnsi="仿宋" w:cs="仿宋"/>
              </w:rPr>
              <w:t>=</w:t>
            </w:r>
            <w:r>
              <w:rPr>
                <w:rFonts w:ascii="仿宋" w:eastAsia="仿宋" w:hAnsi="仿宋" w:cs="仿宋"/>
              </w:rPr>
              <w:t>（实际产出数</w:t>
            </w:r>
            <w:r>
              <w:rPr>
                <w:rFonts w:ascii="仿宋" w:eastAsia="仿宋" w:hAnsi="仿宋" w:cs="仿宋"/>
              </w:rPr>
              <w:t>/</w:t>
            </w:r>
            <w:r>
              <w:rPr>
                <w:rFonts w:ascii="仿宋" w:eastAsia="仿宋" w:hAnsi="仿宋" w:cs="仿宋"/>
              </w:rPr>
              <w:t>计划产出数）×</w:t>
            </w:r>
            <w:r>
              <w:rPr>
                <w:rFonts w:ascii="仿宋" w:eastAsia="仿宋" w:hAnsi="仿宋" w:cs="仿宋"/>
              </w:rPr>
              <w:t>100%</w:t>
            </w:r>
            <w:r>
              <w:rPr>
                <w:rFonts w:ascii="仿宋" w:eastAsia="仿宋" w:hAnsi="仿宋" w:cs="仿宋"/>
              </w:rPr>
              <w:t>。</w:t>
            </w:r>
          </w:p>
        </w:tc>
        <w:tc>
          <w:tcPr>
            <w:tcW w:w="531" w:type="dxa"/>
            <w:vMerge w:val="restart"/>
            <w:vAlign w:val="center"/>
          </w:tcPr>
          <w:p w:rsidR="00352D66" w:rsidRDefault="00697DA9">
            <w:pPr>
              <w:pStyle w:val="a7"/>
              <w:rPr>
                <w:rFonts w:ascii="仿宋" w:eastAsia="仿宋" w:hAnsi="仿宋" w:cs="仿宋" w:hint="default"/>
              </w:rPr>
            </w:pPr>
            <w:r>
              <w:rPr>
                <w:rFonts w:ascii="仿宋" w:eastAsia="仿宋" w:hAnsi="仿宋" w:cs="仿宋"/>
              </w:rPr>
              <w:t>12</w:t>
            </w:r>
          </w:p>
        </w:tc>
        <w:tc>
          <w:tcPr>
            <w:tcW w:w="531" w:type="dxa"/>
            <w:vMerge w:val="restart"/>
            <w:vAlign w:val="center"/>
          </w:tcPr>
          <w:p w:rsidR="00352D66" w:rsidRDefault="00697DA9">
            <w:pPr>
              <w:pStyle w:val="a7"/>
              <w:rPr>
                <w:rFonts w:ascii="仿宋" w:eastAsia="仿宋" w:hAnsi="仿宋" w:cs="仿宋" w:hint="default"/>
              </w:rPr>
            </w:pPr>
            <w:r>
              <w:rPr>
                <w:rFonts w:ascii="仿宋" w:eastAsia="仿宋" w:hAnsi="仿宋" w:cs="仿宋"/>
              </w:rPr>
              <w:t>12</w:t>
            </w:r>
          </w:p>
        </w:tc>
      </w:tr>
      <w:tr w:rsidR="00352D66">
        <w:trPr>
          <w:trHeight w:val="460"/>
        </w:trPr>
        <w:tc>
          <w:tcPr>
            <w:tcW w:w="785" w:type="dxa"/>
            <w:vMerge/>
            <w:shd w:val="clear" w:color="auto" w:fill="FFFFFF"/>
            <w:vAlign w:val="center"/>
          </w:tcPr>
          <w:p w:rsidR="00352D66" w:rsidRDefault="00352D66">
            <w:pPr>
              <w:pStyle w:val="a7"/>
              <w:rPr>
                <w:rFonts w:ascii="仿宋" w:eastAsia="仿宋" w:hAnsi="仿宋" w:cs="仿宋" w:hint="default"/>
              </w:rPr>
            </w:pPr>
          </w:p>
        </w:tc>
        <w:tc>
          <w:tcPr>
            <w:tcW w:w="765" w:type="dxa"/>
            <w:vMerge/>
            <w:shd w:val="clear" w:color="auto" w:fill="FFFFFF"/>
            <w:vAlign w:val="center"/>
          </w:tcPr>
          <w:p w:rsidR="00352D66" w:rsidRDefault="00352D66">
            <w:pPr>
              <w:pStyle w:val="a7"/>
              <w:rPr>
                <w:rFonts w:ascii="仿宋" w:eastAsia="仿宋" w:hAnsi="仿宋" w:cs="仿宋" w:hint="default"/>
              </w:rPr>
            </w:pPr>
          </w:p>
        </w:tc>
        <w:tc>
          <w:tcPr>
            <w:tcW w:w="910" w:type="dxa"/>
            <w:vMerge/>
            <w:shd w:val="clear" w:color="auto" w:fill="FFFFFF"/>
            <w:vAlign w:val="center"/>
          </w:tcPr>
          <w:p w:rsidR="00352D66" w:rsidRDefault="00352D66">
            <w:pPr>
              <w:pStyle w:val="a7"/>
              <w:rPr>
                <w:rFonts w:ascii="仿宋" w:eastAsia="仿宋" w:hAnsi="仿宋" w:cs="仿宋" w:hint="default"/>
              </w:rPr>
            </w:pPr>
          </w:p>
        </w:tc>
        <w:tc>
          <w:tcPr>
            <w:tcW w:w="1674" w:type="dxa"/>
            <w:vMerge/>
            <w:shd w:val="clear" w:color="auto" w:fill="FFFFFF"/>
            <w:vAlign w:val="center"/>
          </w:tcPr>
          <w:p w:rsidR="00352D66" w:rsidRDefault="00352D66">
            <w:pPr>
              <w:pStyle w:val="a7"/>
              <w:rPr>
                <w:rFonts w:ascii="仿宋" w:eastAsia="仿宋" w:hAnsi="仿宋" w:cs="仿宋" w:hint="default"/>
              </w:rPr>
            </w:pPr>
          </w:p>
        </w:tc>
        <w:tc>
          <w:tcPr>
            <w:tcW w:w="3403" w:type="dxa"/>
            <w:shd w:val="clear" w:color="auto" w:fill="FFFFFF"/>
            <w:vAlign w:val="center"/>
          </w:tcPr>
          <w:p w:rsidR="00352D66" w:rsidRDefault="00697DA9">
            <w:pPr>
              <w:pStyle w:val="a7"/>
              <w:rPr>
                <w:rFonts w:ascii="仿宋" w:eastAsia="仿宋" w:hAnsi="仿宋" w:cs="仿宋" w:hint="default"/>
              </w:rPr>
            </w:pPr>
            <w:r>
              <w:rPr>
                <w:rFonts w:ascii="仿宋" w:eastAsia="仿宋" w:hAnsi="仿宋" w:cs="仿宋"/>
              </w:rPr>
              <w:t>实际产出数：一定时期（本年度或项目期）内项目实际产出的产品或提供的服务数量。</w:t>
            </w:r>
          </w:p>
        </w:tc>
        <w:tc>
          <w:tcPr>
            <w:tcW w:w="531" w:type="dxa"/>
            <w:vMerge/>
            <w:vAlign w:val="center"/>
          </w:tcPr>
          <w:p w:rsidR="00352D66" w:rsidRDefault="00352D66">
            <w:pPr>
              <w:pStyle w:val="a7"/>
              <w:rPr>
                <w:rFonts w:ascii="仿宋" w:eastAsia="仿宋" w:hAnsi="仿宋" w:cs="仿宋" w:hint="default"/>
              </w:rPr>
            </w:pPr>
          </w:p>
        </w:tc>
        <w:tc>
          <w:tcPr>
            <w:tcW w:w="531" w:type="dxa"/>
            <w:vMerge/>
            <w:vAlign w:val="center"/>
          </w:tcPr>
          <w:p w:rsidR="00352D66" w:rsidRDefault="00352D66">
            <w:pPr>
              <w:pStyle w:val="a7"/>
              <w:rPr>
                <w:rFonts w:ascii="仿宋" w:eastAsia="仿宋" w:hAnsi="仿宋" w:cs="仿宋" w:hint="default"/>
              </w:rPr>
            </w:pPr>
          </w:p>
        </w:tc>
      </w:tr>
      <w:tr w:rsidR="00352D66">
        <w:trPr>
          <w:trHeight w:val="460"/>
        </w:trPr>
        <w:tc>
          <w:tcPr>
            <w:tcW w:w="785" w:type="dxa"/>
            <w:vMerge/>
            <w:shd w:val="clear" w:color="auto" w:fill="FFFFFF"/>
            <w:vAlign w:val="center"/>
          </w:tcPr>
          <w:p w:rsidR="00352D66" w:rsidRDefault="00352D66">
            <w:pPr>
              <w:pStyle w:val="a7"/>
              <w:rPr>
                <w:rFonts w:ascii="仿宋" w:eastAsia="仿宋" w:hAnsi="仿宋" w:cs="仿宋" w:hint="default"/>
              </w:rPr>
            </w:pPr>
          </w:p>
        </w:tc>
        <w:tc>
          <w:tcPr>
            <w:tcW w:w="765" w:type="dxa"/>
            <w:vMerge/>
            <w:shd w:val="clear" w:color="auto" w:fill="FFFFFF"/>
            <w:vAlign w:val="center"/>
          </w:tcPr>
          <w:p w:rsidR="00352D66" w:rsidRDefault="00352D66">
            <w:pPr>
              <w:pStyle w:val="a7"/>
              <w:rPr>
                <w:rFonts w:ascii="仿宋" w:eastAsia="仿宋" w:hAnsi="仿宋" w:cs="仿宋" w:hint="default"/>
              </w:rPr>
            </w:pPr>
          </w:p>
        </w:tc>
        <w:tc>
          <w:tcPr>
            <w:tcW w:w="910" w:type="dxa"/>
            <w:vMerge/>
            <w:shd w:val="clear" w:color="auto" w:fill="FFFFFF"/>
            <w:vAlign w:val="center"/>
          </w:tcPr>
          <w:p w:rsidR="00352D66" w:rsidRDefault="00352D66">
            <w:pPr>
              <w:pStyle w:val="a7"/>
              <w:rPr>
                <w:rFonts w:ascii="仿宋" w:eastAsia="仿宋" w:hAnsi="仿宋" w:cs="仿宋" w:hint="default"/>
              </w:rPr>
            </w:pPr>
          </w:p>
        </w:tc>
        <w:tc>
          <w:tcPr>
            <w:tcW w:w="1674" w:type="dxa"/>
            <w:vMerge/>
            <w:shd w:val="clear" w:color="auto" w:fill="FFFFFF"/>
            <w:vAlign w:val="center"/>
          </w:tcPr>
          <w:p w:rsidR="00352D66" w:rsidRDefault="00352D66">
            <w:pPr>
              <w:pStyle w:val="a7"/>
              <w:rPr>
                <w:rFonts w:ascii="仿宋" w:eastAsia="仿宋" w:hAnsi="仿宋" w:cs="仿宋" w:hint="default"/>
              </w:rPr>
            </w:pPr>
          </w:p>
        </w:tc>
        <w:tc>
          <w:tcPr>
            <w:tcW w:w="3403" w:type="dxa"/>
            <w:shd w:val="clear" w:color="auto" w:fill="FFFFFF"/>
            <w:vAlign w:val="center"/>
          </w:tcPr>
          <w:p w:rsidR="00352D66" w:rsidRDefault="00697DA9">
            <w:pPr>
              <w:pStyle w:val="a7"/>
              <w:rPr>
                <w:rFonts w:ascii="仿宋" w:eastAsia="仿宋" w:hAnsi="仿宋" w:cs="仿宋" w:hint="default"/>
              </w:rPr>
            </w:pPr>
            <w:r>
              <w:rPr>
                <w:rFonts w:ascii="仿宋" w:eastAsia="仿宋" w:hAnsi="仿宋" w:cs="仿宋"/>
              </w:rPr>
              <w:t>计划产出数：项目绩效目标确定的在一定时期（本年度或项目期）内计划产出的产品或提供的服务数量。</w:t>
            </w:r>
          </w:p>
        </w:tc>
        <w:tc>
          <w:tcPr>
            <w:tcW w:w="531" w:type="dxa"/>
            <w:vMerge/>
            <w:vAlign w:val="center"/>
          </w:tcPr>
          <w:p w:rsidR="00352D66" w:rsidRDefault="00352D66">
            <w:pPr>
              <w:pStyle w:val="a7"/>
              <w:rPr>
                <w:rFonts w:ascii="仿宋" w:eastAsia="仿宋" w:hAnsi="仿宋" w:cs="仿宋" w:hint="default"/>
              </w:rPr>
            </w:pPr>
          </w:p>
        </w:tc>
        <w:tc>
          <w:tcPr>
            <w:tcW w:w="531" w:type="dxa"/>
            <w:vMerge/>
            <w:vAlign w:val="center"/>
          </w:tcPr>
          <w:p w:rsidR="00352D66" w:rsidRDefault="00352D66">
            <w:pPr>
              <w:pStyle w:val="a7"/>
              <w:rPr>
                <w:rFonts w:ascii="仿宋" w:eastAsia="仿宋" w:hAnsi="仿宋" w:cs="仿宋" w:hint="default"/>
              </w:rPr>
            </w:pPr>
          </w:p>
        </w:tc>
      </w:tr>
      <w:tr w:rsidR="00352D66">
        <w:trPr>
          <w:trHeight w:val="780"/>
        </w:trPr>
        <w:tc>
          <w:tcPr>
            <w:tcW w:w="785" w:type="dxa"/>
            <w:vMerge/>
            <w:shd w:val="clear" w:color="auto" w:fill="FFFFFF"/>
            <w:vAlign w:val="center"/>
          </w:tcPr>
          <w:p w:rsidR="00352D66" w:rsidRDefault="00352D66">
            <w:pPr>
              <w:pStyle w:val="a7"/>
              <w:rPr>
                <w:rFonts w:ascii="仿宋" w:eastAsia="仿宋" w:hAnsi="仿宋" w:cs="仿宋" w:hint="default"/>
              </w:rPr>
            </w:pPr>
          </w:p>
        </w:tc>
        <w:tc>
          <w:tcPr>
            <w:tcW w:w="765" w:type="dxa"/>
            <w:vMerge w:val="restart"/>
            <w:shd w:val="clear" w:color="auto" w:fill="FFFFFF"/>
            <w:vAlign w:val="center"/>
          </w:tcPr>
          <w:p w:rsidR="00352D66" w:rsidRDefault="00697DA9">
            <w:pPr>
              <w:pStyle w:val="a7"/>
              <w:rPr>
                <w:rFonts w:ascii="仿宋" w:eastAsia="仿宋" w:hAnsi="仿宋" w:cs="仿宋" w:hint="default"/>
              </w:rPr>
            </w:pPr>
            <w:r>
              <w:rPr>
                <w:rFonts w:ascii="仿宋" w:eastAsia="仿宋" w:hAnsi="仿宋" w:cs="仿宋"/>
              </w:rPr>
              <w:t>产出质量</w:t>
            </w:r>
          </w:p>
        </w:tc>
        <w:tc>
          <w:tcPr>
            <w:tcW w:w="910" w:type="dxa"/>
            <w:vMerge w:val="restart"/>
            <w:shd w:val="clear" w:color="auto" w:fill="FFFFFF"/>
            <w:vAlign w:val="center"/>
          </w:tcPr>
          <w:p w:rsidR="00352D66" w:rsidRDefault="00697DA9">
            <w:pPr>
              <w:pStyle w:val="a7"/>
              <w:rPr>
                <w:rFonts w:ascii="仿宋" w:eastAsia="仿宋" w:hAnsi="仿宋" w:cs="仿宋" w:hint="default"/>
              </w:rPr>
            </w:pPr>
            <w:r>
              <w:rPr>
                <w:rFonts w:ascii="仿宋" w:eastAsia="仿宋" w:hAnsi="仿宋" w:cs="仿宋"/>
              </w:rPr>
              <w:t>质量达标率</w:t>
            </w:r>
          </w:p>
        </w:tc>
        <w:tc>
          <w:tcPr>
            <w:tcW w:w="1674" w:type="dxa"/>
            <w:vMerge w:val="restart"/>
            <w:shd w:val="clear" w:color="auto" w:fill="FFFFFF"/>
            <w:vAlign w:val="center"/>
          </w:tcPr>
          <w:p w:rsidR="00352D66" w:rsidRDefault="00697DA9">
            <w:pPr>
              <w:pStyle w:val="a7"/>
              <w:rPr>
                <w:rFonts w:ascii="仿宋" w:eastAsia="仿宋" w:hAnsi="仿宋" w:cs="仿宋" w:hint="default"/>
              </w:rPr>
            </w:pPr>
            <w:r>
              <w:rPr>
                <w:rFonts w:ascii="仿宋" w:eastAsia="仿宋" w:hAnsi="仿宋" w:cs="仿宋"/>
              </w:rPr>
              <w:t>项目完成的质量达标产出数与实际产出数的比率，用以反映和考核项目产出质量目标的实现程度。</w:t>
            </w:r>
          </w:p>
        </w:tc>
        <w:tc>
          <w:tcPr>
            <w:tcW w:w="3403" w:type="dxa"/>
            <w:shd w:val="clear" w:color="auto" w:fill="FFFFFF"/>
            <w:vAlign w:val="center"/>
          </w:tcPr>
          <w:p w:rsidR="00352D66" w:rsidRDefault="00697DA9">
            <w:pPr>
              <w:pStyle w:val="a7"/>
              <w:rPr>
                <w:rFonts w:ascii="仿宋" w:eastAsia="仿宋" w:hAnsi="仿宋" w:cs="仿宋" w:hint="default"/>
              </w:rPr>
            </w:pPr>
            <w:r>
              <w:rPr>
                <w:rFonts w:ascii="仿宋" w:eastAsia="仿宋" w:hAnsi="仿宋" w:cs="仿宋"/>
              </w:rPr>
              <w:t>质量达标率</w:t>
            </w:r>
            <w:r>
              <w:rPr>
                <w:rFonts w:ascii="仿宋" w:eastAsia="仿宋" w:hAnsi="仿宋" w:cs="仿宋"/>
              </w:rPr>
              <w:t>=</w:t>
            </w:r>
            <w:r>
              <w:rPr>
                <w:rFonts w:ascii="仿宋" w:eastAsia="仿宋" w:hAnsi="仿宋" w:cs="仿宋"/>
              </w:rPr>
              <w:t>（质量达标产出数</w:t>
            </w:r>
            <w:r>
              <w:rPr>
                <w:rFonts w:ascii="仿宋" w:eastAsia="仿宋" w:hAnsi="仿宋" w:cs="仿宋"/>
              </w:rPr>
              <w:t>/</w:t>
            </w:r>
            <w:r>
              <w:rPr>
                <w:rFonts w:ascii="仿宋" w:eastAsia="仿宋" w:hAnsi="仿宋" w:cs="仿宋"/>
              </w:rPr>
              <w:t>实际产出数）×</w:t>
            </w:r>
            <w:r>
              <w:rPr>
                <w:rFonts w:ascii="仿宋" w:eastAsia="仿宋" w:hAnsi="仿宋" w:cs="仿宋"/>
              </w:rPr>
              <w:t>100%</w:t>
            </w:r>
            <w:r>
              <w:rPr>
                <w:rFonts w:ascii="仿宋" w:eastAsia="仿宋" w:hAnsi="仿宋" w:cs="仿宋"/>
              </w:rPr>
              <w:t>。</w:t>
            </w:r>
          </w:p>
        </w:tc>
        <w:tc>
          <w:tcPr>
            <w:tcW w:w="531" w:type="dxa"/>
            <w:vMerge w:val="restart"/>
            <w:vAlign w:val="center"/>
          </w:tcPr>
          <w:p w:rsidR="00352D66" w:rsidRDefault="00697DA9">
            <w:pPr>
              <w:pStyle w:val="a7"/>
              <w:rPr>
                <w:rFonts w:ascii="仿宋" w:eastAsia="仿宋" w:hAnsi="仿宋" w:cs="仿宋" w:hint="default"/>
              </w:rPr>
            </w:pPr>
            <w:r>
              <w:rPr>
                <w:rFonts w:ascii="仿宋" w:eastAsia="仿宋" w:hAnsi="仿宋" w:cs="仿宋"/>
              </w:rPr>
              <w:t>12</w:t>
            </w:r>
          </w:p>
        </w:tc>
        <w:tc>
          <w:tcPr>
            <w:tcW w:w="531" w:type="dxa"/>
            <w:vMerge w:val="restart"/>
            <w:vAlign w:val="center"/>
          </w:tcPr>
          <w:p w:rsidR="00352D66" w:rsidRDefault="00697DA9">
            <w:pPr>
              <w:pStyle w:val="a7"/>
              <w:rPr>
                <w:rFonts w:ascii="仿宋" w:eastAsia="仿宋" w:hAnsi="仿宋" w:cs="仿宋" w:hint="default"/>
              </w:rPr>
            </w:pPr>
            <w:r>
              <w:rPr>
                <w:rFonts w:ascii="仿宋" w:eastAsia="仿宋" w:hAnsi="仿宋" w:cs="仿宋"/>
              </w:rPr>
              <w:t>12</w:t>
            </w:r>
          </w:p>
        </w:tc>
      </w:tr>
      <w:tr w:rsidR="00352D66">
        <w:trPr>
          <w:trHeight w:val="880"/>
        </w:trPr>
        <w:tc>
          <w:tcPr>
            <w:tcW w:w="785" w:type="dxa"/>
            <w:vMerge/>
            <w:shd w:val="clear" w:color="auto" w:fill="FFFFFF"/>
            <w:vAlign w:val="center"/>
          </w:tcPr>
          <w:p w:rsidR="00352D66" w:rsidRDefault="00352D66">
            <w:pPr>
              <w:pStyle w:val="a7"/>
              <w:rPr>
                <w:rFonts w:ascii="仿宋" w:eastAsia="仿宋" w:hAnsi="仿宋" w:cs="仿宋" w:hint="default"/>
              </w:rPr>
            </w:pPr>
          </w:p>
        </w:tc>
        <w:tc>
          <w:tcPr>
            <w:tcW w:w="765" w:type="dxa"/>
            <w:vMerge/>
            <w:shd w:val="clear" w:color="auto" w:fill="FFFFFF"/>
            <w:vAlign w:val="center"/>
          </w:tcPr>
          <w:p w:rsidR="00352D66" w:rsidRDefault="00352D66">
            <w:pPr>
              <w:pStyle w:val="a7"/>
              <w:rPr>
                <w:rFonts w:ascii="仿宋" w:eastAsia="仿宋" w:hAnsi="仿宋" w:cs="仿宋" w:hint="default"/>
              </w:rPr>
            </w:pPr>
          </w:p>
        </w:tc>
        <w:tc>
          <w:tcPr>
            <w:tcW w:w="910" w:type="dxa"/>
            <w:vMerge/>
            <w:shd w:val="clear" w:color="auto" w:fill="FFFFFF"/>
            <w:vAlign w:val="center"/>
          </w:tcPr>
          <w:p w:rsidR="00352D66" w:rsidRDefault="00352D66">
            <w:pPr>
              <w:pStyle w:val="a7"/>
              <w:rPr>
                <w:rFonts w:ascii="仿宋" w:eastAsia="仿宋" w:hAnsi="仿宋" w:cs="仿宋" w:hint="default"/>
              </w:rPr>
            </w:pPr>
          </w:p>
        </w:tc>
        <w:tc>
          <w:tcPr>
            <w:tcW w:w="1674" w:type="dxa"/>
            <w:vMerge/>
            <w:shd w:val="clear" w:color="auto" w:fill="FFFFFF"/>
            <w:vAlign w:val="center"/>
          </w:tcPr>
          <w:p w:rsidR="00352D66" w:rsidRDefault="00352D66">
            <w:pPr>
              <w:pStyle w:val="a7"/>
              <w:rPr>
                <w:rFonts w:ascii="仿宋" w:eastAsia="仿宋" w:hAnsi="仿宋" w:cs="仿宋" w:hint="default"/>
              </w:rPr>
            </w:pPr>
          </w:p>
        </w:tc>
        <w:tc>
          <w:tcPr>
            <w:tcW w:w="3403" w:type="dxa"/>
            <w:shd w:val="clear" w:color="auto" w:fill="FFFFFF"/>
            <w:vAlign w:val="center"/>
          </w:tcPr>
          <w:p w:rsidR="00352D66" w:rsidRDefault="00697DA9">
            <w:pPr>
              <w:pStyle w:val="a7"/>
              <w:rPr>
                <w:rFonts w:ascii="仿宋" w:eastAsia="仿宋" w:hAnsi="仿宋" w:cs="仿宋" w:hint="default"/>
              </w:rPr>
            </w:pPr>
            <w:r>
              <w:rPr>
                <w:rFonts w:ascii="仿宋" w:eastAsia="仿宋" w:hAnsi="仿宋" w:cs="仿宋"/>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31" w:type="dxa"/>
            <w:vMerge/>
            <w:vAlign w:val="center"/>
          </w:tcPr>
          <w:p w:rsidR="00352D66" w:rsidRDefault="00352D66">
            <w:pPr>
              <w:pStyle w:val="a7"/>
              <w:rPr>
                <w:rFonts w:ascii="仿宋" w:eastAsia="仿宋" w:hAnsi="仿宋" w:cs="仿宋" w:hint="default"/>
              </w:rPr>
            </w:pPr>
          </w:p>
        </w:tc>
        <w:tc>
          <w:tcPr>
            <w:tcW w:w="531" w:type="dxa"/>
            <w:vMerge/>
            <w:vAlign w:val="center"/>
          </w:tcPr>
          <w:p w:rsidR="00352D66" w:rsidRDefault="00352D66">
            <w:pPr>
              <w:pStyle w:val="a7"/>
              <w:rPr>
                <w:rFonts w:ascii="仿宋" w:eastAsia="仿宋" w:hAnsi="仿宋" w:cs="仿宋" w:hint="default"/>
              </w:rPr>
            </w:pPr>
          </w:p>
        </w:tc>
      </w:tr>
      <w:tr w:rsidR="00352D66">
        <w:trPr>
          <w:trHeight w:val="460"/>
        </w:trPr>
        <w:tc>
          <w:tcPr>
            <w:tcW w:w="785" w:type="dxa"/>
            <w:vMerge/>
            <w:shd w:val="clear" w:color="auto" w:fill="FFFFFF"/>
            <w:vAlign w:val="center"/>
          </w:tcPr>
          <w:p w:rsidR="00352D66" w:rsidRDefault="00352D66">
            <w:pPr>
              <w:pStyle w:val="a7"/>
              <w:rPr>
                <w:rFonts w:ascii="仿宋" w:eastAsia="仿宋" w:hAnsi="仿宋" w:cs="仿宋" w:hint="default"/>
              </w:rPr>
            </w:pPr>
          </w:p>
        </w:tc>
        <w:tc>
          <w:tcPr>
            <w:tcW w:w="765" w:type="dxa"/>
            <w:vMerge w:val="restart"/>
            <w:shd w:val="clear" w:color="auto" w:fill="FFFFFF"/>
            <w:vAlign w:val="center"/>
          </w:tcPr>
          <w:p w:rsidR="00352D66" w:rsidRDefault="00697DA9">
            <w:pPr>
              <w:pStyle w:val="a7"/>
              <w:rPr>
                <w:rFonts w:ascii="仿宋" w:eastAsia="仿宋" w:hAnsi="仿宋" w:cs="仿宋" w:hint="default"/>
              </w:rPr>
            </w:pPr>
            <w:r>
              <w:rPr>
                <w:rFonts w:ascii="仿宋" w:eastAsia="仿宋" w:hAnsi="仿宋" w:cs="仿宋"/>
              </w:rPr>
              <w:t>产出时效</w:t>
            </w:r>
          </w:p>
        </w:tc>
        <w:tc>
          <w:tcPr>
            <w:tcW w:w="910" w:type="dxa"/>
            <w:vMerge w:val="restart"/>
            <w:shd w:val="clear" w:color="auto" w:fill="FFFFFF"/>
            <w:vAlign w:val="center"/>
          </w:tcPr>
          <w:p w:rsidR="00352D66" w:rsidRDefault="00697DA9">
            <w:pPr>
              <w:pStyle w:val="a7"/>
              <w:rPr>
                <w:rFonts w:ascii="仿宋" w:eastAsia="仿宋" w:hAnsi="仿宋" w:cs="仿宋" w:hint="default"/>
              </w:rPr>
            </w:pPr>
            <w:r>
              <w:rPr>
                <w:rFonts w:ascii="仿宋" w:eastAsia="仿宋" w:hAnsi="仿宋" w:cs="仿宋"/>
              </w:rPr>
              <w:t>完成及时性</w:t>
            </w:r>
          </w:p>
        </w:tc>
        <w:tc>
          <w:tcPr>
            <w:tcW w:w="1674" w:type="dxa"/>
            <w:vMerge w:val="restart"/>
            <w:shd w:val="clear" w:color="auto" w:fill="FFFFFF"/>
            <w:vAlign w:val="center"/>
          </w:tcPr>
          <w:p w:rsidR="00352D66" w:rsidRDefault="00697DA9">
            <w:pPr>
              <w:pStyle w:val="a7"/>
              <w:rPr>
                <w:rFonts w:ascii="仿宋" w:eastAsia="仿宋" w:hAnsi="仿宋" w:cs="仿宋" w:hint="default"/>
              </w:rPr>
            </w:pPr>
            <w:r>
              <w:rPr>
                <w:rFonts w:ascii="仿宋" w:eastAsia="仿宋" w:hAnsi="仿宋" w:cs="仿宋"/>
              </w:rPr>
              <w:t>项目实际完成时间与计划完成时间的比较，用以反映和考核项目产出时效目标的实现程度。</w:t>
            </w:r>
          </w:p>
        </w:tc>
        <w:tc>
          <w:tcPr>
            <w:tcW w:w="3403" w:type="dxa"/>
            <w:shd w:val="clear" w:color="auto" w:fill="FFFFFF"/>
            <w:vAlign w:val="center"/>
          </w:tcPr>
          <w:p w:rsidR="00352D66" w:rsidRDefault="00697DA9">
            <w:pPr>
              <w:pStyle w:val="a7"/>
              <w:rPr>
                <w:rFonts w:ascii="仿宋" w:eastAsia="仿宋" w:hAnsi="仿宋" w:cs="仿宋" w:hint="default"/>
              </w:rPr>
            </w:pPr>
            <w:r>
              <w:rPr>
                <w:rFonts w:ascii="仿宋" w:eastAsia="仿宋" w:hAnsi="仿宋" w:cs="仿宋"/>
              </w:rPr>
              <w:t>实际完成时间：项目实施单位完成该项目实际所耗用的时间。</w:t>
            </w:r>
          </w:p>
        </w:tc>
        <w:tc>
          <w:tcPr>
            <w:tcW w:w="531" w:type="dxa"/>
            <w:vMerge w:val="restart"/>
            <w:vAlign w:val="center"/>
          </w:tcPr>
          <w:p w:rsidR="00352D66" w:rsidRDefault="00697DA9">
            <w:pPr>
              <w:pStyle w:val="a7"/>
              <w:rPr>
                <w:rFonts w:ascii="仿宋" w:eastAsia="仿宋" w:hAnsi="仿宋" w:cs="仿宋" w:hint="default"/>
              </w:rPr>
            </w:pPr>
            <w:r>
              <w:rPr>
                <w:rFonts w:ascii="仿宋" w:eastAsia="仿宋" w:hAnsi="仿宋" w:cs="仿宋"/>
              </w:rPr>
              <w:t>8</w:t>
            </w:r>
          </w:p>
        </w:tc>
        <w:tc>
          <w:tcPr>
            <w:tcW w:w="531" w:type="dxa"/>
            <w:vMerge w:val="restart"/>
            <w:vAlign w:val="center"/>
          </w:tcPr>
          <w:p w:rsidR="00352D66" w:rsidRDefault="00697DA9">
            <w:pPr>
              <w:pStyle w:val="a7"/>
              <w:rPr>
                <w:rFonts w:ascii="仿宋" w:eastAsia="仿宋" w:hAnsi="仿宋" w:cs="仿宋" w:hint="default"/>
              </w:rPr>
            </w:pPr>
            <w:r>
              <w:rPr>
                <w:rFonts w:ascii="仿宋" w:eastAsia="仿宋" w:hAnsi="仿宋" w:cs="仿宋"/>
              </w:rPr>
              <w:t>8</w:t>
            </w:r>
          </w:p>
        </w:tc>
      </w:tr>
      <w:tr w:rsidR="00352D66">
        <w:trPr>
          <w:trHeight w:val="460"/>
        </w:trPr>
        <w:tc>
          <w:tcPr>
            <w:tcW w:w="785" w:type="dxa"/>
            <w:vMerge/>
            <w:shd w:val="clear" w:color="auto" w:fill="FFFFFF"/>
            <w:vAlign w:val="center"/>
          </w:tcPr>
          <w:p w:rsidR="00352D66" w:rsidRDefault="00352D66">
            <w:pPr>
              <w:pStyle w:val="a7"/>
              <w:rPr>
                <w:rFonts w:ascii="仿宋" w:eastAsia="仿宋" w:hAnsi="仿宋" w:cs="仿宋" w:hint="default"/>
              </w:rPr>
            </w:pPr>
          </w:p>
        </w:tc>
        <w:tc>
          <w:tcPr>
            <w:tcW w:w="765" w:type="dxa"/>
            <w:vMerge/>
            <w:shd w:val="clear" w:color="auto" w:fill="FFFFFF"/>
            <w:vAlign w:val="center"/>
          </w:tcPr>
          <w:p w:rsidR="00352D66" w:rsidRDefault="00352D66">
            <w:pPr>
              <w:pStyle w:val="a7"/>
              <w:rPr>
                <w:rFonts w:ascii="仿宋" w:eastAsia="仿宋" w:hAnsi="仿宋" w:cs="仿宋" w:hint="default"/>
              </w:rPr>
            </w:pPr>
          </w:p>
        </w:tc>
        <w:tc>
          <w:tcPr>
            <w:tcW w:w="910" w:type="dxa"/>
            <w:vMerge/>
            <w:shd w:val="clear" w:color="auto" w:fill="FFFFFF"/>
            <w:vAlign w:val="center"/>
          </w:tcPr>
          <w:p w:rsidR="00352D66" w:rsidRDefault="00352D66">
            <w:pPr>
              <w:pStyle w:val="a7"/>
              <w:rPr>
                <w:rFonts w:ascii="仿宋" w:eastAsia="仿宋" w:hAnsi="仿宋" w:cs="仿宋" w:hint="default"/>
              </w:rPr>
            </w:pPr>
          </w:p>
        </w:tc>
        <w:tc>
          <w:tcPr>
            <w:tcW w:w="1674" w:type="dxa"/>
            <w:vMerge/>
            <w:shd w:val="clear" w:color="auto" w:fill="FFFFFF"/>
            <w:vAlign w:val="center"/>
          </w:tcPr>
          <w:p w:rsidR="00352D66" w:rsidRDefault="00352D66">
            <w:pPr>
              <w:pStyle w:val="a7"/>
              <w:rPr>
                <w:rFonts w:ascii="仿宋" w:eastAsia="仿宋" w:hAnsi="仿宋" w:cs="仿宋" w:hint="default"/>
              </w:rPr>
            </w:pPr>
          </w:p>
        </w:tc>
        <w:tc>
          <w:tcPr>
            <w:tcW w:w="3403" w:type="dxa"/>
            <w:shd w:val="clear" w:color="auto" w:fill="FFFFFF"/>
            <w:vAlign w:val="center"/>
          </w:tcPr>
          <w:p w:rsidR="00352D66" w:rsidRDefault="00697DA9">
            <w:pPr>
              <w:pStyle w:val="a7"/>
              <w:rPr>
                <w:rFonts w:ascii="仿宋" w:eastAsia="仿宋" w:hAnsi="仿宋" w:cs="仿宋" w:hint="default"/>
              </w:rPr>
            </w:pPr>
            <w:r>
              <w:rPr>
                <w:rFonts w:ascii="仿宋" w:eastAsia="仿宋" w:hAnsi="仿宋" w:cs="仿宋"/>
              </w:rPr>
              <w:t>计划完成时间：按照项目实施计划或相关规定完成该项目所需的时间。</w:t>
            </w:r>
          </w:p>
        </w:tc>
        <w:tc>
          <w:tcPr>
            <w:tcW w:w="531" w:type="dxa"/>
            <w:vMerge/>
            <w:vAlign w:val="center"/>
          </w:tcPr>
          <w:p w:rsidR="00352D66" w:rsidRDefault="00352D66">
            <w:pPr>
              <w:pStyle w:val="a7"/>
              <w:rPr>
                <w:rFonts w:ascii="仿宋" w:eastAsia="仿宋" w:hAnsi="仿宋" w:cs="仿宋" w:hint="default"/>
              </w:rPr>
            </w:pPr>
          </w:p>
        </w:tc>
        <w:tc>
          <w:tcPr>
            <w:tcW w:w="531" w:type="dxa"/>
            <w:vMerge/>
            <w:vAlign w:val="center"/>
          </w:tcPr>
          <w:p w:rsidR="00352D66" w:rsidRDefault="00352D66">
            <w:pPr>
              <w:pStyle w:val="a7"/>
              <w:rPr>
                <w:rFonts w:ascii="仿宋" w:eastAsia="仿宋" w:hAnsi="仿宋" w:cs="仿宋" w:hint="default"/>
              </w:rPr>
            </w:pPr>
          </w:p>
        </w:tc>
      </w:tr>
      <w:tr w:rsidR="00352D66">
        <w:trPr>
          <w:trHeight w:val="457"/>
        </w:trPr>
        <w:tc>
          <w:tcPr>
            <w:tcW w:w="785" w:type="dxa"/>
            <w:vMerge/>
            <w:shd w:val="clear" w:color="auto" w:fill="FFFFFF"/>
            <w:vAlign w:val="center"/>
          </w:tcPr>
          <w:p w:rsidR="00352D66" w:rsidRDefault="00352D66">
            <w:pPr>
              <w:pStyle w:val="a7"/>
              <w:rPr>
                <w:rFonts w:ascii="仿宋" w:eastAsia="仿宋" w:hAnsi="仿宋" w:cs="仿宋" w:hint="default"/>
              </w:rPr>
            </w:pPr>
          </w:p>
        </w:tc>
        <w:tc>
          <w:tcPr>
            <w:tcW w:w="765" w:type="dxa"/>
            <w:shd w:val="clear" w:color="auto" w:fill="FFFFFF"/>
            <w:vAlign w:val="center"/>
          </w:tcPr>
          <w:p w:rsidR="00352D66" w:rsidRDefault="00697DA9">
            <w:pPr>
              <w:pStyle w:val="a7"/>
              <w:spacing w:line="240" w:lineRule="exact"/>
              <w:rPr>
                <w:rFonts w:ascii="仿宋" w:eastAsia="仿宋" w:hAnsi="仿宋" w:cs="仿宋" w:hint="default"/>
                <w:sz w:val="18"/>
                <w:szCs w:val="18"/>
              </w:rPr>
            </w:pPr>
            <w:r>
              <w:rPr>
                <w:rFonts w:ascii="仿宋" w:eastAsia="仿宋" w:hAnsi="仿宋" w:cs="仿宋"/>
                <w:sz w:val="18"/>
                <w:szCs w:val="18"/>
              </w:rPr>
              <w:t>产出成本</w:t>
            </w:r>
          </w:p>
        </w:tc>
        <w:tc>
          <w:tcPr>
            <w:tcW w:w="910" w:type="dxa"/>
            <w:shd w:val="clear" w:color="auto" w:fill="FFFFFF"/>
            <w:vAlign w:val="center"/>
          </w:tcPr>
          <w:p w:rsidR="00352D66" w:rsidRDefault="00697DA9">
            <w:pPr>
              <w:pStyle w:val="a7"/>
              <w:spacing w:line="240" w:lineRule="exact"/>
              <w:rPr>
                <w:rFonts w:ascii="仿宋" w:eastAsia="仿宋" w:hAnsi="仿宋" w:cs="仿宋" w:hint="default"/>
                <w:sz w:val="18"/>
                <w:szCs w:val="18"/>
              </w:rPr>
            </w:pPr>
            <w:r>
              <w:rPr>
                <w:rFonts w:ascii="仿宋" w:eastAsia="仿宋" w:hAnsi="仿宋" w:cs="仿宋"/>
                <w:sz w:val="18"/>
                <w:szCs w:val="18"/>
              </w:rPr>
              <w:t>成本节约率</w:t>
            </w:r>
          </w:p>
        </w:tc>
        <w:tc>
          <w:tcPr>
            <w:tcW w:w="1674" w:type="dxa"/>
            <w:shd w:val="clear" w:color="auto" w:fill="FFFFFF"/>
            <w:vAlign w:val="center"/>
          </w:tcPr>
          <w:p w:rsidR="00352D66" w:rsidRDefault="00697DA9">
            <w:pPr>
              <w:pStyle w:val="a7"/>
              <w:spacing w:line="240" w:lineRule="exact"/>
              <w:jc w:val="both"/>
              <w:rPr>
                <w:rFonts w:ascii="仿宋" w:eastAsia="仿宋" w:hAnsi="仿宋" w:cs="仿宋" w:hint="default"/>
                <w:sz w:val="18"/>
                <w:szCs w:val="18"/>
              </w:rPr>
            </w:pPr>
            <w:r>
              <w:rPr>
                <w:rFonts w:ascii="仿宋" w:eastAsia="仿宋" w:hAnsi="仿宋" w:cs="仿宋"/>
                <w:sz w:val="18"/>
                <w:szCs w:val="18"/>
              </w:rPr>
              <w:t>完成项目计划工作目标的实际节约成本与计划成本的比率，用以反映和考核项目的成本节约程度。</w:t>
            </w:r>
          </w:p>
        </w:tc>
        <w:tc>
          <w:tcPr>
            <w:tcW w:w="3403" w:type="dxa"/>
            <w:shd w:val="clear" w:color="auto" w:fill="FFFFFF"/>
            <w:vAlign w:val="center"/>
          </w:tcPr>
          <w:p w:rsidR="00352D66" w:rsidRDefault="00697DA9">
            <w:pPr>
              <w:pStyle w:val="a7"/>
              <w:spacing w:line="240" w:lineRule="exact"/>
              <w:jc w:val="both"/>
              <w:rPr>
                <w:rFonts w:ascii="仿宋" w:eastAsia="仿宋" w:hAnsi="仿宋" w:cs="仿宋" w:hint="default"/>
                <w:sz w:val="18"/>
                <w:szCs w:val="18"/>
              </w:rPr>
            </w:pPr>
            <w:r>
              <w:rPr>
                <w:rFonts w:ascii="仿宋" w:eastAsia="仿宋" w:hAnsi="仿宋" w:cs="仿宋"/>
                <w:sz w:val="18"/>
                <w:szCs w:val="18"/>
              </w:rPr>
              <w:t>成本节约率</w:t>
            </w:r>
            <w:r>
              <w:rPr>
                <w:rFonts w:ascii="仿宋" w:eastAsia="仿宋" w:hAnsi="仿宋" w:cs="仿宋"/>
                <w:sz w:val="18"/>
                <w:szCs w:val="18"/>
              </w:rPr>
              <w:t>=</w:t>
            </w:r>
            <w:r>
              <w:rPr>
                <w:rFonts w:ascii="仿宋" w:eastAsia="仿宋" w:hAnsi="仿宋" w:cs="仿宋"/>
                <w:sz w:val="18"/>
                <w:szCs w:val="18"/>
              </w:rPr>
              <w:t>〔（计划成本</w:t>
            </w:r>
            <w:r>
              <w:rPr>
                <w:rFonts w:ascii="仿宋" w:eastAsia="仿宋" w:hAnsi="仿宋" w:cs="仿宋"/>
                <w:sz w:val="18"/>
                <w:szCs w:val="18"/>
              </w:rPr>
              <w:t>－</w:t>
            </w:r>
            <w:r>
              <w:rPr>
                <w:rFonts w:ascii="仿宋" w:eastAsia="仿宋" w:hAnsi="仿宋" w:cs="仿宋"/>
                <w:sz w:val="18"/>
                <w:szCs w:val="18"/>
              </w:rPr>
              <w:t>实际成本）</w:t>
            </w:r>
            <w:r>
              <w:rPr>
                <w:rFonts w:ascii="仿宋" w:eastAsia="仿宋" w:hAnsi="仿宋" w:cs="仿宋"/>
                <w:sz w:val="18"/>
                <w:szCs w:val="18"/>
              </w:rPr>
              <w:t>/</w:t>
            </w:r>
            <w:r>
              <w:rPr>
                <w:rFonts w:ascii="仿宋" w:eastAsia="仿宋" w:hAnsi="仿宋" w:cs="仿宋"/>
                <w:sz w:val="18"/>
                <w:szCs w:val="18"/>
              </w:rPr>
              <w:t>计划成本〕×</w:t>
            </w:r>
            <w:r>
              <w:rPr>
                <w:rFonts w:ascii="仿宋" w:eastAsia="仿宋" w:hAnsi="仿宋" w:cs="仿宋"/>
                <w:sz w:val="18"/>
                <w:szCs w:val="18"/>
              </w:rPr>
              <w:t>100%</w:t>
            </w:r>
            <w:r>
              <w:rPr>
                <w:rFonts w:ascii="仿宋" w:eastAsia="仿宋" w:hAnsi="仿宋" w:cs="仿宋"/>
                <w:sz w:val="18"/>
                <w:szCs w:val="18"/>
              </w:rPr>
              <w:t>。</w:t>
            </w:r>
          </w:p>
          <w:p w:rsidR="00352D66" w:rsidRDefault="00697DA9">
            <w:pPr>
              <w:pStyle w:val="a7"/>
              <w:spacing w:line="240" w:lineRule="exact"/>
              <w:jc w:val="both"/>
              <w:rPr>
                <w:rFonts w:ascii="仿宋" w:eastAsia="仿宋" w:hAnsi="仿宋" w:cs="仿宋" w:hint="default"/>
                <w:sz w:val="18"/>
                <w:szCs w:val="18"/>
              </w:rPr>
            </w:pPr>
            <w:r>
              <w:rPr>
                <w:rFonts w:ascii="仿宋" w:eastAsia="仿宋" w:hAnsi="仿宋" w:cs="仿宋"/>
                <w:sz w:val="18"/>
                <w:szCs w:val="18"/>
              </w:rPr>
              <w:t>实际成本：项目实施单位如期、保质、保量完成既定工作目标实际所耗费的支出。</w:t>
            </w:r>
          </w:p>
          <w:p w:rsidR="00352D66" w:rsidRDefault="00697DA9">
            <w:pPr>
              <w:pStyle w:val="a7"/>
              <w:spacing w:line="240" w:lineRule="exact"/>
              <w:jc w:val="both"/>
              <w:rPr>
                <w:rFonts w:ascii="仿宋" w:eastAsia="仿宋" w:hAnsi="仿宋" w:cs="仿宋" w:hint="default"/>
                <w:sz w:val="18"/>
                <w:szCs w:val="18"/>
              </w:rPr>
            </w:pPr>
            <w:r>
              <w:rPr>
                <w:rFonts w:ascii="仿宋" w:eastAsia="仿宋" w:hAnsi="仿宋" w:cs="仿宋"/>
                <w:sz w:val="18"/>
                <w:szCs w:val="18"/>
              </w:rPr>
              <w:t>计划成本：项目实施单位为完成工作目标计划安排的支出，一般以项目预算为参考。</w:t>
            </w:r>
          </w:p>
        </w:tc>
        <w:tc>
          <w:tcPr>
            <w:tcW w:w="531" w:type="dxa"/>
            <w:vAlign w:val="center"/>
          </w:tcPr>
          <w:p w:rsidR="00352D66" w:rsidRDefault="00697DA9">
            <w:pPr>
              <w:pStyle w:val="a7"/>
              <w:rPr>
                <w:rFonts w:ascii="仿宋" w:eastAsia="仿宋" w:hAnsi="仿宋" w:cs="仿宋" w:hint="default"/>
                <w:sz w:val="18"/>
                <w:szCs w:val="18"/>
              </w:rPr>
            </w:pPr>
            <w:r>
              <w:rPr>
                <w:rFonts w:ascii="仿宋" w:eastAsia="仿宋" w:hAnsi="仿宋" w:cs="仿宋"/>
              </w:rPr>
              <w:t>8</w:t>
            </w:r>
          </w:p>
        </w:tc>
        <w:tc>
          <w:tcPr>
            <w:tcW w:w="531" w:type="dxa"/>
            <w:vAlign w:val="center"/>
          </w:tcPr>
          <w:p w:rsidR="00352D66" w:rsidRDefault="00697DA9">
            <w:pPr>
              <w:pStyle w:val="a7"/>
              <w:rPr>
                <w:rFonts w:ascii="仿宋" w:eastAsia="仿宋" w:hAnsi="仿宋" w:cs="仿宋" w:hint="default"/>
              </w:rPr>
            </w:pPr>
            <w:r>
              <w:rPr>
                <w:rFonts w:ascii="仿宋" w:eastAsia="仿宋" w:hAnsi="仿宋" w:cs="仿宋"/>
              </w:rPr>
              <w:t>8</w:t>
            </w:r>
          </w:p>
        </w:tc>
      </w:tr>
      <w:tr w:rsidR="00352D66">
        <w:trPr>
          <w:trHeight w:val="780"/>
        </w:trPr>
        <w:tc>
          <w:tcPr>
            <w:tcW w:w="785" w:type="dxa"/>
            <w:vMerge w:val="restart"/>
            <w:shd w:val="clear" w:color="auto" w:fill="FFFFFF"/>
            <w:vAlign w:val="center"/>
          </w:tcPr>
          <w:p w:rsidR="00352D66" w:rsidRDefault="00697DA9">
            <w:pPr>
              <w:pStyle w:val="a7"/>
              <w:rPr>
                <w:rFonts w:ascii="仿宋" w:eastAsia="仿宋" w:hAnsi="仿宋" w:cs="仿宋" w:hint="default"/>
              </w:rPr>
            </w:pPr>
            <w:r>
              <w:rPr>
                <w:rFonts w:ascii="仿宋" w:eastAsia="仿宋" w:hAnsi="仿宋" w:cs="仿宋"/>
              </w:rPr>
              <w:lastRenderedPageBreak/>
              <w:t>效益</w:t>
            </w:r>
          </w:p>
        </w:tc>
        <w:tc>
          <w:tcPr>
            <w:tcW w:w="765" w:type="dxa"/>
            <w:vMerge w:val="restart"/>
            <w:shd w:val="clear" w:color="auto" w:fill="FFFFFF"/>
            <w:vAlign w:val="center"/>
          </w:tcPr>
          <w:p w:rsidR="00352D66" w:rsidRDefault="00697DA9">
            <w:pPr>
              <w:pStyle w:val="a7"/>
              <w:rPr>
                <w:rFonts w:ascii="仿宋" w:eastAsia="仿宋" w:hAnsi="仿宋" w:cs="仿宋" w:hint="default"/>
              </w:rPr>
            </w:pPr>
            <w:r>
              <w:rPr>
                <w:rFonts w:ascii="仿宋" w:eastAsia="仿宋" w:hAnsi="仿宋" w:cs="仿宋"/>
              </w:rPr>
              <w:t>项目效益</w:t>
            </w:r>
          </w:p>
        </w:tc>
        <w:tc>
          <w:tcPr>
            <w:tcW w:w="910" w:type="dxa"/>
            <w:shd w:val="clear" w:color="auto" w:fill="FFFFFF"/>
            <w:vAlign w:val="center"/>
          </w:tcPr>
          <w:p w:rsidR="00352D66" w:rsidRDefault="00697DA9">
            <w:pPr>
              <w:pStyle w:val="a7"/>
              <w:rPr>
                <w:rFonts w:ascii="仿宋" w:eastAsia="仿宋" w:hAnsi="仿宋" w:cs="仿宋" w:hint="default"/>
              </w:rPr>
            </w:pPr>
            <w:r>
              <w:rPr>
                <w:rFonts w:ascii="仿宋" w:eastAsia="仿宋" w:hAnsi="仿宋" w:cs="仿宋"/>
              </w:rPr>
              <w:t>实施效益</w:t>
            </w:r>
          </w:p>
        </w:tc>
        <w:tc>
          <w:tcPr>
            <w:tcW w:w="1674" w:type="dxa"/>
            <w:shd w:val="clear" w:color="auto" w:fill="FFFFFF"/>
            <w:vAlign w:val="center"/>
          </w:tcPr>
          <w:p w:rsidR="00352D66" w:rsidRDefault="00697DA9">
            <w:pPr>
              <w:pStyle w:val="a7"/>
              <w:rPr>
                <w:rFonts w:ascii="仿宋" w:eastAsia="仿宋" w:hAnsi="仿宋" w:cs="仿宋" w:hint="default"/>
              </w:rPr>
            </w:pPr>
            <w:r>
              <w:rPr>
                <w:rFonts w:ascii="仿宋" w:eastAsia="仿宋" w:hAnsi="仿宋" w:cs="仿宋"/>
              </w:rPr>
              <w:t>项目实施所产生的效益。</w:t>
            </w:r>
          </w:p>
        </w:tc>
        <w:tc>
          <w:tcPr>
            <w:tcW w:w="3403" w:type="dxa"/>
            <w:shd w:val="clear" w:color="auto" w:fill="FFFFFF"/>
            <w:vAlign w:val="center"/>
          </w:tcPr>
          <w:p w:rsidR="00352D66" w:rsidRDefault="00697DA9">
            <w:pPr>
              <w:pStyle w:val="a7"/>
              <w:rPr>
                <w:rFonts w:ascii="仿宋" w:eastAsia="仿宋" w:hAnsi="仿宋" w:cs="仿宋" w:hint="default"/>
              </w:rPr>
            </w:pPr>
            <w:r>
              <w:rPr>
                <w:rFonts w:ascii="仿宋" w:eastAsia="仿宋" w:hAnsi="仿宋" w:cs="仿宋"/>
              </w:rPr>
              <w:t>项目实施所产生的社会效益、经济效益、生态效益、可持续影响等。可根据项目实际情况有选择地设置和细化。</w:t>
            </w:r>
          </w:p>
        </w:tc>
        <w:tc>
          <w:tcPr>
            <w:tcW w:w="531" w:type="dxa"/>
            <w:vAlign w:val="center"/>
          </w:tcPr>
          <w:p w:rsidR="00352D66" w:rsidRDefault="00697DA9">
            <w:pPr>
              <w:pStyle w:val="a7"/>
              <w:rPr>
                <w:rFonts w:ascii="仿宋" w:eastAsia="仿宋" w:hAnsi="仿宋" w:cs="仿宋" w:hint="default"/>
              </w:rPr>
            </w:pPr>
            <w:r>
              <w:rPr>
                <w:rFonts w:ascii="仿宋" w:eastAsia="仿宋" w:hAnsi="仿宋" w:cs="仿宋"/>
              </w:rPr>
              <w:t>10</w:t>
            </w:r>
          </w:p>
        </w:tc>
        <w:tc>
          <w:tcPr>
            <w:tcW w:w="531" w:type="dxa"/>
            <w:vAlign w:val="center"/>
          </w:tcPr>
          <w:p w:rsidR="00352D66" w:rsidRDefault="00697DA9">
            <w:pPr>
              <w:pStyle w:val="a7"/>
              <w:rPr>
                <w:rFonts w:ascii="仿宋" w:eastAsia="仿宋" w:hAnsi="仿宋" w:cs="仿宋" w:hint="default"/>
              </w:rPr>
            </w:pPr>
            <w:r>
              <w:rPr>
                <w:rFonts w:ascii="仿宋" w:eastAsia="仿宋" w:hAnsi="仿宋" w:cs="仿宋"/>
              </w:rPr>
              <w:t>10</w:t>
            </w:r>
          </w:p>
        </w:tc>
      </w:tr>
      <w:tr w:rsidR="00352D66">
        <w:trPr>
          <w:trHeight w:val="860"/>
        </w:trPr>
        <w:tc>
          <w:tcPr>
            <w:tcW w:w="785" w:type="dxa"/>
            <w:vMerge/>
            <w:shd w:val="clear" w:color="auto" w:fill="FFFFFF"/>
            <w:vAlign w:val="center"/>
          </w:tcPr>
          <w:p w:rsidR="00352D66" w:rsidRDefault="00352D66">
            <w:pPr>
              <w:pStyle w:val="a7"/>
              <w:rPr>
                <w:rFonts w:ascii="仿宋" w:eastAsia="仿宋" w:hAnsi="仿宋" w:cs="仿宋" w:hint="default"/>
              </w:rPr>
            </w:pPr>
          </w:p>
        </w:tc>
        <w:tc>
          <w:tcPr>
            <w:tcW w:w="765" w:type="dxa"/>
            <w:vMerge/>
            <w:shd w:val="clear" w:color="auto" w:fill="FFFFFF"/>
            <w:vAlign w:val="center"/>
          </w:tcPr>
          <w:p w:rsidR="00352D66" w:rsidRDefault="00352D66">
            <w:pPr>
              <w:pStyle w:val="a7"/>
              <w:rPr>
                <w:rFonts w:ascii="仿宋" w:eastAsia="仿宋" w:hAnsi="仿宋" w:cs="仿宋" w:hint="default"/>
              </w:rPr>
            </w:pPr>
          </w:p>
        </w:tc>
        <w:tc>
          <w:tcPr>
            <w:tcW w:w="910" w:type="dxa"/>
            <w:shd w:val="clear" w:color="auto" w:fill="FFFFFF"/>
            <w:vAlign w:val="center"/>
          </w:tcPr>
          <w:p w:rsidR="00352D66" w:rsidRDefault="00697DA9">
            <w:pPr>
              <w:pStyle w:val="a7"/>
              <w:rPr>
                <w:rFonts w:ascii="仿宋" w:eastAsia="仿宋" w:hAnsi="仿宋" w:cs="仿宋" w:hint="default"/>
              </w:rPr>
            </w:pPr>
            <w:r>
              <w:rPr>
                <w:rFonts w:ascii="仿宋" w:eastAsia="仿宋" w:hAnsi="仿宋" w:cs="仿宋"/>
              </w:rPr>
              <w:t>满意度</w:t>
            </w:r>
          </w:p>
        </w:tc>
        <w:tc>
          <w:tcPr>
            <w:tcW w:w="1674" w:type="dxa"/>
            <w:shd w:val="clear" w:color="auto" w:fill="FFFFFF"/>
            <w:vAlign w:val="center"/>
          </w:tcPr>
          <w:p w:rsidR="00352D66" w:rsidRDefault="00697DA9">
            <w:pPr>
              <w:pStyle w:val="a7"/>
              <w:rPr>
                <w:rFonts w:ascii="仿宋" w:eastAsia="仿宋" w:hAnsi="仿宋" w:cs="仿宋" w:hint="default"/>
              </w:rPr>
            </w:pPr>
            <w:r>
              <w:rPr>
                <w:rFonts w:ascii="仿宋" w:eastAsia="仿宋" w:hAnsi="仿宋" w:cs="仿宋"/>
              </w:rPr>
              <w:t>社会公众或服务对象对项目实施效果的满意程度。</w:t>
            </w:r>
          </w:p>
        </w:tc>
        <w:tc>
          <w:tcPr>
            <w:tcW w:w="3403" w:type="dxa"/>
            <w:shd w:val="clear" w:color="auto" w:fill="FFFFFF"/>
            <w:vAlign w:val="center"/>
          </w:tcPr>
          <w:p w:rsidR="00352D66" w:rsidRDefault="00697DA9">
            <w:pPr>
              <w:pStyle w:val="a7"/>
              <w:rPr>
                <w:rFonts w:ascii="仿宋" w:eastAsia="仿宋" w:hAnsi="仿宋" w:cs="仿宋" w:hint="default"/>
              </w:rPr>
            </w:pPr>
            <w:r>
              <w:rPr>
                <w:rFonts w:ascii="仿宋" w:eastAsia="仿宋" w:hAnsi="仿宋" w:cs="仿宋"/>
              </w:rPr>
              <w:t>社会公众或服务对象是指因该项目实施而受到影响的部门（单位）、群体或个人。一般采取社会调查的方式。</w:t>
            </w:r>
          </w:p>
        </w:tc>
        <w:tc>
          <w:tcPr>
            <w:tcW w:w="531" w:type="dxa"/>
            <w:vAlign w:val="center"/>
          </w:tcPr>
          <w:p w:rsidR="00352D66" w:rsidRDefault="00697DA9">
            <w:pPr>
              <w:pStyle w:val="a7"/>
              <w:rPr>
                <w:rFonts w:ascii="仿宋" w:eastAsia="仿宋" w:hAnsi="仿宋" w:cs="仿宋" w:hint="default"/>
              </w:rPr>
            </w:pPr>
            <w:r>
              <w:rPr>
                <w:rFonts w:ascii="仿宋" w:eastAsia="仿宋" w:hAnsi="仿宋" w:cs="仿宋"/>
              </w:rPr>
              <w:t>10</w:t>
            </w:r>
          </w:p>
        </w:tc>
        <w:tc>
          <w:tcPr>
            <w:tcW w:w="531" w:type="dxa"/>
            <w:vAlign w:val="center"/>
          </w:tcPr>
          <w:p w:rsidR="00352D66" w:rsidRDefault="00697DA9">
            <w:pPr>
              <w:pStyle w:val="a7"/>
              <w:rPr>
                <w:rFonts w:ascii="仿宋" w:eastAsia="仿宋" w:hAnsi="仿宋" w:cs="仿宋" w:hint="default"/>
              </w:rPr>
            </w:pPr>
            <w:r>
              <w:rPr>
                <w:rFonts w:ascii="仿宋" w:eastAsia="仿宋" w:hAnsi="仿宋" w:cs="仿宋"/>
              </w:rPr>
              <w:t>10</w:t>
            </w:r>
          </w:p>
        </w:tc>
      </w:tr>
      <w:tr w:rsidR="00352D66">
        <w:trPr>
          <w:trHeight w:val="460"/>
        </w:trPr>
        <w:tc>
          <w:tcPr>
            <w:tcW w:w="7537" w:type="dxa"/>
            <w:gridSpan w:val="5"/>
            <w:vAlign w:val="center"/>
          </w:tcPr>
          <w:p w:rsidR="00352D66" w:rsidRDefault="00697DA9">
            <w:pPr>
              <w:pStyle w:val="a7"/>
              <w:rPr>
                <w:rFonts w:ascii="仿宋" w:eastAsia="仿宋" w:hAnsi="仿宋" w:cs="仿宋" w:hint="default"/>
              </w:rPr>
            </w:pPr>
            <w:r>
              <w:rPr>
                <w:rFonts w:ascii="仿宋" w:eastAsia="仿宋" w:hAnsi="仿宋" w:cs="仿宋"/>
              </w:rPr>
              <w:t>合计</w:t>
            </w:r>
          </w:p>
        </w:tc>
        <w:tc>
          <w:tcPr>
            <w:tcW w:w="531" w:type="dxa"/>
            <w:vAlign w:val="center"/>
          </w:tcPr>
          <w:p w:rsidR="00352D66" w:rsidRDefault="00697DA9">
            <w:pPr>
              <w:pStyle w:val="a7"/>
              <w:rPr>
                <w:rFonts w:ascii="仿宋" w:eastAsia="仿宋" w:hAnsi="仿宋" w:cs="仿宋" w:hint="default"/>
              </w:rPr>
            </w:pPr>
            <w:r>
              <w:rPr>
                <w:rFonts w:ascii="仿宋" w:eastAsia="仿宋" w:hAnsi="仿宋" w:cs="仿宋"/>
              </w:rPr>
              <w:t>100</w:t>
            </w:r>
          </w:p>
        </w:tc>
        <w:tc>
          <w:tcPr>
            <w:tcW w:w="531" w:type="dxa"/>
            <w:vAlign w:val="center"/>
          </w:tcPr>
          <w:p w:rsidR="00352D66" w:rsidRDefault="00697DA9">
            <w:pPr>
              <w:pStyle w:val="a7"/>
              <w:rPr>
                <w:rFonts w:ascii="仿宋" w:eastAsia="仿宋" w:hAnsi="仿宋" w:cs="仿宋" w:hint="default"/>
              </w:rPr>
            </w:pPr>
            <w:r>
              <w:rPr>
                <w:rFonts w:ascii="仿宋" w:eastAsia="仿宋" w:hAnsi="仿宋" w:cs="仿宋"/>
              </w:rPr>
              <w:t>100</w:t>
            </w:r>
            <w:bookmarkEnd w:id="0"/>
          </w:p>
        </w:tc>
      </w:tr>
    </w:tbl>
    <w:p w:rsidR="00352D66" w:rsidRDefault="00352D66">
      <w:pPr>
        <w:ind w:firstLine="640"/>
        <w:rPr>
          <w:rFonts w:ascii="仿宋" w:eastAsia="仿宋" w:hAnsi="仿宋" w:cs="仿宋"/>
        </w:rPr>
      </w:pPr>
    </w:p>
    <w:sectPr w:rsidR="00352D6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697DA9">
      <w:pPr>
        <w:spacing w:line="240" w:lineRule="auto"/>
        <w:ind w:firstLine="640"/>
      </w:pPr>
      <w:r>
        <w:separator/>
      </w:r>
    </w:p>
  </w:endnote>
  <w:endnote w:type="continuationSeparator" w:id="0">
    <w:p w:rsidR="00000000" w:rsidRDefault="00697DA9">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方正小标宋_GBK">
    <w:altName w:val="微软雅黑"/>
    <w:panose1 w:val="03000509000000000000"/>
    <w:charset w:val="86"/>
    <w:family w:val="auto"/>
    <w:pitch w:val="default"/>
    <w:sig w:usb0="00000001" w:usb1="08000000" w:usb2="00000000" w:usb3="00000000" w:csb0="00040000" w:csb1="00000000"/>
  </w:font>
  <w:font w:name="黑体">
    <w:altName w:val="SimHei"/>
    <w:panose1 w:val="02010600030101010101"/>
    <w:charset w:val="86"/>
    <w:family w:val="modern"/>
    <w:notTrueType/>
    <w:pitch w:val="fixed"/>
    <w:sig w:usb0="00000001" w:usb1="080E0000" w:usb2="00000010" w:usb3="00000000" w:csb0="00040000" w:csb1="00000000"/>
  </w:font>
  <w:font w:name="楷体_GB2312">
    <w:altName w:val="楷体"/>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embedRegular r:id="rId1" w:subsetted="1" w:fontKey="{F096B73D-7E8D-4C74-8E86-F21491C3ED1D}"/>
    <w:embedBold r:id="rId2" w:subsetted="1" w:fontKey="{C9BAF5ED-9F51-4F11-B23C-A8EC8A706893}"/>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D66" w:rsidRDefault="00352D66">
    <w:pPr>
      <w:pStyle w:val="a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D66" w:rsidRDefault="00697DA9">
    <w:pPr>
      <w:pStyle w:val="a3"/>
      <w:ind w:firstLine="360"/>
    </w:pPr>
    <w:r>
      <w:pict>
        <v:shapetype id="_x0000_t202" coordsize="21600,21600" o:spt="202" path="m,l,21600r21600,l21600,xe">
          <v:stroke joinstyle="miter"/>
          <v:path gradientshapeok="t" o:connecttype="rect"/>
        </v:shapetype>
        <v:shape id="_x0000_s2060" type="#_x0000_t202" style="position:absolute;left:0;text-align:left;margin-left:0;margin-top:0;width:2in;height:2in;z-index:251658240;mso-wrap-style:none;mso-position-horizontal:center;mso-position-horizontal-relative:margin;mso-width-relative:page;mso-height-relative:page" filled="f" stroked="f">
          <v:textbox style="mso-fit-shape-to-text:t" inset="0,0,0,0">
            <w:txbxContent>
              <w:p w:rsidR="00352D66" w:rsidRDefault="00697DA9">
                <w:pPr>
                  <w:pStyle w:val="a3"/>
                  <w:ind w:firstLine="360"/>
                </w:pPr>
                <w:r>
                  <w:fldChar w:fldCharType="begin"/>
                </w:r>
                <w:r>
                  <w:instrText xml:space="preserve"> PAGE  \* MERGEFORMAT </w:instrText>
                </w:r>
                <w:r>
                  <w:fldChar w:fldCharType="separate"/>
                </w:r>
                <w:r>
                  <w:rPr>
                    <w:noProof/>
                  </w:rPr>
                  <w:t>21</w:t>
                </w:r>
                <w: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697DA9">
      <w:pPr>
        <w:spacing w:line="240" w:lineRule="auto"/>
        <w:ind w:firstLine="640"/>
      </w:pPr>
      <w:r>
        <w:separator/>
      </w:r>
    </w:p>
  </w:footnote>
  <w:footnote w:type="continuationSeparator" w:id="0">
    <w:p w:rsidR="00000000" w:rsidRDefault="00697DA9">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VerticalSpacing w:val="156"/>
  <w:noPunctuationKerning/>
  <w:characterSpacingControl w:val="compressPunctuation"/>
  <w:hdrShapeDefaults>
    <o:shapedefaults v:ext="edit" spidmax="3074"/>
    <o:shapelayout v:ext="edit">
      <o:idmap v:ext="edit" data="1,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E4NTQ3OTRmYjcwMWNmY2FkZTJjNDYwNGEyMjllYmYifQ=="/>
  </w:docVars>
  <w:rsids>
    <w:rsidRoot w:val="00352D66"/>
    <w:rsid w:val="00352D66"/>
    <w:rsid w:val="00697DA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3"/>
    </o:shapelayout>
  </w:shapeDefaults>
  <w:decimalSymbol w:val="."/>
  <w:listSeparator w:val=","/>
  <w15:docId w15:val="{DD616308-5CAD-4361-B031-014BB9666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9" w:qFormat="1"/>
    <w:lsdException w:name="heading 3" w:uiPriority="9"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note text" w:qFormat="1"/>
    <w:lsdException w:name="header" w:uiPriority="99" w:unhideWhenUsed="1"/>
    <w:lsdException w:name="footer" w:uiPriority="99" w:unhideWhenUsed="1"/>
    <w:lsdException w:name="caption" w:semiHidden="1" w:unhideWhenUsed="1" w:qFormat="1"/>
    <w:lsdException w:name="Title" w:qFormat="1"/>
    <w:lsdException w:name="Default Paragraph Font" w:uiPriority="1" w:unhideWhenUsed="1"/>
    <w:lsdException w:name="Body Text" w:uiPriority="1" w:qFormat="1"/>
    <w:lsdException w:name="Subtitle" w:qFormat="1"/>
    <w:lsdException w:name="Note Heading" w:semiHidden="1" w:uiPriority="99" w:unhideWhenUsed="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HTML Typewriter"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spacing w:line="360" w:lineRule="auto"/>
      <w:ind w:firstLineChars="200" w:firstLine="880"/>
      <w:jc w:val="both"/>
    </w:pPr>
    <w:rPr>
      <w:rFonts w:eastAsia="仿宋_GB2312"/>
      <w:kern w:val="2"/>
      <w:sz w:val="32"/>
      <w:szCs w:val="22"/>
    </w:rPr>
  </w:style>
  <w:style w:type="paragraph" w:styleId="1">
    <w:name w:val="heading 1"/>
    <w:basedOn w:val="a"/>
    <w:next w:val="a"/>
    <w:uiPriority w:val="9"/>
    <w:qFormat/>
    <w:pPr>
      <w:keepNext/>
      <w:keepLines/>
      <w:ind w:firstLineChars="0" w:firstLine="0"/>
      <w:jc w:val="center"/>
      <w:outlineLvl w:val="0"/>
    </w:pPr>
    <w:rPr>
      <w:rFonts w:eastAsia="方正小标宋_GBK"/>
      <w:kern w:val="44"/>
      <w:sz w:val="36"/>
    </w:rPr>
  </w:style>
  <w:style w:type="paragraph" w:styleId="2">
    <w:name w:val="heading 2"/>
    <w:basedOn w:val="a"/>
    <w:next w:val="a"/>
    <w:link w:val="2Char"/>
    <w:uiPriority w:val="99"/>
    <w:qFormat/>
    <w:pPr>
      <w:keepNext/>
      <w:outlineLvl w:val="1"/>
    </w:pPr>
    <w:rPr>
      <w:rFonts w:eastAsia="黑体"/>
      <w:bCs/>
      <w:iCs/>
      <w:szCs w:val="21"/>
    </w:rPr>
  </w:style>
  <w:style w:type="paragraph" w:styleId="3">
    <w:name w:val="heading 3"/>
    <w:basedOn w:val="a"/>
    <w:next w:val="a"/>
    <w:link w:val="3Char"/>
    <w:uiPriority w:val="9"/>
    <w:unhideWhenUsed/>
    <w:qFormat/>
    <w:pPr>
      <w:keepNext/>
      <w:keepLines/>
      <w:outlineLvl w:val="2"/>
    </w:pPr>
    <w:rPr>
      <w:rFonts w:eastAsia="楷体_GB2312"/>
      <w:b/>
    </w:rPr>
  </w:style>
  <w:style w:type="paragraph" w:styleId="4">
    <w:name w:val="heading 4"/>
    <w:basedOn w:val="a"/>
    <w:next w:val="a"/>
    <w:qFormat/>
    <w:pPr>
      <w:keepNext/>
      <w:keepLines/>
      <w:spacing w:before="280" w:after="290" w:line="376" w:lineRule="auto"/>
      <w:outlineLvl w:val="3"/>
    </w:pPr>
    <w:rPr>
      <w:rFonts w:ascii="Cambria" w:eastAsia="宋体" w:hAnsi="Cambr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mmentText">
    <w:name w:val="Comment Text"/>
    <w:basedOn w:val="a"/>
    <w:pPr>
      <w:jc w:val="left"/>
    </w:pPr>
  </w:style>
  <w:style w:type="paragraph" w:styleId="30">
    <w:name w:val="toc 3"/>
    <w:basedOn w:val="a"/>
    <w:next w:val="a"/>
    <w:uiPriority w:val="39"/>
    <w:qFormat/>
    <w:pPr>
      <w:ind w:leftChars="400" w:left="840"/>
    </w:pPr>
  </w:style>
  <w:style w:type="paragraph" w:styleId="a3">
    <w:name w:val="footer"/>
    <w:basedOn w:val="a"/>
    <w:link w:val="Char"/>
    <w:uiPriority w:val="99"/>
    <w:unhideWhenUsed/>
    <w:qFormat/>
    <w:pPr>
      <w:tabs>
        <w:tab w:val="center" w:pos="4153"/>
        <w:tab w:val="right" w:pos="8306"/>
      </w:tabs>
      <w:snapToGrid w:val="0"/>
      <w:jc w:val="left"/>
    </w:pPr>
    <w:rPr>
      <w:sz w:val="18"/>
    </w:rPr>
  </w:style>
  <w:style w:type="paragraph" w:styleId="a4">
    <w:name w:val="header"/>
    <w:basedOn w:val="a"/>
    <w:link w:val="Char0"/>
    <w:uiPriority w:val="99"/>
    <w:unhideWhenUsed/>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10">
    <w:name w:val="toc 1"/>
    <w:basedOn w:val="a"/>
    <w:next w:val="a"/>
    <w:link w:val="1Char"/>
    <w:uiPriority w:val="39"/>
    <w:qFormat/>
  </w:style>
  <w:style w:type="paragraph" w:styleId="20">
    <w:name w:val="toc 2"/>
    <w:basedOn w:val="a"/>
    <w:next w:val="a"/>
    <w:uiPriority w:val="39"/>
    <w:qFormat/>
    <w:pPr>
      <w:ind w:leftChars="200" w:left="420"/>
    </w:pPr>
  </w:style>
  <w:style w:type="paragraph" w:styleId="a5">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customStyle="1" w:styleId="font131">
    <w:name w:val="font131"/>
    <w:basedOn w:val="a0"/>
    <w:rPr>
      <w:rFonts w:ascii="宋体" w:eastAsia="宋体" w:hAnsi="宋体" w:cs="宋体" w:hint="eastAsia"/>
      <w:color w:val="000000"/>
      <w:sz w:val="18"/>
      <w:szCs w:val="18"/>
      <w:u w:val="none"/>
    </w:rPr>
  </w:style>
  <w:style w:type="character" w:customStyle="1" w:styleId="1Char">
    <w:name w:val="目录 1 Char"/>
    <w:link w:val="10"/>
    <w:uiPriority w:val="39"/>
  </w:style>
  <w:style w:type="character" w:customStyle="1" w:styleId="font41">
    <w:name w:val="font41"/>
    <w:basedOn w:val="a0"/>
    <w:rPr>
      <w:rFonts w:ascii="宋体" w:eastAsia="宋体" w:hAnsi="宋体" w:cs="宋体" w:hint="eastAsia"/>
      <w:color w:val="000000"/>
      <w:sz w:val="22"/>
      <w:szCs w:val="22"/>
      <w:u w:val="none"/>
    </w:rPr>
  </w:style>
  <w:style w:type="character" w:customStyle="1" w:styleId="Char">
    <w:name w:val="页脚 Char"/>
    <w:link w:val="a3"/>
    <w:uiPriority w:val="99"/>
    <w:rPr>
      <w:rFonts w:eastAsia="仿宋_GB2312" w:cs="Times New Roman"/>
      <w:kern w:val="2"/>
      <w:sz w:val="18"/>
      <w:szCs w:val="22"/>
    </w:rPr>
  </w:style>
  <w:style w:type="character" w:customStyle="1" w:styleId="font101">
    <w:name w:val="font101"/>
    <w:basedOn w:val="a0"/>
    <w:rPr>
      <w:rFonts w:ascii="宋体" w:eastAsia="宋体" w:hAnsi="宋体" w:cs="宋体" w:hint="eastAsia"/>
      <w:color w:val="000000"/>
      <w:sz w:val="18"/>
      <w:szCs w:val="18"/>
      <w:u w:val="none"/>
    </w:rPr>
  </w:style>
  <w:style w:type="character" w:customStyle="1" w:styleId="font81">
    <w:name w:val="font81"/>
    <w:basedOn w:val="a0"/>
    <w:rPr>
      <w:rFonts w:ascii="宋体" w:eastAsia="宋体" w:hAnsi="宋体" w:cs="宋体" w:hint="eastAsia"/>
      <w:color w:val="000000"/>
      <w:sz w:val="22"/>
      <w:szCs w:val="22"/>
      <w:u w:val="none"/>
    </w:rPr>
  </w:style>
  <w:style w:type="character" w:customStyle="1" w:styleId="2Char">
    <w:name w:val="标题 2 Char"/>
    <w:link w:val="2"/>
    <w:uiPriority w:val="99"/>
    <w:qFormat/>
    <w:rPr>
      <w:rFonts w:eastAsia="黑体"/>
      <w:bCs/>
      <w:iCs/>
      <w:kern w:val="2"/>
      <w:sz w:val="32"/>
      <w:szCs w:val="21"/>
    </w:rPr>
  </w:style>
  <w:style w:type="character" w:customStyle="1" w:styleId="font112">
    <w:name w:val="font112"/>
    <w:basedOn w:val="a0"/>
    <w:rPr>
      <w:rFonts w:ascii="宋体" w:eastAsia="宋体" w:hAnsi="宋体" w:cs="宋体" w:hint="eastAsia"/>
      <w:color w:val="000000"/>
      <w:sz w:val="22"/>
      <w:szCs w:val="22"/>
      <w:u w:val="none"/>
    </w:rPr>
  </w:style>
  <w:style w:type="character" w:customStyle="1" w:styleId="font71">
    <w:name w:val="font71"/>
    <w:basedOn w:val="a0"/>
    <w:rPr>
      <w:rFonts w:ascii="宋体" w:eastAsia="宋体" w:hAnsi="宋体" w:cs="宋体" w:hint="eastAsia"/>
      <w:color w:val="000000"/>
      <w:sz w:val="22"/>
      <w:szCs w:val="22"/>
      <w:u w:val="none"/>
    </w:rPr>
  </w:style>
  <w:style w:type="character" w:customStyle="1" w:styleId="3Char">
    <w:name w:val="标题 3 Char"/>
    <w:link w:val="3"/>
    <w:uiPriority w:val="9"/>
    <w:qFormat/>
    <w:rPr>
      <w:rFonts w:eastAsia="楷体_GB2312" w:cs="Times New Roman"/>
      <w:b/>
      <w:kern w:val="2"/>
      <w:sz w:val="32"/>
      <w:szCs w:val="22"/>
    </w:rPr>
  </w:style>
  <w:style w:type="character" w:customStyle="1" w:styleId="font91">
    <w:name w:val="font91"/>
    <w:basedOn w:val="a0"/>
    <w:rPr>
      <w:rFonts w:ascii="Times New Roman" w:hAnsi="Times New Roman" w:cs="Times New Roman" w:hint="default"/>
      <w:color w:val="000000"/>
      <w:sz w:val="18"/>
      <w:szCs w:val="18"/>
      <w:u w:val="none"/>
    </w:rPr>
  </w:style>
  <w:style w:type="character" w:customStyle="1" w:styleId="Char0">
    <w:name w:val="页眉 Char"/>
    <w:link w:val="a4"/>
    <w:uiPriority w:val="99"/>
    <w:rPr>
      <w:rFonts w:eastAsia="仿宋_GB2312" w:cs="Times New Roman"/>
      <w:kern w:val="2"/>
      <w:sz w:val="18"/>
      <w:szCs w:val="22"/>
    </w:rPr>
  </w:style>
  <w:style w:type="character" w:customStyle="1" w:styleId="font21">
    <w:name w:val="font21"/>
    <w:basedOn w:val="a0"/>
    <w:rPr>
      <w:rFonts w:ascii="Times New Roman" w:hAnsi="Times New Roman" w:cs="Times New Roman" w:hint="default"/>
      <w:color w:val="000000"/>
      <w:sz w:val="22"/>
      <w:szCs w:val="22"/>
      <w:u w:val="none"/>
    </w:rPr>
  </w:style>
  <w:style w:type="paragraph" w:customStyle="1" w:styleId="a6">
    <w:name w:val="表格标题"/>
    <w:basedOn w:val="a"/>
    <w:next w:val="a"/>
    <w:qFormat/>
    <w:pPr>
      <w:keepNext/>
      <w:keepLines/>
      <w:ind w:firstLineChars="0" w:firstLine="0"/>
      <w:jc w:val="center"/>
      <w:outlineLvl w:val="0"/>
    </w:pPr>
    <w:rPr>
      <w:rFonts w:hint="eastAsia"/>
      <w:b/>
      <w:kern w:val="44"/>
    </w:rPr>
  </w:style>
  <w:style w:type="paragraph" w:customStyle="1" w:styleId="Style1">
    <w:name w:val="_Style 1"/>
    <w:basedOn w:val="a"/>
    <w:qFormat/>
    <w:pPr>
      <w:ind w:firstLine="420"/>
    </w:pPr>
  </w:style>
  <w:style w:type="paragraph" w:customStyle="1" w:styleId="a7">
    <w:name w:val="表格内容"/>
    <w:basedOn w:val="a"/>
    <w:next w:val="a"/>
    <w:qFormat/>
    <w:pPr>
      <w:keepLines/>
      <w:spacing w:line="240" w:lineRule="auto"/>
      <w:ind w:firstLineChars="0" w:firstLine="0"/>
      <w:jc w:val="center"/>
    </w:pPr>
    <w:rPr>
      <w:rFonts w:hint="eastAsia"/>
      <w:kern w:val="44"/>
      <w:sz w:val="21"/>
    </w:rPr>
  </w:style>
  <w:style w:type="paragraph" w:customStyle="1" w:styleId="WPSOffice1">
    <w:name w:val="WPSOffice手动目录 1"/>
  </w:style>
  <w:style w:type="table" w:styleId="a8">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60" textRotate="1"/>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7B969A04AD8F403DBD95420FB50DE604_13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B446117-6A04-4440-B2E4-652742995632}">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29</Pages>
  <Words>2262</Words>
  <Characters>12899</Characters>
  <Application>Microsoft Office Word</Application>
  <DocSecurity>0</DocSecurity>
  <Lines>107</Lines>
  <Paragraphs>30</Paragraphs>
  <ScaleCrop>false</ScaleCrop>
  <Company>Microsoft</Company>
  <LinksUpToDate>false</LinksUpToDate>
  <CharactersWithSpaces>15131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4</cp:revision>
  <dcterms:created xsi:type="dcterms:W3CDTF">2019-11-25T12:51:00Z</dcterms:created>
  <dcterms:modified xsi:type="dcterms:W3CDTF">2025-09-22T09:09:00Z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7B969A04AD8F403DBD95420FB50DE604_13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