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1313" w:rsidRDefault="00471313">
      <w:pPr>
        <w:rPr>
          <w:rFonts w:ascii="黑体" w:eastAsia="黑体" w:hAnsi="黑体"/>
          <w:szCs w:val="32"/>
        </w:rPr>
      </w:pPr>
    </w:p>
    <w:p w:rsidR="00471313" w:rsidRDefault="00471313">
      <w:pPr>
        <w:jc w:val="center"/>
        <w:rPr>
          <w:rFonts w:ascii="方正小标宋_GBK" w:eastAsia="方正小标宋_GBK" w:hAnsi="宋体"/>
          <w:sz w:val="44"/>
          <w:szCs w:val="44"/>
        </w:rPr>
      </w:pPr>
    </w:p>
    <w:p w:rsidR="00471313" w:rsidRDefault="00471313">
      <w:pPr>
        <w:jc w:val="center"/>
        <w:rPr>
          <w:rFonts w:ascii="方正小标宋_GBK" w:eastAsia="方正小标宋_GBK" w:hAnsi="宋体"/>
          <w:sz w:val="44"/>
          <w:szCs w:val="44"/>
        </w:rPr>
      </w:pPr>
    </w:p>
    <w:p w:rsidR="00471313" w:rsidRDefault="00471313">
      <w:pPr>
        <w:jc w:val="center"/>
        <w:rPr>
          <w:rFonts w:ascii="方正小标宋_GBK" w:eastAsia="方正小标宋_GBK" w:hAnsi="宋体"/>
          <w:sz w:val="44"/>
          <w:szCs w:val="44"/>
        </w:rPr>
      </w:pPr>
    </w:p>
    <w:p w:rsidR="00471313" w:rsidRDefault="00471313">
      <w:pPr>
        <w:jc w:val="center"/>
        <w:rPr>
          <w:rFonts w:ascii="方正小标宋_GBK" w:eastAsia="方正小标宋_GBK" w:hAnsi="宋体"/>
          <w:sz w:val="44"/>
          <w:szCs w:val="44"/>
        </w:rPr>
      </w:pPr>
    </w:p>
    <w:p w:rsidR="00471313" w:rsidRDefault="00407056">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尉犁县残疾人联合会</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471313" w:rsidRDefault="00407056">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471313" w:rsidRDefault="00407056">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471313" w:rsidRDefault="00407056">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471313" w:rsidRDefault="00407056">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471313" w:rsidRDefault="00407056">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471313" w:rsidRDefault="00407056">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471313" w:rsidRDefault="00407056">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471313" w:rsidRDefault="00407056">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471313" w:rsidRDefault="00407056">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471313" w:rsidRDefault="00407056">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471313" w:rsidRDefault="00407056">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471313" w:rsidRDefault="00407056">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471313" w:rsidRDefault="00407056">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471313" w:rsidRDefault="00407056">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471313" w:rsidRDefault="00407056">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471313" w:rsidRDefault="00407056">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471313" w:rsidRDefault="00407056">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471313" w:rsidRDefault="00407056">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471313" w:rsidRDefault="00407056">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471313" w:rsidRDefault="00407056">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471313" w:rsidRDefault="00407056">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471313" w:rsidRDefault="00407056">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471313" w:rsidRDefault="00407056">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471313" w:rsidRDefault="00407056">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471313" w:rsidRDefault="00407056">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471313" w:rsidRDefault="00407056">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471313" w:rsidRDefault="00407056">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471313" w:rsidRDefault="00407056">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471313" w:rsidRDefault="00407056">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471313" w:rsidRDefault="00407056">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471313" w:rsidRDefault="00407056">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471313" w:rsidRDefault="00407056">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471313" w:rsidRDefault="00407056">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471313" w:rsidRDefault="00407056">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471313" w:rsidRDefault="00407056">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471313" w:rsidRDefault="00407056">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471313" w:rsidRDefault="00407056">
      <w:r>
        <w:br w:type="page"/>
      </w:r>
    </w:p>
    <w:p w:rsidR="00471313" w:rsidRDefault="00407056">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471313" w:rsidRDefault="00407056">
      <w:pPr>
        <w:spacing w:line="640" w:lineRule="exact"/>
        <w:ind w:firstLine="640"/>
        <w:outlineLvl w:val="2"/>
      </w:pPr>
      <w:r>
        <w:rPr>
          <w:rFonts w:ascii="黑体" w:eastAsia="黑体" w:hAnsi="黑体"/>
        </w:rPr>
        <w:t>一、主要职能</w:t>
      </w:r>
    </w:p>
    <w:p w:rsidR="00471313" w:rsidRDefault="00407056">
      <w:pPr>
        <w:spacing w:line="580" w:lineRule="exact"/>
        <w:ind w:firstLine="640"/>
      </w:pPr>
      <w:r>
        <w:rPr>
          <w:rFonts w:ascii="仿宋_GB2312" w:eastAsia="仿宋_GB2312" w:hAnsi="仿宋_GB2312"/>
        </w:rPr>
        <w:t>密切联系残疾人，听取残疾人意见，反映残疾人需求，维护残疾人合法权益，全心全意为残疾人服务；团结、教育残疾人、遵守法律，履行应尽义务，发扬乐观进取精神，自尊、自信、自强、自立，为社会主义建设贡献力量；弘扬人道主义，宣传残疾人事业，沟通政府、社会与残疾人之间的联系，动员社会理解、尊重、关心、帮助残疾人；开展和促进残疾人康复，教育、劳动就业、文化、体育、用品供应、福利、社会管理服务、无障碍设施和残疾预防工作，营造良好的环境和条件，扶助残疾人平等参与社会生活。在党委、政府领导下调研，制定和实施残疾人事业的规划，对相</w:t>
      </w:r>
      <w:r>
        <w:rPr>
          <w:rFonts w:ascii="仿宋_GB2312" w:eastAsia="仿宋_GB2312" w:hAnsi="仿宋_GB2312"/>
        </w:rPr>
        <w:t>关业务领域进行指导和管理；承担县政府残疾人工作委员会的日常工作，做好综合、组织、协调和服务；管理和发放《中华人民共和国残疾人证》；联系指导，管理全县残疾人组织，培养残疾人工作者；开展残疾人事业的国内交流与合作；承办县委、县政府交办的其他事项。指导和管理全县残疾人劳动就业工作；负责进行残疾人劳动能力资源和社会用工情况调查；开展残疾人求职登记，劳动能力评估，失业登记，职业介绍，就业咨询，组织实施，按比例安排残疾人就业，建立健全残疾人服务网络；负责征收，管理残疾人就业保障金；制定残疾人职业技术培训计划，指导残疾人</w:t>
      </w:r>
      <w:r>
        <w:rPr>
          <w:rFonts w:ascii="仿宋_GB2312" w:eastAsia="仿宋_GB2312" w:hAnsi="仿宋_GB2312"/>
        </w:rPr>
        <w:t>职业技术培训工作，帮助残疾人个体就业</w:t>
      </w:r>
      <w:r>
        <w:rPr>
          <w:rFonts w:ascii="仿宋_GB2312" w:eastAsia="仿宋_GB2312" w:hAnsi="仿宋_GB2312"/>
        </w:rPr>
        <w:lastRenderedPageBreak/>
        <w:t>和组织残疾人集体就业，为农村残疾人参加生产劳动提供服务；发展和培养残疾人职业技能能手，组织开展职业技能竞赛；协助有关部门开展残疾人就业保障工作。组织制定和实施残疾人康复工作计划；指导和协调社区乡镇残疾人康复机构业务工作；指导残疾人用品用具供应、服务；开展残疾预防辅导工作；组织康复人才培训。</w:t>
      </w:r>
    </w:p>
    <w:p w:rsidR="00471313" w:rsidRDefault="00407056">
      <w:pPr>
        <w:spacing w:line="640" w:lineRule="exact"/>
        <w:ind w:firstLine="640"/>
        <w:outlineLvl w:val="2"/>
      </w:pPr>
      <w:r>
        <w:rPr>
          <w:rFonts w:ascii="黑体" w:eastAsia="黑体" w:hAnsi="黑体"/>
        </w:rPr>
        <w:t>二、机构设置及人员情况</w:t>
      </w:r>
    </w:p>
    <w:p w:rsidR="00471313" w:rsidRDefault="00407056">
      <w:pPr>
        <w:spacing w:line="580" w:lineRule="exact"/>
        <w:ind w:firstLine="640"/>
      </w:pPr>
      <w:r>
        <w:rPr>
          <w:rFonts w:ascii="仿宋_GB2312" w:eastAsia="仿宋_GB2312" w:hAnsi="仿宋_GB2312"/>
        </w:rPr>
        <w:t>尉犁县残疾人联合会</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16</w:t>
      </w:r>
      <w:r>
        <w:rPr>
          <w:rFonts w:ascii="仿宋_GB2312" w:eastAsia="仿宋_GB2312" w:hAnsi="仿宋_GB2312"/>
        </w:rPr>
        <w:t>人，其中：在职人员</w:t>
      </w:r>
      <w:r>
        <w:rPr>
          <w:rFonts w:ascii="仿宋_GB2312" w:eastAsia="仿宋_GB2312" w:hAnsi="仿宋_GB2312"/>
        </w:rPr>
        <w:t>8</w:t>
      </w:r>
      <w:r>
        <w:rPr>
          <w:rFonts w:ascii="仿宋_GB2312" w:eastAsia="仿宋_GB2312" w:hAnsi="仿宋_GB2312"/>
        </w:rPr>
        <w:t>人，减少</w:t>
      </w:r>
      <w:r>
        <w:rPr>
          <w:rFonts w:ascii="仿宋_GB2312" w:eastAsia="仿宋_GB2312" w:hAnsi="仿宋_GB2312"/>
        </w:rPr>
        <w:t>1</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8</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1</w:t>
      </w:r>
      <w:r>
        <w:rPr>
          <w:rFonts w:ascii="仿宋_GB2312" w:eastAsia="仿宋_GB2312" w:hAnsi="仿宋_GB2312"/>
        </w:rPr>
        <w:t>人。</w:t>
      </w:r>
    </w:p>
    <w:p w:rsidR="00471313" w:rsidRDefault="00407056">
      <w:pPr>
        <w:spacing w:line="580" w:lineRule="exact"/>
        <w:ind w:firstLine="640"/>
      </w:pPr>
      <w:r>
        <w:rPr>
          <w:rFonts w:ascii="仿宋_GB2312" w:eastAsia="仿宋_GB2312" w:hAnsi="仿宋_GB2312"/>
        </w:rPr>
        <w:t>尉犁县残疾人联合会无下属预算单位</w:t>
      </w:r>
      <w:r>
        <w:rPr>
          <w:rFonts w:ascii="仿宋_GB2312" w:eastAsia="仿宋_GB2312" w:hAnsi="仿宋_GB2312"/>
        </w:rPr>
        <w:t>，下设</w:t>
      </w:r>
      <w:r>
        <w:rPr>
          <w:rFonts w:ascii="仿宋_GB2312" w:eastAsia="仿宋_GB2312" w:hAnsi="仿宋_GB2312"/>
        </w:rPr>
        <w:t>3</w:t>
      </w:r>
      <w:r>
        <w:rPr>
          <w:rFonts w:ascii="仿宋_GB2312" w:eastAsia="仿宋_GB2312" w:hAnsi="仿宋_GB2312"/>
        </w:rPr>
        <w:t>个科室，分别是：行政办、教就科、康复科。</w:t>
      </w:r>
    </w:p>
    <w:p w:rsidR="00471313" w:rsidRDefault="00407056">
      <w:r>
        <w:br w:type="page"/>
      </w:r>
    </w:p>
    <w:p w:rsidR="00471313" w:rsidRDefault="00407056">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471313" w:rsidRDefault="00407056">
      <w:pPr>
        <w:spacing w:line="640" w:lineRule="exact"/>
        <w:ind w:firstLine="640"/>
        <w:outlineLvl w:val="2"/>
      </w:pPr>
      <w:r>
        <w:rPr>
          <w:rFonts w:ascii="黑体" w:eastAsia="黑体" w:hAnsi="黑体"/>
        </w:rPr>
        <w:t>一、收入支出决算总体情况说明</w:t>
      </w:r>
    </w:p>
    <w:p w:rsidR="00471313" w:rsidRDefault="00407056">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225.77</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225.77</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471313" w:rsidRDefault="00407056">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225.77</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225.77</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471313" w:rsidRDefault="00407056">
      <w:pPr>
        <w:spacing w:line="580" w:lineRule="exact"/>
        <w:ind w:firstLine="640"/>
      </w:pPr>
      <w:r>
        <w:rPr>
          <w:rFonts w:ascii="仿宋_GB2312" w:eastAsia="仿宋_GB2312" w:hAnsi="仿宋_GB2312"/>
        </w:rPr>
        <w:t>收入支出总体与上年相比，增加</w:t>
      </w:r>
      <w:r>
        <w:rPr>
          <w:rFonts w:ascii="仿宋_GB2312" w:eastAsia="仿宋_GB2312" w:hAnsi="仿宋_GB2312"/>
        </w:rPr>
        <w:t>3.92</w:t>
      </w:r>
      <w:r>
        <w:rPr>
          <w:rFonts w:ascii="仿宋_GB2312" w:eastAsia="仿宋_GB2312" w:hAnsi="仿宋_GB2312"/>
        </w:rPr>
        <w:t>万元，增长</w:t>
      </w:r>
      <w:r>
        <w:rPr>
          <w:rFonts w:ascii="仿宋_GB2312" w:eastAsia="仿宋_GB2312" w:hAnsi="仿宋_GB2312"/>
        </w:rPr>
        <w:t>1.77%</w:t>
      </w:r>
      <w:r>
        <w:rPr>
          <w:rFonts w:ascii="仿宋_GB2312" w:eastAsia="仿宋_GB2312" w:hAnsi="仿宋_GB2312"/>
        </w:rPr>
        <w:t>，主要原因是：本年在职人员工资调增，社保、公积金基数调增，人员经费增</w:t>
      </w:r>
      <w:r>
        <w:rPr>
          <w:rFonts w:ascii="仿宋_GB2312" w:eastAsia="仿宋_GB2312" w:hAnsi="仿宋_GB2312"/>
        </w:rPr>
        <w:t>加。</w:t>
      </w:r>
    </w:p>
    <w:p w:rsidR="00471313" w:rsidRDefault="00407056">
      <w:pPr>
        <w:spacing w:line="640" w:lineRule="exact"/>
        <w:ind w:firstLine="640"/>
        <w:outlineLvl w:val="2"/>
      </w:pPr>
      <w:r>
        <w:rPr>
          <w:rFonts w:ascii="黑体" w:eastAsia="黑体" w:hAnsi="黑体"/>
        </w:rPr>
        <w:t>二、收入决算情况说明</w:t>
      </w:r>
    </w:p>
    <w:p w:rsidR="00471313" w:rsidRDefault="00407056">
      <w:pPr>
        <w:spacing w:line="580" w:lineRule="exact"/>
        <w:ind w:firstLine="640"/>
      </w:pPr>
      <w:r>
        <w:rPr>
          <w:rFonts w:ascii="仿宋_GB2312" w:eastAsia="仿宋_GB2312" w:hAnsi="仿宋_GB2312"/>
          <w:b/>
        </w:rPr>
        <w:t>本年收入</w:t>
      </w:r>
      <w:r>
        <w:rPr>
          <w:rFonts w:ascii="仿宋_GB2312" w:eastAsia="仿宋_GB2312" w:hAnsi="仿宋_GB2312"/>
          <w:b/>
        </w:rPr>
        <w:t>225.77</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225.77</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471313" w:rsidRDefault="00407056">
      <w:pPr>
        <w:spacing w:line="640" w:lineRule="exact"/>
        <w:ind w:firstLine="640"/>
        <w:outlineLvl w:val="2"/>
      </w:pPr>
      <w:r>
        <w:rPr>
          <w:rFonts w:ascii="黑体" w:eastAsia="黑体" w:hAnsi="黑体"/>
        </w:rPr>
        <w:t>三、支出决算情况说明</w:t>
      </w:r>
    </w:p>
    <w:p w:rsidR="00471313" w:rsidRDefault="00407056">
      <w:pPr>
        <w:spacing w:line="580" w:lineRule="exact"/>
        <w:ind w:firstLine="640"/>
      </w:pPr>
      <w:r>
        <w:rPr>
          <w:rFonts w:ascii="仿宋_GB2312" w:eastAsia="仿宋_GB2312" w:hAnsi="仿宋_GB2312"/>
          <w:b/>
        </w:rPr>
        <w:t>本年支出</w:t>
      </w:r>
      <w:r>
        <w:rPr>
          <w:rFonts w:ascii="仿宋_GB2312" w:eastAsia="仿宋_GB2312" w:hAnsi="仿宋_GB2312"/>
          <w:b/>
        </w:rPr>
        <w:t>225.77</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151.56</w:t>
      </w:r>
      <w:r>
        <w:rPr>
          <w:rFonts w:ascii="仿宋_GB2312" w:eastAsia="仿宋_GB2312" w:hAnsi="仿宋_GB2312"/>
        </w:rPr>
        <w:t>万元，占</w:t>
      </w:r>
      <w:r>
        <w:rPr>
          <w:rFonts w:ascii="仿宋_GB2312" w:eastAsia="仿宋_GB2312" w:hAnsi="仿宋_GB2312"/>
        </w:rPr>
        <w:t>67.13%</w:t>
      </w:r>
      <w:r>
        <w:rPr>
          <w:rFonts w:ascii="仿宋_GB2312" w:eastAsia="仿宋_GB2312" w:hAnsi="仿宋_GB2312"/>
        </w:rPr>
        <w:t>；项目支出</w:t>
      </w:r>
      <w:r>
        <w:rPr>
          <w:rFonts w:ascii="仿宋_GB2312" w:eastAsia="仿宋_GB2312" w:hAnsi="仿宋_GB2312"/>
        </w:rPr>
        <w:t>74.21</w:t>
      </w:r>
      <w:r>
        <w:rPr>
          <w:rFonts w:ascii="仿宋_GB2312" w:eastAsia="仿宋_GB2312" w:hAnsi="仿宋_GB2312"/>
        </w:rPr>
        <w:t>万元，占</w:t>
      </w:r>
      <w:r>
        <w:rPr>
          <w:rFonts w:ascii="仿宋_GB2312" w:eastAsia="仿宋_GB2312" w:hAnsi="仿宋_GB2312"/>
        </w:rPr>
        <w:t>32.87%</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471313" w:rsidRDefault="00407056">
      <w:pPr>
        <w:spacing w:line="640" w:lineRule="exact"/>
        <w:ind w:firstLine="640"/>
        <w:outlineLvl w:val="2"/>
      </w:pPr>
      <w:r>
        <w:rPr>
          <w:rFonts w:ascii="黑体" w:eastAsia="黑体" w:hAnsi="黑体"/>
        </w:rPr>
        <w:t>四、财政拨款收入支出决算总体情况说明</w:t>
      </w:r>
    </w:p>
    <w:p w:rsidR="00471313" w:rsidRDefault="00407056">
      <w:pPr>
        <w:spacing w:line="580" w:lineRule="exact"/>
        <w:ind w:firstLine="640"/>
      </w:pPr>
      <w:r>
        <w:rPr>
          <w:rFonts w:ascii="仿宋_GB2312" w:eastAsia="仿宋_GB2312" w:hAnsi="仿宋_GB2312"/>
          <w:b/>
        </w:rPr>
        <w:lastRenderedPageBreak/>
        <w:t>2024</w:t>
      </w:r>
      <w:r>
        <w:rPr>
          <w:rFonts w:ascii="仿宋_GB2312" w:eastAsia="仿宋_GB2312" w:hAnsi="仿宋_GB2312"/>
          <w:b/>
        </w:rPr>
        <w:t>年度财政拨款收入总计</w:t>
      </w:r>
      <w:r>
        <w:rPr>
          <w:rFonts w:ascii="仿宋_GB2312" w:eastAsia="仿宋_GB2312" w:hAnsi="仿宋_GB2312"/>
          <w:b/>
        </w:rPr>
        <w:t>225.77</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225.77</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225.77</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225.77</w:t>
      </w:r>
      <w:r>
        <w:rPr>
          <w:rFonts w:ascii="仿宋_GB2312" w:eastAsia="仿宋_GB2312" w:hAnsi="仿宋_GB2312"/>
        </w:rPr>
        <w:t>万元。</w:t>
      </w:r>
    </w:p>
    <w:p w:rsidR="00471313" w:rsidRDefault="00407056">
      <w:pPr>
        <w:spacing w:line="580" w:lineRule="exact"/>
        <w:ind w:firstLine="640"/>
      </w:pPr>
      <w:r>
        <w:rPr>
          <w:rFonts w:ascii="仿宋_GB2312" w:eastAsia="仿宋_GB2312" w:hAnsi="仿宋_GB2312"/>
          <w:b/>
        </w:rPr>
        <w:t>财政拨款收入支出总体与上年相</w:t>
      </w:r>
      <w:r>
        <w:rPr>
          <w:rFonts w:ascii="仿宋_GB2312" w:eastAsia="仿宋_GB2312" w:hAnsi="仿宋_GB2312"/>
          <w:b/>
        </w:rPr>
        <w:t>比，</w:t>
      </w:r>
      <w:r>
        <w:rPr>
          <w:rFonts w:ascii="仿宋_GB2312" w:eastAsia="仿宋_GB2312" w:hAnsi="仿宋_GB2312"/>
        </w:rPr>
        <w:t>增加</w:t>
      </w:r>
      <w:r>
        <w:rPr>
          <w:rFonts w:ascii="仿宋_GB2312" w:eastAsia="仿宋_GB2312" w:hAnsi="仿宋_GB2312"/>
        </w:rPr>
        <w:t>33.57</w:t>
      </w:r>
      <w:r>
        <w:rPr>
          <w:rFonts w:ascii="仿宋_GB2312" w:eastAsia="仿宋_GB2312" w:hAnsi="仿宋_GB2312"/>
        </w:rPr>
        <w:t>万元，增长</w:t>
      </w:r>
      <w:r>
        <w:rPr>
          <w:rFonts w:ascii="仿宋_GB2312" w:eastAsia="仿宋_GB2312" w:hAnsi="仿宋_GB2312"/>
        </w:rPr>
        <w:t>17.47%</w:t>
      </w:r>
      <w:r>
        <w:rPr>
          <w:rFonts w:ascii="仿宋_GB2312" w:eastAsia="仿宋_GB2312" w:hAnsi="仿宋_GB2312"/>
        </w:rPr>
        <w:t>，主要原因是：本年在职人员工资调增，社保、公积金基数调增，人员经费增加。</w:t>
      </w:r>
      <w:r>
        <w:rPr>
          <w:rFonts w:ascii="仿宋_GB2312" w:eastAsia="仿宋_GB2312" w:hAnsi="仿宋_GB2312"/>
        </w:rPr>
        <w:t>2024</w:t>
      </w:r>
      <w:r>
        <w:rPr>
          <w:rFonts w:ascii="仿宋_GB2312" w:eastAsia="仿宋_GB2312" w:hAnsi="仿宋_GB2312"/>
        </w:rPr>
        <w:t>年增加残疾人综合服务中心项目城镇国有土地补偿费项目、</w:t>
      </w:r>
      <w:r>
        <w:rPr>
          <w:rFonts w:ascii="仿宋_GB2312" w:eastAsia="仿宋_GB2312" w:hAnsi="仿宋_GB2312"/>
        </w:rPr>
        <w:t>2024</w:t>
      </w:r>
      <w:r>
        <w:rPr>
          <w:rFonts w:ascii="仿宋_GB2312" w:eastAsia="仿宋_GB2312" w:hAnsi="仿宋_GB2312"/>
        </w:rPr>
        <w:t>年中央财政残疾人事业发展补助项目（基金）资金增加。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216.50</w:t>
      </w:r>
      <w:r>
        <w:rPr>
          <w:rFonts w:ascii="仿宋_GB2312" w:eastAsia="仿宋_GB2312" w:hAnsi="仿宋_GB2312"/>
        </w:rPr>
        <w:t>万元，决算数</w:t>
      </w:r>
      <w:r>
        <w:rPr>
          <w:rFonts w:ascii="仿宋_GB2312" w:eastAsia="仿宋_GB2312" w:hAnsi="仿宋_GB2312"/>
        </w:rPr>
        <w:t>225.77</w:t>
      </w:r>
      <w:r>
        <w:rPr>
          <w:rFonts w:ascii="仿宋_GB2312" w:eastAsia="仿宋_GB2312" w:hAnsi="仿宋_GB2312"/>
        </w:rPr>
        <w:t>万元，预决算差异率</w:t>
      </w:r>
      <w:r>
        <w:rPr>
          <w:rFonts w:ascii="仿宋_GB2312" w:eastAsia="仿宋_GB2312" w:hAnsi="仿宋_GB2312"/>
        </w:rPr>
        <w:t>4.28%</w:t>
      </w:r>
      <w:r>
        <w:rPr>
          <w:rFonts w:ascii="仿宋_GB2312" w:eastAsia="仿宋_GB2312" w:hAnsi="仿宋_GB2312"/>
        </w:rPr>
        <w:t>，主要原因是：年中追加人员工资、社保、公积金基数调增部分资金，导致预决算存在差异。</w:t>
      </w:r>
    </w:p>
    <w:p w:rsidR="00471313" w:rsidRDefault="00407056">
      <w:pPr>
        <w:spacing w:line="640" w:lineRule="exact"/>
        <w:ind w:firstLine="640"/>
        <w:outlineLvl w:val="2"/>
      </w:pPr>
      <w:r>
        <w:rPr>
          <w:rFonts w:ascii="黑体" w:eastAsia="黑体" w:hAnsi="黑体"/>
        </w:rPr>
        <w:t>五、一般公共预算财政拨款支出决算情况说明</w:t>
      </w:r>
    </w:p>
    <w:p w:rsidR="00471313" w:rsidRDefault="00407056">
      <w:pPr>
        <w:spacing w:line="640" w:lineRule="exact"/>
        <w:ind w:firstLine="640"/>
        <w:outlineLvl w:val="3"/>
      </w:pPr>
      <w:r>
        <w:rPr>
          <w:rFonts w:ascii="楷体_GB2312" w:eastAsia="楷体_GB2312" w:hAnsi="楷体_GB2312"/>
          <w:b/>
        </w:rPr>
        <w:t>（一）一般公共预算财政拨款支出决算总体情况</w:t>
      </w:r>
    </w:p>
    <w:p w:rsidR="00471313" w:rsidRDefault="00407056">
      <w:pPr>
        <w:spacing w:line="580" w:lineRule="exact"/>
        <w:ind w:firstLine="640"/>
      </w:pPr>
      <w:r>
        <w:rPr>
          <w:rFonts w:ascii="仿宋_GB2312" w:eastAsia="仿宋_GB2312" w:hAnsi="仿宋_GB2312"/>
          <w:b/>
        </w:rPr>
        <w:t>2024</w:t>
      </w:r>
      <w:r>
        <w:rPr>
          <w:rFonts w:ascii="仿宋_GB2312" w:eastAsia="仿宋_GB2312" w:hAnsi="仿宋_GB2312"/>
          <w:b/>
        </w:rPr>
        <w:t>年度一般公共预</w:t>
      </w:r>
      <w:r>
        <w:rPr>
          <w:rFonts w:ascii="仿宋_GB2312" w:eastAsia="仿宋_GB2312" w:hAnsi="仿宋_GB2312"/>
          <w:b/>
        </w:rPr>
        <w:t>算财政拨款支出</w:t>
      </w:r>
      <w:r>
        <w:rPr>
          <w:rFonts w:ascii="仿宋_GB2312" w:eastAsia="仿宋_GB2312" w:hAnsi="仿宋_GB2312"/>
          <w:b/>
        </w:rPr>
        <w:t>200.23</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88.69%</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增加</w:t>
      </w:r>
      <w:r>
        <w:rPr>
          <w:rFonts w:ascii="仿宋_GB2312" w:eastAsia="仿宋_GB2312" w:hAnsi="仿宋_GB2312"/>
        </w:rPr>
        <w:t>14.27</w:t>
      </w:r>
      <w:r>
        <w:rPr>
          <w:rFonts w:ascii="仿宋_GB2312" w:eastAsia="仿宋_GB2312" w:hAnsi="仿宋_GB2312"/>
        </w:rPr>
        <w:t>万元，增长</w:t>
      </w:r>
      <w:r>
        <w:rPr>
          <w:rFonts w:ascii="仿宋_GB2312" w:eastAsia="仿宋_GB2312" w:hAnsi="仿宋_GB2312"/>
        </w:rPr>
        <w:t>7.67%</w:t>
      </w:r>
      <w:r>
        <w:rPr>
          <w:rFonts w:ascii="仿宋_GB2312" w:eastAsia="仿宋_GB2312" w:hAnsi="仿宋_GB2312"/>
        </w:rPr>
        <w:t>，主要原因是：本年在职人员工资调增，社保、公积金基数调增，人员经费增加。</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201.92</w:t>
      </w:r>
      <w:r>
        <w:rPr>
          <w:rFonts w:ascii="仿宋_GB2312" w:eastAsia="仿宋_GB2312" w:hAnsi="仿宋_GB2312"/>
        </w:rPr>
        <w:t>万元，决算数</w:t>
      </w:r>
      <w:r>
        <w:rPr>
          <w:rFonts w:ascii="仿宋_GB2312" w:eastAsia="仿宋_GB2312" w:hAnsi="仿宋_GB2312"/>
        </w:rPr>
        <w:t>200.23</w:t>
      </w:r>
      <w:r>
        <w:rPr>
          <w:rFonts w:ascii="仿宋_GB2312" w:eastAsia="仿宋_GB2312" w:hAnsi="仿宋_GB2312"/>
        </w:rPr>
        <w:t>万元，预决算差异率</w:t>
      </w:r>
      <w:r>
        <w:rPr>
          <w:rFonts w:ascii="仿宋_GB2312" w:eastAsia="仿宋_GB2312" w:hAnsi="仿宋_GB2312"/>
        </w:rPr>
        <w:t>-0.84%</w:t>
      </w:r>
      <w:r>
        <w:rPr>
          <w:rFonts w:ascii="仿宋_GB2312" w:eastAsia="仿宋_GB2312" w:hAnsi="仿宋_GB2312"/>
        </w:rPr>
        <w:t>，主要原因是：年中追加人员工资、社保、公积金基数调增部分资金，导致预决算存在差异。</w:t>
      </w:r>
    </w:p>
    <w:p w:rsidR="00471313" w:rsidRDefault="00407056">
      <w:pPr>
        <w:spacing w:line="640" w:lineRule="exact"/>
        <w:ind w:firstLine="640"/>
        <w:outlineLvl w:val="3"/>
      </w:pPr>
      <w:r>
        <w:rPr>
          <w:rFonts w:ascii="楷体_GB2312" w:eastAsia="楷体_GB2312" w:hAnsi="楷体_GB2312"/>
          <w:b/>
        </w:rPr>
        <w:t>（二）一般公共预算财政拨款支出决算结构情况</w:t>
      </w:r>
    </w:p>
    <w:p w:rsidR="00471313" w:rsidRDefault="00407056">
      <w:pPr>
        <w:spacing w:line="580" w:lineRule="exact"/>
        <w:ind w:firstLine="640"/>
      </w:pPr>
      <w:r>
        <w:rPr>
          <w:rFonts w:ascii="仿宋_GB2312" w:eastAsia="仿宋_GB2312" w:hAnsi="仿宋_GB2312"/>
        </w:rPr>
        <w:lastRenderedPageBreak/>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)0.14</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0.07%</w:t>
      </w:r>
      <w:r>
        <w:rPr>
          <w:rFonts w:ascii="仿宋_GB2312" w:eastAsia="仿宋_GB2312" w:hAnsi="仿宋_GB2312"/>
        </w:rPr>
        <w:t>。</w:t>
      </w:r>
    </w:p>
    <w:p w:rsidR="00471313" w:rsidRDefault="00407056">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)0.22</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0.11%</w:t>
      </w:r>
      <w:r>
        <w:rPr>
          <w:rFonts w:ascii="仿宋_GB2312" w:eastAsia="仿宋_GB2312" w:hAnsi="仿宋_GB2312"/>
        </w:rPr>
        <w:t>。</w:t>
      </w:r>
    </w:p>
    <w:p w:rsidR="00471313" w:rsidRDefault="00407056">
      <w:pPr>
        <w:spacing w:line="580" w:lineRule="exact"/>
        <w:ind w:firstLine="640"/>
      </w:pPr>
      <w:r>
        <w:rPr>
          <w:rFonts w:ascii="仿宋_GB2312" w:eastAsia="仿宋_GB2312" w:hAnsi="仿宋_GB2312"/>
        </w:rPr>
        <w:t>3.</w:t>
      </w:r>
      <w:r>
        <w:rPr>
          <w:rFonts w:ascii="仿宋_GB2312" w:eastAsia="仿宋_GB2312" w:hAnsi="仿宋_GB2312"/>
        </w:rPr>
        <w:t>社会</w:t>
      </w:r>
      <w:r>
        <w:rPr>
          <w:rFonts w:ascii="仿宋_GB2312" w:eastAsia="仿宋_GB2312" w:hAnsi="仿宋_GB2312"/>
        </w:rPr>
        <w:t>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)180.95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90.37%</w:t>
      </w:r>
      <w:r>
        <w:rPr>
          <w:rFonts w:ascii="仿宋_GB2312" w:eastAsia="仿宋_GB2312" w:hAnsi="仿宋_GB2312"/>
        </w:rPr>
        <w:t>。</w:t>
      </w:r>
    </w:p>
    <w:p w:rsidR="00471313" w:rsidRDefault="00407056">
      <w:pPr>
        <w:spacing w:line="580" w:lineRule="exact"/>
        <w:ind w:firstLine="640"/>
      </w:pPr>
      <w:r>
        <w:rPr>
          <w:rFonts w:ascii="仿宋_GB2312" w:eastAsia="仿宋_GB2312" w:hAnsi="仿宋_GB2312"/>
        </w:rPr>
        <w:t>4.</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)7.95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3.97%</w:t>
      </w:r>
      <w:r>
        <w:rPr>
          <w:rFonts w:ascii="仿宋_GB2312" w:eastAsia="仿宋_GB2312" w:hAnsi="仿宋_GB2312"/>
        </w:rPr>
        <w:t>。</w:t>
      </w:r>
    </w:p>
    <w:p w:rsidR="00471313" w:rsidRDefault="00407056">
      <w:pPr>
        <w:spacing w:line="580" w:lineRule="exact"/>
        <w:ind w:firstLine="640"/>
      </w:pPr>
      <w:r>
        <w:rPr>
          <w:rFonts w:ascii="仿宋_GB2312" w:eastAsia="仿宋_GB2312" w:hAnsi="仿宋_GB2312"/>
        </w:rPr>
        <w:t>5.</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)10.97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5.48%</w:t>
      </w:r>
      <w:r>
        <w:rPr>
          <w:rFonts w:ascii="仿宋_GB2312" w:eastAsia="仿宋_GB2312" w:hAnsi="仿宋_GB2312"/>
        </w:rPr>
        <w:t>。</w:t>
      </w:r>
    </w:p>
    <w:p w:rsidR="00471313" w:rsidRDefault="00407056">
      <w:pPr>
        <w:spacing w:line="640" w:lineRule="exact"/>
        <w:ind w:firstLine="640"/>
        <w:outlineLvl w:val="3"/>
      </w:pPr>
      <w:r>
        <w:rPr>
          <w:rFonts w:ascii="楷体_GB2312" w:eastAsia="楷体_GB2312" w:hAnsi="楷体_GB2312"/>
          <w:b/>
        </w:rPr>
        <w:t>（三）一般公共预算财政拨款支出决算具体情况</w:t>
      </w:r>
    </w:p>
    <w:p w:rsidR="00471313" w:rsidRDefault="00407056">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0.14</w:t>
      </w:r>
      <w:r>
        <w:rPr>
          <w:rFonts w:ascii="仿宋_GB2312" w:eastAsia="仿宋_GB2312" w:hAnsi="仿宋_GB2312"/>
        </w:rPr>
        <w:t>万元，比上年决算增加</w:t>
      </w:r>
      <w:r>
        <w:rPr>
          <w:rFonts w:ascii="仿宋_GB2312" w:eastAsia="仿宋_GB2312" w:hAnsi="仿宋_GB2312"/>
        </w:rPr>
        <w:t>0.14</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年增加对退休人员慰问经费。</w:t>
      </w:r>
    </w:p>
    <w:p w:rsidR="00471313" w:rsidRDefault="00407056">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0.22</w:t>
      </w:r>
      <w:r>
        <w:rPr>
          <w:rFonts w:ascii="仿宋_GB2312" w:eastAsia="仿宋_GB2312" w:hAnsi="仿宋_GB2312"/>
        </w:rPr>
        <w:t>万元，比上年决算增加</w:t>
      </w:r>
      <w:r>
        <w:rPr>
          <w:rFonts w:ascii="仿宋_GB2312" w:eastAsia="仿宋_GB2312" w:hAnsi="仿宋_GB2312"/>
        </w:rPr>
        <w:t>0.20</w:t>
      </w:r>
      <w:r>
        <w:rPr>
          <w:rFonts w:ascii="仿宋_GB2312" w:eastAsia="仿宋_GB2312" w:hAnsi="仿宋_GB2312"/>
        </w:rPr>
        <w:t>万元，增长</w:t>
      </w:r>
      <w:r>
        <w:rPr>
          <w:rFonts w:ascii="仿宋_GB2312" w:eastAsia="仿宋_GB2312" w:hAnsi="仿宋_GB2312"/>
        </w:rPr>
        <w:t>1,000.00%,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年度培训次数增加，导致培训经费增加。</w:t>
      </w:r>
    </w:p>
    <w:p w:rsidR="00471313" w:rsidRDefault="00407056">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6.18</w:t>
      </w:r>
      <w:r>
        <w:rPr>
          <w:rFonts w:ascii="仿宋_GB2312" w:eastAsia="仿宋_GB2312" w:hAnsi="仿宋_GB2312"/>
        </w:rPr>
        <w:t>万元，比上年决算增加</w:t>
      </w:r>
      <w:r>
        <w:rPr>
          <w:rFonts w:ascii="仿宋_GB2312" w:eastAsia="仿宋_GB2312" w:hAnsi="仿宋_GB2312"/>
        </w:rPr>
        <w:t>1.23</w:t>
      </w:r>
      <w:r>
        <w:rPr>
          <w:rFonts w:ascii="仿宋_GB2312" w:eastAsia="仿宋_GB2312" w:hAnsi="仿宋_GB2312"/>
        </w:rPr>
        <w:t>万元，增长</w:t>
      </w:r>
      <w:r>
        <w:rPr>
          <w:rFonts w:ascii="仿宋_GB2312" w:eastAsia="仿宋_GB2312" w:hAnsi="仿宋_GB2312"/>
        </w:rPr>
        <w:t>24.85%,</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年退休人员增加，退休费支出增加。</w:t>
      </w:r>
    </w:p>
    <w:p w:rsidR="00471313" w:rsidRDefault="00407056">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13.69</w:t>
      </w:r>
      <w:r>
        <w:rPr>
          <w:rFonts w:ascii="仿宋_GB2312" w:eastAsia="仿宋_GB2312" w:hAnsi="仿宋_GB2312"/>
        </w:rPr>
        <w:t>万元，比</w:t>
      </w:r>
      <w:r>
        <w:rPr>
          <w:rFonts w:ascii="仿宋_GB2312" w:eastAsia="仿宋_GB2312" w:hAnsi="仿宋_GB2312"/>
        </w:rPr>
        <w:t>上年决算增加</w:t>
      </w:r>
      <w:r>
        <w:rPr>
          <w:rFonts w:ascii="仿宋_GB2312" w:eastAsia="仿宋_GB2312" w:hAnsi="仿宋_GB2312"/>
        </w:rPr>
        <w:t>4.64</w:t>
      </w:r>
      <w:r>
        <w:rPr>
          <w:rFonts w:ascii="仿宋_GB2312" w:eastAsia="仿宋_GB2312" w:hAnsi="仿宋_GB2312"/>
        </w:rPr>
        <w:t>万元，增长</w:t>
      </w:r>
      <w:r>
        <w:rPr>
          <w:rFonts w:ascii="仿宋_GB2312" w:eastAsia="仿宋_GB2312" w:hAnsi="仿宋_GB2312"/>
        </w:rPr>
        <w:t>51.27%,</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年在职人员工资基数调增，养老缴费基数上涨，相应支出增加。</w:t>
      </w:r>
    </w:p>
    <w:p w:rsidR="00471313" w:rsidRDefault="00407056">
      <w:pPr>
        <w:spacing w:line="580" w:lineRule="exact"/>
        <w:ind w:firstLine="640"/>
      </w:pPr>
      <w:r>
        <w:rPr>
          <w:rFonts w:ascii="仿宋_GB2312" w:eastAsia="仿宋_GB2312" w:hAnsi="仿宋_GB2312"/>
        </w:rPr>
        <w:t>5.</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w:t>
      </w:r>
      <w:r>
        <w:rPr>
          <w:rFonts w:ascii="仿宋_GB2312" w:eastAsia="仿宋_GB2312" w:hAnsi="仿宋_GB2312"/>
        </w:rPr>
        <w:lastRenderedPageBreak/>
        <w:t>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5.68</w:t>
      </w:r>
      <w:r>
        <w:rPr>
          <w:rFonts w:ascii="仿宋_GB2312" w:eastAsia="仿宋_GB2312" w:hAnsi="仿宋_GB2312"/>
        </w:rPr>
        <w:t>万元，比上年决算增加</w:t>
      </w:r>
      <w:r>
        <w:rPr>
          <w:rFonts w:ascii="仿宋_GB2312" w:eastAsia="仿宋_GB2312" w:hAnsi="仿宋_GB2312"/>
        </w:rPr>
        <w:t>5.68</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年新增退休人员，单位职业年金缴费支出增加。</w:t>
      </w:r>
    </w:p>
    <w:p w:rsidR="00471313" w:rsidRDefault="00407056">
      <w:pPr>
        <w:spacing w:line="580" w:lineRule="exact"/>
        <w:ind w:firstLine="640"/>
      </w:pPr>
      <w:r>
        <w:rPr>
          <w:rFonts w:ascii="仿宋_GB2312" w:eastAsia="仿宋_GB2312" w:hAnsi="仿宋_GB2312"/>
        </w:rPr>
        <w:t>6.</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残疾人事业</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106.88</w:t>
      </w:r>
      <w:r>
        <w:rPr>
          <w:rFonts w:ascii="仿宋_GB2312" w:eastAsia="仿宋_GB2312" w:hAnsi="仿宋_GB2312"/>
        </w:rPr>
        <w:t>万元，比上年决算增加</w:t>
      </w:r>
      <w:r>
        <w:rPr>
          <w:rFonts w:ascii="仿宋_GB2312" w:eastAsia="仿宋_GB2312" w:hAnsi="仿宋_GB2312"/>
        </w:rPr>
        <w:t>1.17</w:t>
      </w:r>
      <w:r>
        <w:rPr>
          <w:rFonts w:ascii="仿宋_GB2312" w:eastAsia="仿宋_GB2312" w:hAnsi="仿宋_GB2312"/>
        </w:rPr>
        <w:t>万元，增长</w:t>
      </w:r>
      <w:r>
        <w:rPr>
          <w:rFonts w:ascii="仿宋_GB2312" w:eastAsia="仿宋_GB2312" w:hAnsi="仿宋_GB2312"/>
        </w:rPr>
        <w:t>1.11%,</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年在职人</w:t>
      </w:r>
      <w:r>
        <w:rPr>
          <w:rFonts w:ascii="仿宋_GB2312" w:eastAsia="仿宋_GB2312" w:hAnsi="仿宋_GB2312"/>
        </w:rPr>
        <w:t>员工资调增，导致相关人员经费较上年有所增加。</w:t>
      </w:r>
    </w:p>
    <w:p w:rsidR="00471313" w:rsidRDefault="00407056">
      <w:pPr>
        <w:spacing w:line="580" w:lineRule="exact"/>
        <w:ind w:firstLine="640"/>
      </w:pPr>
      <w:r>
        <w:rPr>
          <w:rFonts w:ascii="仿宋_GB2312" w:eastAsia="仿宋_GB2312" w:hAnsi="仿宋_GB2312"/>
        </w:rPr>
        <w:t>7.</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残疾人事业</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残疾人康复</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5.10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年减少残疾儿童康复救助资金项目。</w:t>
      </w:r>
    </w:p>
    <w:p w:rsidR="00471313" w:rsidRDefault="00407056">
      <w:pPr>
        <w:spacing w:line="580" w:lineRule="exact"/>
        <w:ind w:firstLine="640"/>
      </w:pPr>
      <w:r>
        <w:rPr>
          <w:rFonts w:ascii="仿宋_GB2312" w:eastAsia="仿宋_GB2312" w:hAnsi="仿宋_GB2312"/>
        </w:rPr>
        <w:t>8.</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残疾人事业</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其他残疾人事业支出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48.53</w:t>
      </w:r>
      <w:r>
        <w:rPr>
          <w:rFonts w:ascii="仿宋_GB2312" w:eastAsia="仿宋_GB2312" w:hAnsi="仿宋_GB2312"/>
        </w:rPr>
        <w:t>万元，比上年决算增加</w:t>
      </w:r>
      <w:r>
        <w:rPr>
          <w:rFonts w:ascii="仿宋_GB2312" w:eastAsia="仿宋_GB2312" w:hAnsi="仿宋_GB2312"/>
        </w:rPr>
        <w:t>3.73</w:t>
      </w:r>
      <w:r>
        <w:rPr>
          <w:rFonts w:ascii="仿宋_GB2312" w:eastAsia="仿宋_GB2312" w:hAnsi="仿宋_GB2312"/>
        </w:rPr>
        <w:t>万元，增长</w:t>
      </w:r>
      <w:r>
        <w:rPr>
          <w:rFonts w:ascii="仿宋_GB2312" w:eastAsia="仿宋_GB2312" w:hAnsi="仿宋_GB2312"/>
        </w:rPr>
        <w:t>8.33%,</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年残疾人事业发展补助项目资金增加。</w:t>
      </w:r>
    </w:p>
    <w:p w:rsidR="00471313" w:rsidRDefault="00407056">
      <w:pPr>
        <w:spacing w:line="580" w:lineRule="exact"/>
        <w:ind w:firstLine="640"/>
      </w:pPr>
      <w:r>
        <w:rPr>
          <w:rFonts w:ascii="仿宋_GB2312" w:eastAsia="仿宋_GB2312" w:hAnsi="仿宋_GB2312"/>
        </w:rPr>
        <w:t>9.</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w:t>
      </w:r>
      <w:r>
        <w:rPr>
          <w:rFonts w:ascii="仿宋_GB2312" w:eastAsia="仿宋_GB2312" w:hAnsi="仿宋_GB2312"/>
        </w:rPr>
        <w:t>.21</w:t>
      </w:r>
      <w:r>
        <w:rPr>
          <w:rFonts w:ascii="仿宋_GB2312" w:eastAsia="仿宋_GB2312" w:hAnsi="仿宋_GB2312"/>
        </w:rPr>
        <w:t>万元，比上年决算增加</w:t>
      </w:r>
      <w:r>
        <w:rPr>
          <w:rFonts w:ascii="仿宋_GB2312" w:eastAsia="仿宋_GB2312" w:hAnsi="仿宋_GB2312"/>
        </w:rPr>
        <w:t>0.68</w:t>
      </w:r>
      <w:r>
        <w:rPr>
          <w:rFonts w:ascii="仿宋_GB2312" w:eastAsia="仿宋_GB2312" w:hAnsi="仿宋_GB2312"/>
        </w:rPr>
        <w:t>万元，增长</w:t>
      </w:r>
      <w:r>
        <w:rPr>
          <w:rFonts w:ascii="仿宋_GB2312" w:eastAsia="仿宋_GB2312" w:hAnsi="仿宋_GB2312"/>
        </w:rPr>
        <w:t>12.30%,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年在职人员工资基数调增，医疗缴费基数上涨，相应支出增加。</w:t>
      </w:r>
    </w:p>
    <w:p w:rsidR="00471313" w:rsidRDefault="00407056">
      <w:pPr>
        <w:spacing w:line="580" w:lineRule="exact"/>
        <w:ind w:firstLine="640"/>
      </w:pPr>
      <w:r>
        <w:rPr>
          <w:rFonts w:ascii="仿宋_GB2312" w:eastAsia="仿宋_GB2312" w:hAnsi="仿宋_GB2312"/>
        </w:rPr>
        <w:t>10.</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1.73</w:t>
      </w:r>
      <w:r>
        <w:rPr>
          <w:rFonts w:ascii="仿宋_GB2312" w:eastAsia="仿宋_GB2312" w:hAnsi="仿宋_GB2312"/>
        </w:rPr>
        <w:t>万元，比上年决算增加</w:t>
      </w:r>
      <w:r>
        <w:rPr>
          <w:rFonts w:ascii="仿宋_GB2312" w:eastAsia="仿宋_GB2312" w:hAnsi="仿宋_GB2312"/>
        </w:rPr>
        <w:t>0.16</w:t>
      </w:r>
      <w:r>
        <w:rPr>
          <w:rFonts w:ascii="仿宋_GB2312" w:eastAsia="仿宋_GB2312" w:hAnsi="仿宋_GB2312"/>
        </w:rPr>
        <w:t>万元，增长</w:t>
      </w:r>
      <w:r>
        <w:rPr>
          <w:rFonts w:ascii="仿宋_GB2312" w:eastAsia="仿宋_GB2312" w:hAnsi="仿宋_GB2312"/>
        </w:rPr>
        <w:t>10.19%,</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年在职人员工资基数调增，医疗缴费</w:t>
      </w:r>
      <w:r>
        <w:rPr>
          <w:rFonts w:ascii="仿宋_GB2312" w:eastAsia="仿宋_GB2312" w:hAnsi="仿宋_GB2312"/>
        </w:rPr>
        <w:lastRenderedPageBreak/>
        <w:t>基数上涨，相应支出增加。</w:t>
      </w:r>
    </w:p>
    <w:p w:rsidR="00471313" w:rsidRDefault="00407056">
      <w:pPr>
        <w:spacing w:line="580" w:lineRule="exact"/>
        <w:ind w:firstLine="640"/>
      </w:pPr>
      <w:r>
        <w:rPr>
          <w:rFonts w:ascii="仿宋_GB2312" w:eastAsia="仿宋_GB2312" w:hAnsi="仿宋_GB2312"/>
        </w:rPr>
        <w:t>11.</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10.97</w:t>
      </w:r>
      <w:r>
        <w:rPr>
          <w:rFonts w:ascii="仿宋_GB2312" w:eastAsia="仿宋_GB2312" w:hAnsi="仿宋_GB2312"/>
        </w:rPr>
        <w:t>万元，比上年决算增加</w:t>
      </w:r>
      <w:r>
        <w:rPr>
          <w:rFonts w:ascii="仿宋_GB2312" w:eastAsia="仿宋_GB2312" w:hAnsi="仿宋_GB2312"/>
        </w:rPr>
        <w:t>1.74</w:t>
      </w:r>
      <w:r>
        <w:rPr>
          <w:rFonts w:ascii="仿宋_GB2312" w:eastAsia="仿宋_GB2312" w:hAnsi="仿宋_GB2312"/>
        </w:rPr>
        <w:t>万元，增长</w:t>
      </w:r>
      <w:r>
        <w:rPr>
          <w:rFonts w:ascii="仿宋_GB2312" w:eastAsia="仿宋_GB2312" w:hAnsi="仿宋_GB2312"/>
        </w:rPr>
        <w:t>18.85%,</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年在</w:t>
      </w:r>
      <w:r>
        <w:rPr>
          <w:rFonts w:ascii="仿宋_GB2312" w:eastAsia="仿宋_GB2312" w:hAnsi="仿宋_GB2312"/>
        </w:rPr>
        <w:t>职人员工资基数调增，公积金缴费基数上涨，相应支出增加。</w:t>
      </w:r>
    </w:p>
    <w:p w:rsidR="00471313" w:rsidRDefault="00407056">
      <w:pPr>
        <w:spacing w:line="640" w:lineRule="exact"/>
        <w:ind w:firstLine="640"/>
        <w:outlineLvl w:val="2"/>
      </w:pPr>
      <w:r>
        <w:rPr>
          <w:rFonts w:ascii="黑体" w:eastAsia="黑体" w:hAnsi="黑体"/>
        </w:rPr>
        <w:t>六、一般公共预算财政拨款基本支出决算情况说明</w:t>
      </w:r>
    </w:p>
    <w:p w:rsidR="00471313" w:rsidRDefault="00407056">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151.56</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141.19</w:t>
      </w:r>
      <w:r>
        <w:rPr>
          <w:rFonts w:ascii="仿宋_GB2312" w:eastAsia="仿宋_GB2312" w:hAnsi="仿宋_GB2312"/>
          <w:b/>
        </w:rPr>
        <w:t>万元，</w:t>
      </w:r>
      <w:r>
        <w:rPr>
          <w:rFonts w:ascii="仿宋_GB2312" w:eastAsia="仿宋_GB2312" w:hAnsi="仿宋_GB2312"/>
        </w:rPr>
        <w:t>包括：基本工资、津贴补贴、奖金、机关事业单位基本养老保险缴费、职业年金缴费、职工基本医疗保险缴费、公务员医疗补助缴费、其他社会保障缴费、住房公积金、医疗费、退休费、奖励金。</w:t>
      </w:r>
    </w:p>
    <w:p w:rsidR="00471313" w:rsidRDefault="00407056">
      <w:pPr>
        <w:spacing w:line="580" w:lineRule="exact"/>
        <w:ind w:firstLine="640"/>
      </w:pPr>
      <w:r>
        <w:rPr>
          <w:rFonts w:ascii="仿宋_GB2312" w:eastAsia="仿宋_GB2312" w:hAnsi="仿宋_GB2312"/>
          <w:b/>
        </w:rPr>
        <w:t>公用经费</w:t>
      </w:r>
      <w:r>
        <w:rPr>
          <w:rFonts w:ascii="仿宋_GB2312" w:eastAsia="仿宋_GB2312" w:hAnsi="仿宋_GB2312"/>
          <w:b/>
        </w:rPr>
        <w:t>10.37</w:t>
      </w:r>
      <w:r>
        <w:rPr>
          <w:rFonts w:ascii="仿宋_GB2312" w:eastAsia="仿宋_GB2312" w:hAnsi="仿宋_GB2312"/>
          <w:b/>
        </w:rPr>
        <w:t>万元，</w:t>
      </w:r>
      <w:r>
        <w:rPr>
          <w:rFonts w:ascii="仿宋_GB2312" w:eastAsia="仿宋_GB2312" w:hAnsi="仿宋_GB2312"/>
        </w:rPr>
        <w:t>包括：办公费、水费、电费、邮电费、取暖费、差旅费、培训费、工会经费、福利费。</w:t>
      </w:r>
    </w:p>
    <w:p w:rsidR="00471313" w:rsidRDefault="00407056">
      <w:pPr>
        <w:spacing w:line="640" w:lineRule="exact"/>
        <w:ind w:firstLine="640"/>
        <w:outlineLvl w:val="2"/>
      </w:pPr>
      <w:r>
        <w:rPr>
          <w:rFonts w:ascii="黑体" w:eastAsia="黑体" w:hAnsi="黑体"/>
        </w:rPr>
        <w:t>七、政府性基金预算财政拨款收入支出决算情况说</w:t>
      </w:r>
      <w:r>
        <w:rPr>
          <w:rFonts w:ascii="黑体" w:eastAsia="黑体" w:hAnsi="黑体"/>
        </w:rPr>
        <w:t>明</w:t>
      </w:r>
    </w:p>
    <w:p w:rsidR="00471313" w:rsidRDefault="00407056">
      <w:pPr>
        <w:spacing w:line="580" w:lineRule="exact"/>
        <w:ind w:firstLine="640"/>
      </w:pPr>
      <w:r>
        <w:rPr>
          <w:rFonts w:ascii="仿宋_GB2312" w:eastAsia="仿宋_GB2312" w:hAnsi="仿宋_GB2312"/>
          <w:b/>
        </w:rPr>
        <w:t>2024</w:t>
      </w:r>
      <w:r>
        <w:rPr>
          <w:rFonts w:ascii="仿宋_GB2312" w:eastAsia="仿宋_GB2312" w:hAnsi="仿宋_GB2312"/>
          <w:b/>
        </w:rPr>
        <w:t>年度政府性基金预算财政拨款收入总计</w:t>
      </w:r>
      <w:r>
        <w:rPr>
          <w:rFonts w:ascii="仿宋_GB2312" w:eastAsia="仿宋_GB2312" w:hAnsi="仿宋_GB2312"/>
          <w:b/>
        </w:rPr>
        <w:t>25.54</w:t>
      </w:r>
      <w:r>
        <w:rPr>
          <w:rFonts w:ascii="仿宋_GB2312" w:eastAsia="仿宋_GB2312" w:hAnsi="仿宋_GB2312"/>
          <w:b/>
        </w:rPr>
        <w:t>万元，</w:t>
      </w:r>
      <w:r>
        <w:rPr>
          <w:rFonts w:ascii="仿宋_GB2312" w:eastAsia="仿宋_GB2312" w:hAnsi="仿宋_GB2312"/>
        </w:rPr>
        <w:t>其中：年初结转和结余</w:t>
      </w:r>
      <w:r>
        <w:rPr>
          <w:rFonts w:ascii="仿宋_GB2312" w:eastAsia="仿宋_GB2312" w:hAnsi="仿宋_GB2312"/>
        </w:rPr>
        <w:t>0.00</w:t>
      </w:r>
      <w:r>
        <w:rPr>
          <w:rFonts w:ascii="仿宋_GB2312" w:eastAsia="仿宋_GB2312" w:hAnsi="仿宋_GB2312"/>
        </w:rPr>
        <w:t>万元，本年收入</w:t>
      </w:r>
      <w:r>
        <w:rPr>
          <w:rFonts w:ascii="仿宋_GB2312" w:eastAsia="仿宋_GB2312" w:hAnsi="仿宋_GB2312"/>
        </w:rPr>
        <w:t>25.54</w:t>
      </w:r>
      <w:r>
        <w:rPr>
          <w:rFonts w:ascii="仿宋_GB2312" w:eastAsia="仿宋_GB2312" w:hAnsi="仿宋_GB2312"/>
        </w:rPr>
        <w:t>万元。</w:t>
      </w:r>
      <w:r>
        <w:rPr>
          <w:rFonts w:ascii="仿宋_GB2312" w:eastAsia="仿宋_GB2312" w:hAnsi="仿宋_GB2312"/>
          <w:b/>
        </w:rPr>
        <w:t>政府性基金预算财政拨款支出总计</w:t>
      </w:r>
      <w:r>
        <w:rPr>
          <w:rFonts w:ascii="仿宋_GB2312" w:eastAsia="仿宋_GB2312" w:hAnsi="仿宋_GB2312"/>
          <w:b/>
        </w:rPr>
        <w:t>25.54</w:t>
      </w:r>
      <w:r>
        <w:rPr>
          <w:rFonts w:ascii="仿宋_GB2312" w:eastAsia="仿宋_GB2312" w:hAnsi="仿宋_GB2312"/>
          <w:b/>
        </w:rPr>
        <w:t>万元，</w:t>
      </w:r>
      <w:r>
        <w:rPr>
          <w:rFonts w:ascii="仿宋_GB2312" w:eastAsia="仿宋_GB2312" w:hAnsi="仿宋_GB2312"/>
        </w:rPr>
        <w:t>其中：年末结转和结余</w:t>
      </w:r>
      <w:r>
        <w:rPr>
          <w:rFonts w:ascii="仿宋_GB2312" w:eastAsia="仿宋_GB2312" w:hAnsi="仿宋_GB2312"/>
        </w:rPr>
        <w:t>0.00</w:t>
      </w:r>
      <w:r>
        <w:rPr>
          <w:rFonts w:ascii="仿宋_GB2312" w:eastAsia="仿宋_GB2312" w:hAnsi="仿宋_GB2312"/>
        </w:rPr>
        <w:t>万元，本年支出</w:t>
      </w:r>
      <w:r>
        <w:rPr>
          <w:rFonts w:ascii="仿宋_GB2312" w:eastAsia="仿宋_GB2312" w:hAnsi="仿宋_GB2312"/>
        </w:rPr>
        <w:t>25.54</w:t>
      </w:r>
      <w:r>
        <w:rPr>
          <w:rFonts w:ascii="仿宋_GB2312" w:eastAsia="仿宋_GB2312" w:hAnsi="仿宋_GB2312"/>
        </w:rPr>
        <w:t>万元。</w:t>
      </w:r>
    </w:p>
    <w:p w:rsidR="00471313" w:rsidRDefault="00407056">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增加</w:t>
      </w:r>
      <w:r>
        <w:rPr>
          <w:rFonts w:ascii="仿宋_GB2312" w:eastAsia="仿宋_GB2312" w:hAnsi="仿宋_GB2312"/>
        </w:rPr>
        <w:t>19.30</w:t>
      </w:r>
      <w:r>
        <w:rPr>
          <w:rFonts w:ascii="仿宋_GB2312" w:eastAsia="仿宋_GB2312" w:hAnsi="仿宋_GB2312"/>
        </w:rPr>
        <w:t>万元，增长</w:t>
      </w:r>
      <w:r>
        <w:rPr>
          <w:rFonts w:ascii="仿宋_GB2312" w:eastAsia="仿宋_GB2312" w:hAnsi="仿宋_GB2312"/>
        </w:rPr>
        <w:t>309.29%</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年增加残疾人综合服务中心项目城镇国有土地补偿费项目、</w:t>
      </w:r>
      <w:r>
        <w:rPr>
          <w:rFonts w:ascii="仿宋_GB2312" w:eastAsia="仿宋_GB2312" w:hAnsi="仿宋_GB2312"/>
        </w:rPr>
        <w:t>2024</w:t>
      </w:r>
      <w:r>
        <w:rPr>
          <w:rFonts w:ascii="仿宋_GB2312" w:eastAsia="仿宋_GB2312" w:hAnsi="仿宋_GB2312"/>
        </w:rPr>
        <w:t>年中央财政残</w:t>
      </w:r>
      <w:r>
        <w:rPr>
          <w:rFonts w:ascii="仿宋_GB2312" w:eastAsia="仿宋_GB2312" w:hAnsi="仿宋_GB2312"/>
        </w:rPr>
        <w:lastRenderedPageBreak/>
        <w:t>疾人事业发展补助项目（基金）资金增加。</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14.58</w:t>
      </w:r>
      <w:r>
        <w:rPr>
          <w:rFonts w:ascii="仿宋_GB2312" w:eastAsia="仿宋_GB2312" w:hAnsi="仿宋_GB2312"/>
        </w:rPr>
        <w:t>万元，决算数</w:t>
      </w:r>
      <w:r>
        <w:rPr>
          <w:rFonts w:ascii="仿宋_GB2312" w:eastAsia="仿宋_GB2312" w:hAnsi="仿宋_GB2312"/>
        </w:rPr>
        <w:t>25.54</w:t>
      </w:r>
      <w:r>
        <w:rPr>
          <w:rFonts w:ascii="仿宋_GB2312" w:eastAsia="仿宋_GB2312" w:hAnsi="仿宋_GB2312"/>
        </w:rPr>
        <w:t>万元，预决算差异率</w:t>
      </w:r>
      <w:r>
        <w:rPr>
          <w:rFonts w:ascii="仿宋_GB2312" w:eastAsia="仿宋_GB2312" w:hAnsi="仿宋_GB2312"/>
        </w:rPr>
        <w:t>75.17%</w:t>
      </w:r>
      <w:r>
        <w:rPr>
          <w:rFonts w:ascii="仿宋_GB2312" w:eastAsia="仿宋_GB2312" w:hAnsi="仿宋_GB2312"/>
        </w:rPr>
        <w:t>，主要原因是：年中追加残疾人综合服务中心项目城镇国有土地补偿费、</w:t>
      </w:r>
      <w:r>
        <w:rPr>
          <w:rFonts w:ascii="仿宋_GB2312" w:eastAsia="仿宋_GB2312" w:hAnsi="仿宋_GB2312"/>
        </w:rPr>
        <w:t xml:space="preserve">  2024</w:t>
      </w:r>
      <w:r>
        <w:rPr>
          <w:rFonts w:ascii="仿宋_GB2312" w:eastAsia="仿宋_GB2312" w:hAnsi="仿宋_GB2312"/>
        </w:rPr>
        <w:t>年中央财政残疾人事业发展补助项目（基金）、</w:t>
      </w:r>
      <w:r>
        <w:rPr>
          <w:rFonts w:ascii="仿宋_GB2312" w:eastAsia="仿宋_GB2312" w:hAnsi="仿宋_GB2312"/>
        </w:rPr>
        <w:t>2024</w:t>
      </w:r>
      <w:r>
        <w:rPr>
          <w:rFonts w:ascii="仿宋_GB2312" w:eastAsia="仿宋_GB2312" w:hAnsi="仿宋_GB2312"/>
        </w:rPr>
        <w:t>年中央专项彩票公益金</w:t>
      </w:r>
      <w:r w:rsidR="002F4768">
        <w:rPr>
          <w:rFonts w:ascii="仿宋_GB2312" w:eastAsia="仿宋_GB2312" w:hAnsi="仿宋_GB2312"/>
        </w:rPr>
        <w:t>支</w:t>
      </w:r>
      <w:r>
        <w:rPr>
          <w:rFonts w:ascii="仿宋_GB2312" w:eastAsia="仿宋_GB2312" w:hAnsi="仿宋_GB2312"/>
        </w:rPr>
        <w:t>持</w:t>
      </w:r>
      <w:r>
        <w:rPr>
          <w:rFonts w:ascii="仿宋_GB2312" w:eastAsia="仿宋_GB2312" w:hAnsi="仿宋_GB2312"/>
        </w:rPr>
        <w:t>地方公益事业发展</w:t>
      </w:r>
      <w:r>
        <w:rPr>
          <w:rFonts w:ascii="仿宋_GB2312" w:eastAsia="仿宋_GB2312" w:hAnsi="仿宋_GB2312"/>
        </w:rPr>
        <w:t>[</w:t>
      </w:r>
      <w:r>
        <w:rPr>
          <w:rFonts w:ascii="仿宋_GB2312" w:eastAsia="仿宋_GB2312" w:hAnsi="仿宋_GB2312"/>
        </w:rPr>
        <w:t>残疾人事业</w:t>
      </w:r>
      <w:r>
        <w:rPr>
          <w:rFonts w:ascii="仿宋_GB2312" w:eastAsia="仿宋_GB2312" w:hAnsi="仿宋_GB2312"/>
        </w:rPr>
        <w:t>]</w:t>
      </w:r>
      <w:r>
        <w:rPr>
          <w:rFonts w:ascii="仿宋_GB2312" w:eastAsia="仿宋_GB2312" w:hAnsi="仿宋_GB2312"/>
        </w:rPr>
        <w:t>资金等项目。</w:t>
      </w:r>
    </w:p>
    <w:p w:rsidR="00471313" w:rsidRDefault="00407056">
      <w:pPr>
        <w:spacing w:line="580" w:lineRule="exact"/>
        <w:ind w:firstLine="640"/>
      </w:pPr>
      <w:r>
        <w:rPr>
          <w:rFonts w:ascii="仿宋_GB2312" w:eastAsia="仿宋_GB2312" w:hAnsi="仿宋_GB2312"/>
        </w:rPr>
        <w:t>政府性基金预算财政拨款支出</w:t>
      </w:r>
      <w:r>
        <w:rPr>
          <w:rFonts w:ascii="仿宋_GB2312" w:eastAsia="仿宋_GB2312" w:hAnsi="仿宋_GB2312"/>
        </w:rPr>
        <w:t>25.54</w:t>
      </w:r>
      <w:r>
        <w:rPr>
          <w:rFonts w:ascii="仿宋_GB2312" w:eastAsia="仿宋_GB2312" w:hAnsi="仿宋_GB2312"/>
        </w:rPr>
        <w:t>万元。</w:t>
      </w:r>
    </w:p>
    <w:p w:rsidR="00471313" w:rsidRDefault="00407056">
      <w:pPr>
        <w:spacing w:line="580" w:lineRule="exact"/>
        <w:ind w:firstLine="640"/>
      </w:pPr>
      <w:r>
        <w:rPr>
          <w:rFonts w:ascii="仿宋_GB2312" w:eastAsia="仿宋_GB2312" w:hAnsi="仿宋_GB2312"/>
        </w:rPr>
        <w:t>1.</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其他国有土地使用权出让收入安排的支出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4.55</w:t>
      </w:r>
      <w:r>
        <w:rPr>
          <w:rFonts w:ascii="仿宋_GB2312" w:eastAsia="仿宋_GB2312" w:hAnsi="仿宋_GB2312"/>
        </w:rPr>
        <w:t>万元，比上年决算增加</w:t>
      </w:r>
      <w:r>
        <w:rPr>
          <w:rFonts w:ascii="仿宋_GB2312" w:eastAsia="仿宋_GB2312" w:hAnsi="仿宋_GB2312"/>
        </w:rPr>
        <w:t>4.55</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主要原因是：本年增加残疾人</w:t>
      </w:r>
      <w:r>
        <w:rPr>
          <w:rFonts w:ascii="仿宋_GB2312" w:eastAsia="仿宋_GB2312" w:hAnsi="仿宋_GB2312"/>
        </w:rPr>
        <w:t>综合服务中心项目城镇国有土地补偿费。</w:t>
      </w:r>
    </w:p>
    <w:p w:rsidR="00471313" w:rsidRDefault="00407056">
      <w:pPr>
        <w:spacing w:line="580" w:lineRule="exact"/>
        <w:ind w:firstLine="640"/>
      </w:pPr>
      <w:r>
        <w:rPr>
          <w:rFonts w:ascii="仿宋_GB2312" w:eastAsia="仿宋_GB2312" w:hAnsi="仿宋_GB2312"/>
        </w:rPr>
        <w:t>2.</w:t>
      </w:r>
      <w:r>
        <w:rPr>
          <w:rFonts w:ascii="仿宋_GB2312" w:eastAsia="仿宋_GB2312" w:hAnsi="仿宋_GB2312"/>
        </w:rPr>
        <w:t>其他支出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彩票公益金安排的支出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用于残疾人事业的彩票公益金支出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21.00</w:t>
      </w:r>
      <w:r>
        <w:rPr>
          <w:rFonts w:ascii="仿宋_GB2312" w:eastAsia="仿宋_GB2312" w:hAnsi="仿宋_GB2312"/>
        </w:rPr>
        <w:t>万元，比上年决算增加</w:t>
      </w:r>
      <w:r>
        <w:rPr>
          <w:rFonts w:ascii="仿宋_GB2312" w:eastAsia="仿宋_GB2312" w:hAnsi="仿宋_GB2312"/>
        </w:rPr>
        <w:t>14.76</w:t>
      </w:r>
      <w:r>
        <w:rPr>
          <w:rFonts w:ascii="仿宋_GB2312" w:eastAsia="仿宋_GB2312" w:hAnsi="仿宋_GB2312"/>
        </w:rPr>
        <w:t>万元，增长</w:t>
      </w:r>
      <w:r>
        <w:rPr>
          <w:rFonts w:ascii="仿宋_GB2312" w:eastAsia="仿宋_GB2312" w:hAnsi="仿宋_GB2312"/>
        </w:rPr>
        <w:t>236.54%,</w:t>
      </w:r>
      <w:r>
        <w:rPr>
          <w:rFonts w:ascii="仿宋_GB2312" w:eastAsia="仿宋_GB2312" w:hAnsi="仿宋_GB2312"/>
        </w:rPr>
        <w:t>主要原因是：本年增加中央财政残疾人事业发展补助项目（基金）、</w:t>
      </w:r>
      <w:r>
        <w:rPr>
          <w:rFonts w:ascii="仿宋_GB2312" w:eastAsia="仿宋_GB2312" w:hAnsi="仿宋_GB2312"/>
        </w:rPr>
        <w:t>2024</w:t>
      </w:r>
      <w:r>
        <w:rPr>
          <w:rFonts w:ascii="仿宋_GB2312" w:eastAsia="仿宋_GB2312" w:hAnsi="仿宋_GB2312"/>
        </w:rPr>
        <w:t>年中央专项彩票公益金</w:t>
      </w:r>
      <w:r w:rsidR="002F4768">
        <w:rPr>
          <w:rFonts w:ascii="仿宋_GB2312" w:eastAsia="仿宋_GB2312" w:hAnsi="仿宋_GB2312"/>
        </w:rPr>
        <w:t>支</w:t>
      </w:r>
      <w:r>
        <w:rPr>
          <w:rFonts w:ascii="仿宋_GB2312" w:eastAsia="仿宋_GB2312" w:hAnsi="仿宋_GB2312"/>
        </w:rPr>
        <w:t>持地方公益事业发展</w:t>
      </w:r>
      <w:r>
        <w:rPr>
          <w:rFonts w:ascii="仿宋_GB2312" w:eastAsia="仿宋_GB2312" w:hAnsi="仿宋_GB2312"/>
        </w:rPr>
        <w:t>[</w:t>
      </w:r>
      <w:r>
        <w:rPr>
          <w:rFonts w:ascii="仿宋_GB2312" w:eastAsia="仿宋_GB2312" w:hAnsi="仿宋_GB2312"/>
        </w:rPr>
        <w:t>残疾人事业</w:t>
      </w:r>
      <w:r>
        <w:rPr>
          <w:rFonts w:ascii="仿宋_GB2312" w:eastAsia="仿宋_GB2312" w:hAnsi="仿宋_GB2312"/>
        </w:rPr>
        <w:t>]</w:t>
      </w:r>
      <w:r>
        <w:rPr>
          <w:rFonts w:ascii="仿宋_GB2312" w:eastAsia="仿宋_GB2312" w:hAnsi="仿宋_GB2312"/>
        </w:rPr>
        <w:t>资金等项目。</w:t>
      </w:r>
    </w:p>
    <w:p w:rsidR="00471313" w:rsidRDefault="00407056">
      <w:pPr>
        <w:spacing w:line="640" w:lineRule="exact"/>
        <w:ind w:firstLine="640"/>
        <w:outlineLvl w:val="2"/>
      </w:pPr>
      <w:r>
        <w:rPr>
          <w:rFonts w:ascii="黑体" w:eastAsia="黑体" w:hAnsi="黑体"/>
        </w:rPr>
        <w:t>八、国有资本经营预算财政拨款收入支出决算情况说明</w:t>
      </w:r>
    </w:p>
    <w:p w:rsidR="00471313" w:rsidRDefault="00407056">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471313" w:rsidRDefault="00407056">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471313" w:rsidRDefault="00407056">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0.00</w:t>
      </w:r>
      <w:r>
        <w:rPr>
          <w:rFonts w:ascii="仿宋_GB2312" w:eastAsia="仿宋_GB2312" w:hAnsi="仿宋_GB2312"/>
          <w:b/>
        </w:rPr>
        <w:t>万元，</w:t>
      </w:r>
      <w:r>
        <w:rPr>
          <w:rFonts w:ascii="仿宋_GB2312" w:eastAsia="仿宋_GB2312" w:hAnsi="仿宋_GB2312"/>
        </w:rPr>
        <w:t>比上年减少</w:t>
      </w:r>
      <w:r>
        <w:rPr>
          <w:rFonts w:ascii="仿宋_GB2312" w:eastAsia="仿宋_GB2312" w:hAnsi="仿宋_GB2312"/>
        </w:rPr>
        <w:lastRenderedPageBreak/>
        <w:t>1.03</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，主要原因是：本单位车辆全部调剂移交，本年无车辆，未产生公务用车运行维护费。其中：因公出国（境）费支出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，比上年减少</w:t>
      </w:r>
      <w:r>
        <w:rPr>
          <w:rFonts w:ascii="仿宋_GB2312" w:eastAsia="仿宋_GB2312" w:hAnsi="仿宋_GB2312"/>
        </w:rPr>
        <w:t>1.03</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，主要原因是：本单位车辆全部调剂移交，本年无车辆，未产生公务用车运</w:t>
      </w:r>
      <w:r>
        <w:rPr>
          <w:rFonts w:ascii="仿宋_GB2312" w:eastAsia="仿宋_GB2312" w:hAnsi="仿宋_GB2312"/>
        </w:rPr>
        <w:t>行维护费。公务接待费支出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471313" w:rsidRDefault="00407056">
      <w:pPr>
        <w:spacing w:line="580" w:lineRule="exact"/>
        <w:ind w:firstLine="640"/>
      </w:pPr>
      <w:r>
        <w:rPr>
          <w:rFonts w:ascii="仿宋_GB2312" w:eastAsia="仿宋_GB2312" w:hAnsi="仿宋_GB2312"/>
          <w:b/>
        </w:rPr>
        <w:t>具体情况如下：</w:t>
      </w:r>
    </w:p>
    <w:p w:rsidR="00471313" w:rsidRDefault="00407056">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471313" w:rsidRDefault="00407056">
      <w:pPr>
        <w:spacing w:line="580" w:lineRule="exact"/>
        <w:ind w:firstLine="640"/>
      </w:pPr>
      <w:r>
        <w:rPr>
          <w:rFonts w:ascii="仿宋_GB2312" w:eastAsia="仿宋_GB2312" w:hAnsi="仿宋_GB2312"/>
        </w:rPr>
        <w:t>公务用车购置及运行维护费</w:t>
      </w:r>
      <w:r>
        <w:rPr>
          <w:rFonts w:ascii="仿宋_GB2312" w:eastAsia="仿宋_GB2312" w:hAnsi="仿宋_GB2312"/>
        </w:rPr>
        <w:t>0.00</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0.00</w:t>
      </w:r>
      <w:r>
        <w:rPr>
          <w:rFonts w:ascii="仿宋_GB2312" w:eastAsia="仿宋_GB2312" w:hAnsi="仿宋_GB2312"/>
        </w:rPr>
        <w:t>万元。公务用车运行维护费开支内容包括本单位无公务用车运行维护费。公务用车购置数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0</w:t>
      </w:r>
      <w:r>
        <w:rPr>
          <w:rFonts w:ascii="仿宋_GB2312" w:eastAsia="仿宋_GB2312" w:hAnsi="仿宋_GB2312"/>
        </w:rPr>
        <w:t>辆。国有资产占用情况中固定资产车辆</w:t>
      </w:r>
      <w:r>
        <w:rPr>
          <w:rFonts w:ascii="仿宋_GB2312" w:eastAsia="仿宋_GB2312" w:hAnsi="仿宋_GB2312"/>
        </w:rPr>
        <w:t>0</w:t>
      </w:r>
      <w:r>
        <w:rPr>
          <w:rFonts w:ascii="仿宋_GB2312" w:eastAsia="仿宋_GB2312" w:hAnsi="仿宋_GB2312"/>
        </w:rPr>
        <w:t>辆，与公务用车保有量差异原因是：本单位无固定资产车辆。</w:t>
      </w:r>
    </w:p>
    <w:p w:rsidR="00471313" w:rsidRDefault="00407056">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w:t>
      </w:r>
      <w:r>
        <w:rPr>
          <w:rFonts w:ascii="仿宋_GB2312" w:eastAsia="仿宋_GB2312" w:hAnsi="仿宋_GB2312"/>
        </w:rPr>
        <w:lastRenderedPageBreak/>
        <w:t>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471313" w:rsidRDefault="00407056">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w:t>
      </w:r>
      <w:r>
        <w:rPr>
          <w:rFonts w:ascii="仿宋_GB2312" w:eastAsia="仿宋_GB2312" w:hAnsi="仿宋_GB2312"/>
        </w:rPr>
        <w:t>单位无财政拨款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，主要原因是：本单位无公务用车运行维护费。公务接待费全年预算数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r>
        <w:rPr>
          <w:rFonts w:ascii="仿宋_GB2312" w:eastAsia="仿宋_GB2312" w:hAnsi="仿宋_GB2312"/>
        </w:rPr>
        <w:t>。</w:t>
      </w:r>
    </w:p>
    <w:p w:rsidR="00471313" w:rsidRDefault="00407056">
      <w:pPr>
        <w:spacing w:line="640" w:lineRule="exact"/>
        <w:ind w:firstLine="640"/>
        <w:outlineLvl w:val="2"/>
      </w:pPr>
      <w:r>
        <w:rPr>
          <w:rFonts w:ascii="黑体" w:eastAsia="黑体" w:hAnsi="黑体"/>
        </w:rPr>
        <w:t>十、其他重要事项的情况说明</w:t>
      </w:r>
    </w:p>
    <w:p w:rsidR="00471313" w:rsidRDefault="00407056">
      <w:pPr>
        <w:spacing w:line="640" w:lineRule="exact"/>
        <w:ind w:firstLine="640"/>
        <w:outlineLvl w:val="3"/>
      </w:pPr>
      <w:r>
        <w:rPr>
          <w:rFonts w:ascii="楷体_GB2312" w:eastAsia="楷体_GB2312" w:hAnsi="楷体_GB2312"/>
          <w:b/>
        </w:rPr>
        <w:t>（一）机关运行经费及公用经费支出情况</w:t>
      </w:r>
    </w:p>
    <w:p w:rsidR="00471313" w:rsidRDefault="00407056">
      <w:pPr>
        <w:spacing w:line="580" w:lineRule="exact"/>
        <w:ind w:firstLine="640"/>
      </w:pPr>
      <w:r>
        <w:rPr>
          <w:rFonts w:ascii="仿宋_GB2312" w:eastAsia="仿宋_GB2312" w:hAnsi="仿宋_GB2312"/>
        </w:rPr>
        <w:t>2024</w:t>
      </w:r>
      <w:r>
        <w:rPr>
          <w:rFonts w:ascii="仿宋_GB2312" w:eastAsia="仿宋_GB2312" w:hAnsi="仿宋_GB2312"/>
        </w:rPr>
        <w:t>年度尉犁县残疾人联合会（行政单位和参照公务员法管理事业单位）机关运行经费支出</w:t>
      </w:r>
      <w:r>
        <w:rPr>
          <w:rFonts w:ascii="仿宋_GB2312" w:eastAsia="仿宋_GB2312" w:hAnsi="仿宋_GB2312"/>
        </w:rPr>
        <w:t>10.37</w:t>
      </w:r>
      <w:r>
        <w:rPr>
          <w:rFonts w:ascii="仿宋_GB2312" w:eastAsia="仿宋_GB2312" w:hAnsi="仿宋_GB2312"/>
        </w:rPr>
        <w:t>万元，比上年减少</w:t>
      </w:r>
      <w:r>
        <w:rPr>
          <w:rFonts w:ascii="仿宋_GB2312" w:eastAsia="仿宋_GB2312" w:hAnsi="仿宋_GB2312"/>
        </w:rPr>
        <w:t>1.50</w:t>
      </w:r>
      <w:r>
        <w:rPr>
          <w:rFonts w:ascii="仿宋_GB2312" w:eastAsia="仿宋_GB2312" w:hAnsi="仿宋_GB2312"/>
        </w:rPr>
        <w:t>万元，下降</w:t>
      </w:r>
      <w:r>
        <w:rPr>
          <w:rFonts w:ascii="仿宋_GB2312" w:eastAsia="仿宋_GB2312" w:hAnsi="仿宋_GB2312"/>
        </w:rPr>
        <w:t>12.64%</w:t>
      </w:r>
      <w:r>
        <w:rPr>
          <w:rFonts w:ascii="仿宋_GB2312" w:eastAsia="仿宋_GB2312" w:hAnsi="仿宋_GB2312"/>
        </w:rPr>
        <w:t>，主要原因是：严控经费支出，厉行节约，减少经费支出。</w:t>
      </w:r>
    </w:p>
    <w:p w:rsidR="00471313" w:rsidRDefault="00407056">
      <w:pPr>
        <w:spacing w:line="640" w:lineRule="exact"/>
        <w:ind w:firstLine="640"/>
        <w:outlineLvl w:val="3"/>
      </w:pPr>
      <w:r>
        <w:rPr>
          <w:rFonts w:ascii="楷体_GB2312" w:eastAsia="楷体_GB2312" w:hAnsi="楷体_GB2312"/>
          <w:b/>
        </w:rPr>
        <w:t>（二）政府采购情况</w:t>
      </w:r>
    </w:p>
    <w:p w:rsidR="00471313" w:rsidRDefault="00407056">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0.21</w:t>
      </w:r>
      <w:r>
        <w:rPr>
          <w:rFonts w:ascii="仿宋_GB2312" w:eastAsia="仿宋_GB2312" w:hAnsi="仿宋_GB2312"/>
        </w:rPr>
        <w:t>万元，其中：政府采购货物支出</w:t>
      </w:r>
      <w:r>
        <w:rPr>
          <w:rFonts w:ascii="仿宋_GB2312" w:eastAsia="仿宋_GB2312" w:hAnsi="仿宋_GB2312"/>
        </w:rPr>
        <w:t>0.21</w:t>
      </w:r>
      <w:r>
        <w:rPr>
          <w:rFonts w:ascii="仿宋_GB2312" w:eastAsia="仿宋_GB2312" w:hAnsi="仿宋_GB2312"/>
        </w:rPr>
        <w:t>万元、政府采购工程支出</w:t>
      </w:r>
      <w:r>
        <w:rPr>
          <w:rFonts w:ascii="仿宋_GB2312" w:eastAsia="仿宋_GB2312" w:hAnsi="仿宋_GB2312"/>
        </w:rPr>
        <w:t>0.00</w:t>
      </w:r>
      <w:r>
        <w:rPr>
          <w:rFonts w:ascii="仿宋_GB2312" w:eastAsia="仿宋_GB2312" w:hAnsi="仿宋_GB2312"/>
        </w:rPr>
        <w:t>万元、政府采购服务</w:t>
      </w:r>
      <w:r>
        <w:rPr>
          <w:rFonts w:ascii="仿宋_GB2312" w:eastAsia="仿宋_GB2312" w:hAnsi="仿宋_GB2312"/>
        </w:rPr>
        <w:lastRenderedPageBreak/>
        <w:t>支出</w:t>
      </w:r>
      <w:r>
        <w:rPr>
          <w:rFonts w:ascii="仿宋_GB2312" w:eastAsia="仿宋_GB2312" w:hAnsi="仿宋_GB2312"/>
        </w:rPr>
        <w:t>0.00</w:t>
      </w:r>
      <w:r>
        <w:rPr>
          <w:rFonts w:ascii="仿宋_GB2312" w:eastAsia="仿宋_GB2312" w:hAnsi="仿宋_GB2312"/>
        </w:rPr>
        <w:t>万元。</w:t>
      </w:r>
    </w:p>
    <w:p w:rsidR="00471313" w:rsidRDefault="00407056">
      <w:pPr>
        <w:spacing w:line="580" w:lineRule="exact"/>
        <w:ind w:firstLine="640"/>
      </w:pPr>
      <w:r>
        <w:rPr>
          <w:rFonts w:ascii="仿宋_GB2312" w:eastAsia="仿宋_GB2312" w:hAnsi="仿宋_GB2312"/>
        </w:rPr>
        <w:t>授予中小企业合同金额</w:t>
      </w:r>
      <w:r>
        <w:rPr>
          <w:rFonts w:ascii="仿宋_GB2312" w:eastAsia="仿宋_GB2312" w:hAnsi="仿宋_GB2312"/>
        </w:rPr>
        <w:t>0.21</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，其中：授予小微企业</w:t>
      </w:r>
      <w:r>
        <w:rPr>
          <w:rFonts w:ascii="仿宋_GB2312" w:eastAsia="仿宋_GB2312" w:hAnsi="仿宋_GB2312"/>
        </w:rPr>
        <w:t>合同金额</w:t>
      </w:r>
      <w:r>
        <w:rPr>
          <w:rFonts w:ascii="仿宋_GB2312" w:eastAsia="仿宋_GB2312" w:hAnsi="仿宋_GB2312"/>
        </w:rPr>
        <w:t>0.21</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w:t>
      </w:r>
    </w:p>
    <w:p w:rsidR="00471313" w:rsidRDefault="00407056">
      <w:pPr>
        <w:spacing w:line="640" w:lineRule="exact"/>
        <w:ind w:firstLine="640"/>
        <w:outlineLvl w:val="3"/>
      </w:pPr>
      <w:r>
        <w:rPr>
          <w:rFonts w:ascii="楷体_GB2312" w:eastAsia="楷体_GB2312" w:hAnsi="楷体_GB2312"/>
          <w:b/>
        </w:rPr>
        <w:t>（三）国有资产占用情况说明</w:t>
      </w:r>
    </w:p>
    <w:p w:rsidR="00471313" w:rsidRDefault="00407056">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1,667.00</w:t>
      </w:r>
      <w:r>
        <w:rPr>
          <w:rFonts w:ascii="仿宋_GB2312" w:eastAsia="仿宋_GB2312" w:hAnsi="仿宋_GB2312"/>
        </w:rPr>
        <w:t>平方米，价值</w:t>
      </w:r>
      <w:r>
        <w:rPr>
          <w:rFonts w:ascii="仿宋_GB2312" w:eastAsia="仿宋_GB2312" w:hAnsi="仿宋_GB2312"/>
        </w:rPr>
        <w:t>219.08</w:t>
      </w:r>
      <w:r>
        <w:rPr>
          <w:rFonts w:ascii="仿宋_GB2312" w:eastAsia="仿宋_GB2312" w:hAnsi="仿宋_GB2312"/>
        </w:rPr>
        <w:t>万元。车辆</w:t>
      </w:r>
      <w:r>
        <w:rPr>
          <w:rFonts w:ascii="仿宋_GB2312" w:eastAsia="仿宋_GB2312" w:hAnsi="仿宋_GB2312"/>
        </w:rPr>
        <w:t>0</w:t>
      </w:r>
      <w:r>
        <w:rPr>
          <w:rFonts w:ascii="仿宋_GB2312" w:eastAsia="仿宋_GB2312" w:hAnsi="仿宋_GB2312"/>
        </w:rPr>
        <w:t>辆，价值</w:t>
      </w:r>
      <w:r>
        <w:rPr>
          <w:rFonts w:ascii="仿宋_GB2312" w:eastAsia="仿宋_GB2312" w:hAnsi="仿宋_GB2312"/>
        </w:rPr>
        <w:t>0.00</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0</w:t>
      </w:r>
      <w:r>
        <w:rPr>
          <w:rFonts w:ascii="仿宋_GB2312" w:eastAsia="仿宋_GB2312" w:hAnsi="仿宋_GB2312"/>
        </w:rPr>
        <w:t>辆，其他用车主要是：本单位无其他用车。单价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471313" w:rsidRDefault="00407056">
      <w:pPr>
        <w:spacing w:line="640" w:lineRule="exact"/>
        <w:ind w:firstLine="640"/>
        <w:outlineLvl w:val="2"/>
      </w:pPr>
      <w:r>
        <w:rPr>
          <w:rFonts w:ascii="黑体" w:eastAsia="黑体" w:hAnsi="黑体"/>
        </w:rPr>
        <w:t>十一、预算绩效的情况说明</w:t>
      </w:r>
    </w:p>
    <w:p w:rsidR="00471313" w:rsidRDefault="00407056">
      <w:pPr>
        <w:spacing w:line="580" w:lineRule="exact"/>
        <w:ind w:firstLine="640"/>
      </w:pPr>
      <w:r>
        <w:rPr>
          <w:rFonts w:ascii="仿宋_GB2312" w:eastAsia="仿宋_GB2312" w:hAnsi="仿宋_GB2312"/>
        </w:rPr>
        <w:t>根据预算绩效管理要求，本单位</w:t>
      </w:r>
      <w:r>
        <w:rPr>
          <w:rFonts w:ascii="仿宋_GB2312" w:eastAsia="仿宋_GB2312" w:hAnsi="仿宋_GB2312"/>
        </w:rPr>
        <w:t>20</w:t>
      </w:r>
      <w:r>
        <w:rPr>
          <w:rFonts w:ascii="仿宋_GB2312" w:eastAsia="仿宋_GB2312" w:hAnsi="仿宋_GB2312"/>
        </w:rPr>
        <w:t>24</w:t>
      </w:r>
      <w:r>
        <w:rPr>
          <w:rFonts w:ascii="仿宋_GB2312" w:eastAsia="仿宋_GB2312" w:hAnsi="仿宋_GB2312"/>
        </w:rPr>
        <w:t>年度预算绩效管理形成整体支出绩效自评表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225.77</w:t>
      </w:r>
      <w:r>
        <w:rPr>
          <w:rFonts w:ascii="仿宋_GB2312" w:eastAsia="仿宋_GB2312" w:hAnsi="仿宋_GB2312"/>
        </w:rPr>
        <w:t>万元，实际执行总额</w:t>
      </w:r>
      <w:r>
        <w:rPr>
          <w:rFonts w:ascii="仿宋_GB2312" w:eastAsia="仿宋_GB2312" w:hAnsi="仿宋_GB2312"/>
        </w:rPr>
        <w:t>225.77</w:t>
      </w:r>
      <w:r>
        <w:rPr>
          <w:rFonts w:ascii="仿宋_GB2312" w:eastAsia="仿宋_GB2312" w:hAnsi="仿宋_GB2312"/>
        </w:rPr>
        <w:t>万元；预算绩效评价项目</w:t>
      </w:r>
      <w:r>
        <w:rPr>
          <w:rFonts w:ascii="仿宋_GB2312" w:eastAsia="仿宋_GB2312" w:hAnsi="仿宋_GB2312"/>
        </w:rPr>
        <w:t>5</w:t>
      </w:r>
      <w:r>
        <w:rPr>
          <w:rFonts w:ascii="仿宋_GB2312" w:eastAsia="仿宋_GB2312" w:hAnsi="仿宋_GB2312"/>
        </w:rPr>
        <w:t>个，全年预算数</w:t>
      </w:r>
      <w:r>
        <w:rPr>
          <w:rFonts w:ascii="仿宋_GB2312" w:eastAsia="仿宋_GB2312" w:hAnsi="仿宋_GB2312"/>
        </w:rPr>
        <w:t>74.08</w:t>
      </w:r>
      <w:r>
        <w:rPr>
          <w:rFonts w:ascii="仿宋_GB2312" w:eastAsia="仿宋_GB2312" w:hAnsi="仿宋_GB2312"/>
        </w:rPr>
        <w:t>万元，全年执行数</w:t>
      </w:r>
      <w:r>
        <w:rPr>
          <w:rFonts w:ascii="仿宋_GB2312" w:eastAsia="仿宋_GB2312" w:hAnsi="仿宋_GB2312"/>
        </w:rPr>
        <w:t>74.08</w:t>
      </w:r>
      <w:r>
        <w:rPr>
          <w:rFonts w:ascii="仿宋_GB2312" w:eastAsia="仿宋_GB2312" w:hAnsi="仿宋_GB2312"/>
        </w:rPr>
        <w:t>万元。预算绩效管理取得的成效：一是专项经费按照因素法分配专项资金，经分管领导、财务负责人等审核后拨付资金。实行专款专用，加强对资金使用情况的管理与检查；严格按照规定的范围、标准和程序支出，没有擅自扩大专项资金支出范围，虚列、转移、挤占挪用、滞留就业专项资金等</w:t>
      </w:r>
      <w:r>
        <w:rPr>
          <w:rFonts w:ascii="仿宋_GB2312" w:eastAsia="仿宋_GB2312" w:hAnsi="仿宋_GB2312"/>
        </w:rPr>
        <w:lastRenderedPageBreak/>
        <w:t>违规情况，确保了专款专用，提高资金使用效益。二是实行项目资金跟踪监控制度。将项</w:t>
      </w:r>
      <w:r>
        <w:rPr>
          <w:rFonts w:ascii="仿宋_GB2312" w:eastAsia="仿宋_GB2312" w:hAnsi="仿宋_GB2312"/>
        </w:rPr>
        <w:t>目资金信息录入财政绩效评价系统，实现动态监控；规范操作流程，确保资金运行安全。先后制定相关制度，进一步明确资金拨付管理、资金使用监督、资金支出报告和资金监督管理质询、问责、跟踪、反馈等管理规定。本着管理科学、简便易行、相互制约的原则，完善专项资金业务操作程序，具体将业务划分为申报、审核、财务、拨付等管理环节，各环节既独立操作又相互衔接、相互制约，确保管理严格，运行有序。发现的问题及原因：一是无法满足残疾人日益增长的需求。我县残疾人需求较大，残疾人对辅具适配、无障碍改造、困难扶持等方面的需求很大，虽然我们在此</w:t>
      </w:r>
      <w:r>
        <w:rPr>
          <w:rFonts w:ascii="仿宋_GB2312" w:eastAsia="仿宋_GB2312" w:hAnsi="仿宋_GB2312"/>
        </w:rPr>
        <w:t>方面的投入逐年增大，但仍然无法满足残疾人的需求。今后，我们将继续加大投入力度，着力改善残疾人生产生活环境。二是预算绩效管理水平仍有欠缺。在</w:t>
      </w:r>
      <w:r>
        <w:rPr>
          <w:rFonts w:ascii="仿宋_GB2312" w:eastAsia="仿宋_GB2312" w:hAnsi="仿宋_GB2312"/>
        </w:rPr>
        <w:t>2021</w:t>
      </w:r>
      <w:r>
        <w:rPr>
          <w:rFonts w:ascii="仿宋_GB2312" w:eastAsia="仿宋_GB2312" w:hAnsi="仿宋_GB2312"/>
        </w:rPr>
        <w:t>年预算绩效管理工作中，对全面实施预算绩效管理的要求认识还不到位，项目申报、实施等环节与预算绩效管理各个环节联系不够紧密。下一步改进措施：一是加大项目争取力度，着力解决残疾人需求。认真组织实施残疾人需求摸底调查，积极向上级财政残联争取项目资金，加大残疾人康复、创业、就业培训、无障碍改造、辅助适配等项目实施力度，逐步解决我县残疾人的合理需求。二是从源头上强化对专项资金</w:t>
      </w:r>
      <w:r>
        <w:rPr>
          <w:rFonts w:ascii="仿宋_GB2312" w:eastAsia="仿宋_GB2312" w:hAnsi="仿宋_GB2312"/>
        </w:rPr>
        <w:t>预算管理。实行专项资金预算管理，结合单位实际，按轻重缓急统筹安排编制预算，提</w:t>
      </w:r>
      <w:r>
        <w:rPr>
          <w:rFonts w:ascii="仿宋_GB2312" w:eastAsia="仿宋_GB2312" w:hAnsi="仿宋_GB2312"/>
        </w:rPr>
        <w:lastRenderedPageBreak/>
        <w:t>高预算编制科学性和合理性，优化资金结构。进一步提高绩效管理水平。由于目前的预算管理在编制和实施中还存在编制不细、预算调整较多、追加预算比重较大等现象，因此项目预算执行的准确性还有待加强，同时分析手段和技术水平上还有待完善。在今后的工作中，我们将加强与财政部门的紧密配合，开展好整体支出及项目资金绩效管理工作，运用好绩效评价的结果，不断提升预算管理水平。具体附整体支出绩效自评表，项目支出绩效自评表和评价报告。</w:t>
      </w:r>
    </w:p>
    <w:p w:rsidR="00471313" w:rsidRDefault="00407056">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471313">
        <w:tc>
          <w:tcPr>
            <w:tcW w:w="8840" w:type="dxa"/>
            <w:gridSpan w:val="8"/>
            <w:vAlign w:val="center"/>
          </w:tcPr>
          <w:p w:rsidR="00471313" w:rsidRDefault="00407056">
            <w:pPr>
              <w:jc w:val="center"/>
            </w:pPr>
            <w:r>
              <w:rPr>
                <w:rFonts w:ascii="宋体" w:hAnsi="宋体"/>
                <w:sz w:val="24"/>
              </w:rPr>
              <w:lastRenderedPageBreak/>
              <w:t>单位整体支出绩效自评表</w:t>
            </w:r>
          </w:p>
        </w:tc>
      </w:tr>
      <w:tr w:rsidR="00471313">
        <w:tc>
          <w:tcPr>
            <w:tcW w:w="8840" w:type="dxa"/>
            <w:gridSpan w:val="8"/>
            <w:vAlign w:val="center"/>
          </w:tcPr>
          <w:p w:rsidR="00471313" w:rsidRDefault="00407056">
            <w:pPr>
              <w:jc w:val="center"/>
            </w:pPr>
            <w:r>
              <w:rPr>
                <w:rFonts w:ascii="宋体" w:hAnsi="宋体"/>
                <w:sz w:val="24"/>
              </w:rPr>
              <w:t>（</w:t>
            </w:r>
            <w:r>
              <w:rPr>
                <w:rFonts w:ascii="宋体" w:hAnsi="宋体"/>
                <w:sz w:val="24"/>
              </w:rPr>
              <w:t>2024</w:t>
            </w:r>
            <w:r>
              <w:rPr>
                <w:rFonts w:ascii="宋体" w:hAnsi="宋体"/>
                <w:sz w:val="24"/>
              </w:rPr>
              <w:t>年度）</w:t>
            </w:r>
          </w:p>
        </w:tc>
      </w:tr>
      <w:tr w:rsidR="00471313">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单位名称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尉犁县残疾人联合会</w:t>
            </w:r>
          </w:p>
        </w:tc>
      </w:tr>
      <w:tr w:rsidR="00471313">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得分</w:t>
            </w:r>
          </w:p>
        </w:tc>
      </w:tr>
      <w:tr w:rsidR="00471313">
        <w:tc>
          <w:tcPr>
            <w:tcW w:w="1105" w:type="dxa"/>
            <w:vMerge/>
            <w:tcBorders>
              <w:top w:val="single" w:sz="10" w:space="0" w:color="auto"/>
              <w:left w:val="single" w:sz="10" w:space="0" w:color="auto"/>
              <w:bottom w:val="single" w:sz="10" w:space="0" w:color="auto"/>
              <w:right w:val="single" w:sz="10" w:space="0" w:color="auto"/>
            </w:tcBorders>
          </w:tcPr>
          <w:p w:rsidR="00471313" w:rsidRDefault="00471313"/>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216.50</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225.77</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225.77</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r>
      <w:tr w:rsidR="00471313">
        <w:tc>
          <w:tcPr>
            <w:tcW w:w="1105" w:type="dxa"/>
            <w:vMerge/>
            <w:tcBorders>
              <w:top w:val="single" w:sz="10" w:space="0" w:color="auto"/>
              <w:left w:val="single" w:sz="10" w:space="0" w:color="auto"/>
              <w:bottom w:val="single" w:sz="10" w:space="0" w:color="auto"/>
              <w:right w:val="single" w:sz="10" w:space="0" w:color="auto"/>
            </w:tcBorders>
          </w:tcPr>
          <w:p w:rsidR="00471313" w:rsidRDefault="00471313"/>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67.11</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69.53</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69.53</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r>
      <w:tr w:rsidR="00471313">
        <w:tc>
          <w:tcPr>
            <w:tcW w:w="1105" w:type="dxa"/>
            <w:vMerge/>
            <w:tcBorders>
              <w:top w:val="single" w:sz="10" w:space="0" w:color="auto"/>
              <w:left w:val="single" w:sz="10" w:space="0" w:color="auto"/>
              <w:bottom w:val="single" w:sz="10" w:space="0" w:color="auto"/>
              <w:right w:val="single" w:sz="10" w:space="0" w:color="auto"/>
            </w:tcBorders>
          </w:tcPr>
          <w:p w:rsidR="00471313" w:rsidRDefault="00471313"/>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149.39</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156.24</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156.24</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r>
      <w:tr w:rsidR="00471313">
        <w:tc>
          <w:tcPr>
            <w:tcW w:w="1105" w:type="dxa"/>
            <w:vMerge/>
            <w:tcBorders>
              <w:top w:val="single" w:sz="10" w:space="0" w:color="auto"/>
              <w:left w:val="single" w:sz="10" w:space="0" w:color="auto"/>
              <w:bottom w:val="single" w:sz="10" w:space="0" w:color="auto"/>
              <w:right w:val="single" w:sz="10" w:space="0" w:color="auto"/>
            </w:tcBorders>
          </w:tcPr>
          <w:p w:rsidR="00471313" w:rsidRDefault="00471313"/>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r>
      <w:tr w:rsidR="00471313">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实际完成情况</w:t>
            </w:r>
          </w:p>
        </w:tc>
      </w:tr>
      <w:tr w:rsidR="00471313">
        <w:tc>
          <w:tcPr>
            <w:tcW w:w="1105" w:type="dxa"/>
            <w:vMerge/>
            <w:tcBorders>
              <w:top w:val="single" w:sz="10" w:space="0" w:color="auto"/>
              <w:left w:val="single" w:sz="10" w:space="0" w:color="auto"/>
              <w:bottom w:val="single" w:sz="10" w:space="0" w:color="auto"/>
              <w:right w:val="single" w:sz="10" w:space="0" w:color="auto"/>
            </w:tcBorders>
          </w:tcPr>
          <w:p w:rsidR="00471313" w:rsidRDefault="00471313"/>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471313" w:rsidRDefault="00407056">
            <w:r>
              <w:rPr>
                <w:rFonts w:ascii="宋体" w:hAnsi="宋体"/>
                <w:sz w:val="16"/>
              </w:rPr>
              <w:t>紧紧围绕社会稳定和长治久安总目标，全面贯彻落实国家、自治区关于残疾人事业发展的方针政策，贯彻落实第三次中央新疆工作座谈会精神，扎实推进本县残疾人事业发展，具体年度目标如下：</w:t>
            </w:r>
            <w:r>
              <w:rPr>
                <w:rFonts w:ascii="宋体" w:hAnsi="宋体"/>
                <w:sz w:val="16"/>
              </w:rPr>
              <w:br/>
            </w:r>
            <w:r>
              <w:rPr>
                <w:rFonts w:ascii="宋体" w:hAnsi="宋体"/>
                <w:sz w:val="16"/>
              </w:rPr>
              <w:br/>
              <w:t>1</w:t>
            </w:r>
            <w:r>
              <w:rPr>
                <w:rFonts w:ascii="宋体" w:hAnsi="宋体"/>
                <w:sz w:val="16"/>
              </w:rPr>
              <w:t>、发展残疾人康复、教育、就业、托养等残疾人事业，推进残疾预防和残疾人康复服务扩量增效，有需求的残疾人接受基本康复服务比例达到</w:t>
            </w:r>
            <w:r>
              <w:rPr>
                <w:rFonts w:ascii="宋体" w:hAnsi="宋体"/>
                <w:sz w:val="16"/>
              </w:rPr>
              <w:t>90%</w:t>
            </w:r>
            <w:r>
              <w:rPr>
                <w:rFonts w:ascii="宋体" w:hAnsi="宋体"/>
                <w:sz w:val="16"/>
              </w:rPr>
              <w:t>以上。残疾儿童康复救助覆盖率</w:t>
            </w:r>
            <w:r>
              <w:rPr>
                <w:rFonts w:ascii="宋体" w:hAnsi="宋体"/>
                <w:sz w:val="16"/>
              </w:rPr>
              <w:t>100%</w:t>
            </w:r>
            <w:r>
              <w:rPr>
                <w:rFonts w:ascii="宋体" w:hAnsi="宋体"/>
                <w:sz w:val="16"/>
              </w:rPr>
              <w:t>。残疾人辅助器具适配率达到</w:t>
            </w:r>
            <w:r>
              <w:rPr>
                <w:rFonts w:ascii="宋体" w:hAnsi="宋体"/>
                <w:sz w:val="16"/>
              </w:rPr>
              <w:t>90%</w:t>
            </w:r>
            <w:r>
              <w:rPr>
                <w:rFonts w:ascii="宋体" w:hAnsi="宋体"/>
                <w:sz w:val="16"/>
              </w:rPr>
              <w:t>以上。及时发放各项补贴。</w:t>
            </w:r>
            <w:r>
              <w:rPr>
                <w:rFonts w:ascii="宋体" w:hAnsi="宋体"/>
                <w:sz w:val="16"/>
              </w:rPr>
              <w:br/>
            </w:r>
            <w:r>
              <w:rPr>
                <w:rFonts w:ascii="宋体" w:hAnsi="宋体"/>
                <w:sz w:val="16"/>
              </w:rPr>
              <w:br/>
              <w:t>2</w:t>
            </w:r>
            <w:r>
              <w:rPr>
                <w:rFonts w:ascii="宋体" w:hAnsi="宋体"/>
                <w:sz w:val="16"/>
              </w:rPr>
              <w:t>、做好残疾人就业帮扶工作，开展</w:t>
            </w:r>
            <w:r>
              <w:rPr>
                <w:rFonts w:ascii="宋体" w:hAnsi="宋体"/>
                <w:sz w:val="16"/>
              </w:rPr>
              <w:t>15</w:t>
            </w:r>
            <w:r>
              <w:rPr>
                <w:rFonts w:ascii="宋体" w:hAnsi="宋体"/>
                <w:sz w:val="16"/>
              </w:rPr>
              <w:t>人次残疾人就业帮扶，不断提高残疾人就业、经营能力。</w:t>
            </w:r>
            <w:r>
              <w:rPr>
                <w:rFonts w:ascii="宋体" w:hAnsi="宋体"/>
                <w:sz w:val="16"/>
              </w:rPr>
              <w:br/>
            </w:r>
            <w:r>
              <w:rPr>
                <w:rFonts w:ascii="宋体" w:hAnsi="宋体"/>
                <w:sz w:val="16"/>
              </w:rPr>
              <w:br/>
              <w:t>3</w:t>
            </w:r>
            <w:r>
              <w:rPr>
                <w:rFonts w:ascii="宋体" w:hAnsi="宋体"/>
                <w:sz w:val="16"/>
              </w:rPr>
              <w:t>、加大残疾人事业</w:t>
            </w:r>
            <w:r>
              <w:rPr>
                <w:rFonts w:ascii="宋体" w:hAnsi="宋体"/>
                <w:sz w:val="16"/>
              </w:rPr>
              <w:t>宣传力度，做好相关政策宣传。</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471313" w:rsidRDefault="00407056">
            <w:r>
              <w:rPr>
                <w:rFonts w:ascii="宋体" w:hAnsi="宋体"/>
                <w:sz w:val="16"/>
              </w:rPr>
              <w:t>2024</w:t>
            </w:r>
            <w:r>
              <w:rPr>
                <w:rFonts w:ascii="宋体" w:hAnsi="宋体"/>
                <w:sz w:val="16"/>
              </w:rPr>
              <w:t>年度完成残疾人康复、教育、就业、托养等残疾人事业稳步发展，残疾预防和残疾人康复服务扩量增效，残疾人接受基本康复服务比例达到</w:t>
            </w:r>
            <w:r>
              <w:rPr>
                <w:rFonts w:ascii="宋体" w:hAnsi="宋体"/>
                <w:sz w:val="16"/>
              </w:rPr>
              <w:t>90%</w:t>
            </w:r>
            <w:r>
              <w:rPr>
                <w:rFonts w:ascii="宋体" w:hAnsi="宋体"/>
                <w:sz w:val="16"/>
              </w:rPr>
              <w:t>。残疾儿童康复救助覆盖率达到</w:t>
            </w:r>
            <w:r>
              <w:rPr>
                <w:rFonts w:ascii="宋体" w:hAnsi="宋体"/>
                <w:sz w:val="16"/>
              </w:rPr>
              <w:t>100%</w:t>
            </w:r>
            <w:r>
              <w:rPr>
                <w:rFonts w:ascii="宋体" w:hAnsi="宋体"/>
                <w:sz w:val="16"/>
              </w:rPr>
              <w:t>。残疾人辅助器具适配率达到</w:t>
            </w:r>
            <w:r>
              <w:rPr>
                <w:rFonts w:ascii="宋体" w:hAnsi="宋体"/>
                <w:sz w:val="16"/>
              </w:rPr>
              <w:t>90%</w:t>
            </w:r>
            <w:r>
              <w:rPr>
                <w:rFonts w:ascii="宋体" w:hAnsi="宋体"/>
                <w:sz w:val="16"/>
              </w:rPr>
              <w:t>。及时发放各项补贴。</w:t>
            </w:r>
            <w:r>
              <w:rPr>
                <w:rFonts w:ascii="宋体" w:hAnsi="宋体"/>
                <w:sz w:val="16"/>
              </w:rPr>
              <w:br/>
            </w:r>
            <w:r>
              <w:rPr>
                <w:rFonts w:ascii="宋体" w:hAnsi="宋体"/>
                <w:sz w:val="16"/>
              </w:rPr>
              <w:br/>
            </w:r>
            <w:r>
              <w:rPr>
                <w:rFonts w:ascii="宋体" w:hAnsi="宋体"/>
                <w:sz w:val="16"/>
              </w:rPr>
              <w:t>对</w:t>
            </w:r>
            <w:r>
              <w:rPr>
                <w:rFonts w:ascii="宋体" w:hAnsi="宋体"/>
                <w:sz w:val="16"/>
              </w:rPr>
              <w:t>17</w:t>
            </w:r>
            <w:r>
              <w:rPr>
                <w:rFonts w:ascii="宋体" w:hAnsi="宋体"/>
                <w:sz w:val="16"/>
              </w:rPr>
              <w:t>名扩大经营规模、经营中产生困难及新创业残疾人进行帮扶，不断提高残疾人就业、经营能力。加大残疾人事业宣传力度，组织开展</w:t>
            </w:r>
            <w:r>
              <w:rPr>
                <w:rFonts w:ascii="宋体" w:hAnsi="宋体"/>
                <w:sz w:val="16"/>
              </w:rPr>
              <w:t>3</w:t>
            </w:r>
            <w:r>
              <w:rPr>
                <w:rFonts w:ascii="宋体" w:hAnsi="宋体"/>
                <w:sz w:val="16"/>
              </w:rPr>
              <w:t>次相关政策宣传。</w:t>
            </w:r>
          </w:p>
        </w:tc>
      </w:tr>
      <w:tr w:rsidR="00471313">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得分</w:t>
            </w:r>
          </w:p>
        </w:tc>
      </w:tr>
      <w:tr w:rsidR="00471313">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残疾人基本康复服务覆盖率</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&gt;=90%</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16</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90%</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16</w:t>
            </w:r>
          </w:p>
        </w:tc>
      </w:tr>
      <w:tr w:rsidR="00471313">
        <w:tc>
          <w:tcPr>
            <w:tcW w:w="1105" w:type="dxa"/>
            <w:vMerge/>
            <w:tcBorders>
              <w:top w:val="single" w:sz="10" w:space="0" w:color="auto"/>
              <w:left w:val="single" w:sz="10" w:space="0" w:color="auto"/>
              <w:bottom w:val="single" w:sz="10" w:space="0" w:color="auto"/>
              <w:right w:val="single" w:sz="10" w:space="0" w:color="auto"/>
            </w:tcBorders>
          </w:tcPr>
          <w:p w:rsidR="00471313" w:rsidRDefault="00471313"/>
        </w:tc>
        <w:tc>
          <w:tcPr>
            <w:tcW w:w="1105" w:type="dxa"/>
            <w:vMerge/>
            <w:tcBorders>
              <w:top w:val="single" w:sz="10" w:space="0" w:color="auto"/>
              <w:left w:val="single" w:sz="10" w:space="0" w:color="auto"/>
              <w:bottom w:val="single" w:sz="10" w:space="0" w:color="auto"/>
              <w:right w:val="single" w:sz="10" w:space="0" w:color="auto"/>
            </w:tcBorders>
          </w:tcPr>
          <w:p w:rsidR="00471313" w:rsidRDefault="00471313"/>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残疾人辅助器具适配率</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&gt;=90%</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90%</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15</w:t>
            </w:r>
          </w:p>
        </w:tc>
      </w:tr>
      <w:tr w:rsidR="00471313">
        <w:tc>
          <w:tcPr>
            <w:tcW w:w="1105" w:type="dxa"/>
            <w:vMerge/>
            <w:tcBorders>
              <w:top w:val="single" w:sz="10" w:space="0" w:color="auto"/>
              <w:left w:val="single" w:sz="10" w:space="0" w:color="auto"/>
              <w:bottom w:val="single" w:sz="10" w:space="0" w:color="auto"/>
              <w:right w:val="single" w:sz="10" w:space="0" w:color="auto"/>
            </w:tcBorders>
          </w:tcPr>
          <w:p w:rsidR="00471313" w:rsidRDefault="00471313"/>
        </w:tc>
        <w:tc>
          <w:tcPr>
            <w:tcW w:w="1105" w:type="dxa"/>
            <w:vMerge/>
            <w:tcBorders>
              <w:top w:val="single" w:sz="10" w:space="0" w:color="auto"/>
              <w:left w:val="single" w:sz="10" w:space="0" w:color="auto"/>
              <w:bottom w:val="single" w:sz="10" w:space="0" w:color="auto"/>
              <w:right w:val="single" w:sz="10" w:space="0" w:color="auto"/>
            </w:tcBorders>
          </w:tcPr>
          <w:p w:rsidR="00471313" w:rsidRDefault="00471313"/>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残疾儿童康</w:t>
            </w:r>
            <w:r>
              <w:rPr>
                <w:rFonts w:ascii="宋体" w:hAnsi="宋体"/>
                <w:sz w:val="16"/>
              </w:rPr>
              <w:lastRenderedPageBreak/>
              <w:t>复服务与补贴覆盖率</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lastRenderedPageBreak/>
              <w:t>=100%</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2024</w:t>
            </w:r>
            <w:r>
              <w:rPr>
                <w:rFonts w:ascii="宋体" w:hAnsi="宋体"/>
                <w:sz w:val="16"/>
              </w:rPr>
              <w:t>年工作</w:t>
            </w:r>
            <w:r>
              <w:rPr>
                <w:rFonts w:ascii="宋体" w:hAnsi="宋体"/>
                <w:sz w:val="16"/>
              </w:rPr>
              <w:lastRenderedPageBreak/>
              <w:t>计划</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lastRenderedPageBreak/>
              <w:t>16</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16</w:t>
            </w:r>
          </w:p>
        </w:tc>
      </w:tr>
      <w:tr w:rsidR="00471313">
        <w:tc>
          <w:tcPr>
            <w:tcW w:w="1105" w:type="dxa"/>
            <w:vMerge/>
            <w:tcBorders>
              <w:top w:val="single" w:sz="10" w:space="0" w:color="auto"/>
              <w:left w:val="single" w:sz="10" w:space="0" w:color="auto"/>
              <w:bottom w:val="single" w:sz="10" w:space="0" w:color="auto"/>
              <w:right w:val="single" w:sz="10" w:space="0" w:color="auto"/>
            </w:tcBorders>
          </w:tcPr>
          <w:p w:rsidR="00471313" w:rsidRDefault="00471313"/>
        </w:tc>
        <w:tc>
          <w:tcPr>
            <w:tcW w:w="1105" w:type="dxa"/>
            <w:vMerge/>
            <w:tcBorders>
              <w:top w:val="single" w:sz="10" w:space="0" w:color="auto"/>
              <w:left w:val="single" w:sz="10" w:space="0" w:color="auto"/>
              <w:bottom w:val="single" w:sz="10" w:space="0" w:color="auto"/>
              <w:right w:val="single" w:sz="10" w:space="0" w:color="auto"/>
            </w:tcBorders>
          </w:tcPr>
          <w:p w:rsidR="00471313" w:rsidRDefault="00471313"/>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开展残疾人就业帮扶人次</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&gt;=15</w:t>
            </w:r>
            <w:r>
              <w:rPr>
                <w:rFonts w:ascii="宋体" w:hAnsi="宋体"/>
                <w:sz w:val="16"/>
              </w:rPr>
              <w:t>人次</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16</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17</w:t>
            </w:r>
            <w:r>
              <w:rPr>
                <w:rFonts w:ascii="宋体" w:hAnsi="宋体"/>
                <w:sz w:val="16"/>
              </w:rPr>
              <w:t>人</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16</w:t>
            </w:r>
          </w:p>
        </w:tc>
      </w:tr>
      <w:tr w:rsidR="00471313">
        <w:tc>
          <w:tcPr>
            <w:tcW w:w="1105" w:type="dxa"/>
            <w:vMerge/>
            <w:tcBorders>
              <w:top w:val="single" w:sz="10" w:space="0" w:color="auto"/>
              <w:left w:val="single" w:sz="10" w:space="0" w:color="auto"/>
              <w:bottom w:val="single" w:sz="10" w:space="0" w:color="auto"/>
              <w:right w:val="single" w:sz="10" w:space="0" w:color="auto"/>
            </w:tcBorders>
          </w:tcPr>
          <w:p w:rsidR="00471313" w:rsidRDefault="00471313"/>
        </w:tc>
        <w:tc>
          <w:tcPr>
            <w:tcW w:w="1105" w:type="dxa"/>
            <w:vMerge/>
            <w:tcBorders>
              <w:top w:val="single" w:sz="10" w:space="0" w:color="auto"/>
              <w:left w:val="single" w:sz="10" w:space="0" w:color="auto"/>
              <w:bottom w:val="single" w:sz="10" w:space="0" w:color="auto"/>
              <w:right w:val="single" w:sz="10" w:space="0" w:color="auto"/>
            </w:tcBorders>
          </w:tcPr>
          <w:p w:rsidR="00471313" w:rsidRDefault="00471313"/>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组织宣传活动次数</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&gt;=3</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3</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15</w:t>
            </w:r>
          </w:p>
        </w:tc>
      </w:tr>
      <w:tr w:rsidR="00471313">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服务对象满意度</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满意度指标</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受益残疾人满意度</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&gt;=90%</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12</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90%</w:t>
            </w:r>
          </w:p>
        </w:tc>
        <w:tc>
          <w:tcPr>
            <w:tcW w:w="1105"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12</w:t>
            </w:r>
          </w:p>
        </w:tc>
      </w:tr>
    </w:tbl>
    <w:p w:rsidR="00471313" w:rsidRDefault="00407056">
      <w:r>
        <w:br w:type="page"/>
      </w:r>
    </w:p>
    <w:tbl>
      <w:tblPr>
        <w:tblW w:w="0" w:type="auto"/>
        <w:tblLook w:val="04A0" w:firstRow="1" w:lastRow="0" w:firstColumn="1" w:lastColumn="0" w:noHBand="0" w:noVBand="1"/>
      </w:tblPr>
      <w:tblGrid>
        <w:gridCol w:w="626"/>
        <w:gridCol w:w="614"/>
        <w:gridCol w:w="614"/>
        <w:gridCol w:w="625"/>
        <w:gridCol w:w="776"/>
        <w:gridCol w:w="613"/>
        <w:gridCol w:w="613"/>
        <w:gridCol w:w="619"/>
        <w:gridCol w:w="613"/>
        <w:gridCol w:w="613"/>
        <w:gridCol w:w="696"/>
        <w:gridCol w:w="776"/>
        <w:gridCol w:w="631"/>
        <w:gridCol w:w="631"/>
      </w:tblGrid>
      <w:tr w:rsidR="00471313">
        <w:tc>
          <w:tcPr>
            <w:tcW w:w="8848" w:type="dxa"/>
            <w:gridSpan w:val="14"/>
            <w:vAlign w:val="center"/>
          </w:tcPr>
          <w:p w:rsidR="00471313" w:rsidRDefault="00407056">
            <w:pPr>
              <w:jc w:val="center"/>
            </w:pPr>
            <w:r>
              <w:rPr>
                <w:rFonts w:ascii="宋体" w:hAnsi="宋体"/>
                <w:sz w:val="24"/>
              </w:rPr>
              <w:lastRenderedPageBreak/>
              <w:t>项目支出绩效自评表</w:t>
            </w:r>
          </w:p>
        </w:tc>
      </w:tr>
      <w:tr w:rsidR="00471313">
        <w:tc>
          <w:tcPr>
            <w:tcW w:w="8848" w:type="dxa"/>
            <w:gridSpan w:val="14"/>
            <w:vAlign w:val="center"/>
          </w:tcPr>
          <w:p w:rsidR="00471313" w:rsidRDefault="00407056">
            <w:pPr>
              <w:jc w:val="center"/>
            </w:pPr>
            <w:r>
              <w:rPr>
                <w:rFonts w:ascii="宋体" w:hAnsi="宋体"/>
                <w:sz w:val="24"/>
              </w:rPr>
              <w:t>(2024</w:t>
            </w:r>
            <w:r>
              <w:rPr>
                <w:rFonts w:ascii="宋体" w:hAnsi="宋体"/>
                <w:sz w:val="24"/>
              </w:rPr>
              <w:t>年度</w:t>
            </w:r>
            <w:r>
              <w:rPr>
                <w:rFonts w:ascii="宋体" w:hAnsi="宋体"/>
                <w:sz w:val="24"/>
              </w:rPr>
              <w:t>)</w:t>
            </w:r>
          </w:p>
        </w:tc>
      </w:tr>
      <w:tr w:rsidR="00471313">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2024</w:t>
            </w:r>
            <w:r>
              <w:rPr>
                <w:rFonts w:ascii="宋体" w:hAnsi="宋体"/>
                <w:sz w:val="16"/>
              </w:rPr>
              <w:t>年残疾人事业发展补助项目</w:t>
            </w:r>
          </w:p>
        </w:tc>
      </w:tr>
      <w:tr w:rsidR="00471313">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尉犁县残疾人联合会</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尉犁县残疾人联合会</w:t>
            </w:r>
          </w:p>
        </w:tc>
      </w:tr>
      <w:tr w:rsidR="00471313">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得分</w:t>
            </w:r>
          </w:p>
        </w:tc>
      </w:tr>
      <w:tr w:rsidR="00471313">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31.00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10.00</w:t>
            </w: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31.00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r>
      <w:tr w:rsidR="00471313">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总体目标完成情况</w:t>
            </w: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1313" w:rsidRDefault="00407056">
            <w:r>
              <w:rPr>
                <w:rFonts w:ascii="宋体" w:hAnsi="宋体"/>
                <w:sz w:val="16"/>
              </w:rPr>
              <w:t>目标</w:t>
            </w:r>
            <w:r>
              <w:rPr>
                <w:rFonts w:ascii="宋体" w:hAnsi="宋体"/>
                <w:sz w:val="16"/>
              </w:rPr>
              <w:t>1</w:t>
            </w:r>
            <w:r>
              <w:rPr>
                <w:rFonts w:ascii="宋体" w:hAnsi="宋体"/>
                <w:sz w:val="16"/>
              </w:rPr>
              <w:t>：通过实施残疾人康复服务行动，为有</w:t>
            </w:r>
            <w:r>
              <w:rPr>
                <w:rFonts w:ascii="宋体" w:hAnsi="宋体"/>
                <w:sz w:val="16"/>
              </w:rPr>
              <w:t>535</w:t>
            </w:r>
            <w:r>
              <w:rPr>
                <w:rFonts w:ascii="宋体" w:hAnsi="宋体"/>
                <w:sz w:val="16"/>
              </w:rPr>
              <w:t>名康复需求的持证残疾人（含视力、听力、肢体、智力、精神残疾）提供康复医疗、康复训练、辅助器具适配</w:t>
            </w:r>
            <w:r>
              <w:rPr>
                <w:rFonts w:ascii="宋体" w:hAnsi="宋体"/>
                <w:sz w:val="16"/>
              </w:rPr>
              <w:t>30</w:t>
            </w:r>
            <w:r>
              <w:rPr>
                <w:rFonts w:ascii="宋体" w:hAnsi="宋体"/>
                <w:sz w:val="16"/>
              </w:rPr>
              <w:t>人、支持性服务等基本康复服务，有效改善其功能障碍，提高生活质量和社会活动参与能力。目标</w:t>
            </w:r>
            <w:r>
              <w:rPr>
                <w:rFonts w:ascii="宋体" w:hAnsi="宋体"/>
                <w:sz w:val="16"/>
              </w:rPr>
              <w:t>2</w:t>
            </w:r>
            <w:r>
              <w:rPr>
                <w:rFonts w:ascii="宋体" w:hAnsi="宋体"/>
                <w:sz w:val="16"/>
              </w:rPr>
              <w:t>：通过</w:t>
            </w:r>
            <w:r>
              <w:rPr>
                <w:rFonts w:ascii="宋体" w:hAnsi="宋体"/>
                <w:sz w:val="16"/>
              </w:rPr>
              <w:t>“</w:t>
            </w:r>
            <w:r>
              <w:rPr>
                <w:rFonts w:ascii="宋体" w:hAnsi="宋体"/>
                <w:sz w:val="16"/>
              </w:rPr>
              <w:t>阳光家园计划</w:t>
            </w:r>
            <w:r>
              <w:rPr>
                <w:rFonts w:ascii="宋体" w:hAnsi="宋体"/>
                <w:sz w:val="16"/>
              </w:rPr>
              <w:t>”</w:t>
            </w:r>
            <w:r>
              <w:rPr>
                <w:rFonts w:ascii="宋体" w:hAnsi="宋体"/>
                <w:sz w:val="16"/>
              </w:rPr>
              <w:t>项目年度工作的实施，帮助</w:t>
            </w:r>
            <w:r>
              <w:rPr>
                <w:rFonts w:ascii="宋体" w:hAnsi="宋体"/>
                <w:sz w:val="16"/>
              </w:rPr>
              <w:t>7</w:t>
            </w:r>
            <w:r>
              <w:rPr>
                <w:rFonts w:ascii="宋体" w:hAnsi="宋体"/>
                <w:sz w:val="16"/>
              </w:rPr>
              <w:t>名残疾人得到托养照料。目标</w:t>
            </w:r>
            <w:r>
              <w:rPr>
                <w:rFonts w:ascii="宋体" w:hAnsi="宋体"/>
                <w:sz w:val="16"/>
              </w:rPr>
              <w:t>3</w:t>
            </w:r>
            <w:r>
              <w:rPr>
                <w:rFonts w:ascii="宋体" w:hAnsi="宋体"/>
                <w:sz w:val="16"/>
              </w:rPr>
              <w:t>：为</w:t>
            </w:r>
            <w:r>
              <w:rPr>
                <w:rFonts w:ascii="宋体" w:hAnsi="宋体"/>
                <w:sz w:val="16"/>
              </w:rPr>
              <w:t>2</w:t>
            </w:r>
            <w:r>
              <w:rPr>
                <w:rFonts w:ascii="宋体" w:hAnsi="宋体"/>
                <w:sz w:val="16"/>
              </w:rPr>
              <w:t>名</w:t>
            </w:r>
            <w:r>
              <w:rPr>
                <w:rFonts w:ascii="宋体" w:hAnsi="宋体"/>
                <w:sz w:val="16"/>
              </w:rPr>
              <w:t>0-6</w:t>
            </w:r>
            <w:r>
              <w:rPr>
                <w:rFonts w:ascii="宋体" w:hAnsi="宋体"/>
                <w:sz w:val="16"/>
              </w:rPr>
              <w:t>岁的残疾儿童提供康复救助，努力提高受助残疾人生活自理和社会活动参与能力目标</w:t>
            </w:r>
            <w:r>
              <w:rPr>
                <w:rFonts w:ascii="宋体" w:hAnsi="宋体"/>
                <w:sz w:val="16"/>
              </w:rPr>
              <w:t>4</w:t>
            </w:r>
            <w:r>
              <w:rPr>
                <w:rFonts w:ascii="宋体" w:hAnsi="宋体"/>
                <w:sz w:val="16"/>
              </w:rPr>
              <w:t>：支持为</w:t>
            </w:r>
            <w:r>
              <w:rPr>
                <w:rFonts w:ascii="宋体" w:hAnsi="宋体"/>
                <w:sz w:val="16"/>
              </w:rPr>
              <w:t>30</w:t>
            </w:r>
            <w:r>
              <w:rPr>
                <w:rFonts w:ascii="宋体" w:hAnsi="宋体"/>
                <w:sz w:val="16"/>
              </w:rPr>
              <w:t>户困难重度残疾人实施家庭无障碍改造，改善残疾人居家环境。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71313" w:rsidRDefault="00407056">
            <w:r>
              <w:rPr>
                <w:rFonts w:ascii="宋体" w:hAnsi="宋体"/>
                <w:sz w:val="16"/>
              </w:rPr>
              <w:t>已完成目标</w:t>
            </w:r>
            <w:r>
              <w:rPr>
                <w:rFonts w:ascii="宋体" w:hAnsi="宋体"/>
                <w:sz w:val="16"/>
              </w:rPr>
              <w:t>1</w:t>
            </w:r>
            <w:r>
              <w:rPr>
                <w:rFonts w:ascii="宋体" w:hAnsi="宋体"/>
                <w:sz w:val="16"/>
              </w:rPr>
              <w:t>：通过实施残疾人康复服务行动，</w:t>
            </w:r>
            <w:r>
              <w:rPr>
                <w:rFonts w:ascii="宋体" w:hAnsi="宋体"/>
                <w:sz w:val="16"/>
              </w:rPr>
              <w:t>为</w:t>
            </w:r>
            <w:r>
              <w:rPr>
                <w:rFonts w:ascii="宋体" w:hAnsi="宋体"/>
                <w:sz w:val="16"/>
              </w:rPr>
              <w:t>535</w:t>
            </w:r>
            <w:r>
              <w:rPr>
                <w:rFonts w:ascii="宋体" w:hAnsi="宋体"/>
                <w:sz w:val="16"/>
              </w:rPr>
              <w:t>名有康复需求的持证残疾人提供基本康复服务，为</w:t>
            </w:r>
            <w:r>
              <w:rPr>
                <w:rFonts w:ascii="宋体" w:hAnsi="宋体"/>
                <w:sz w:val="16"/>
              </w:rPr>
              <w:t>30</w:t>
            </w:r>
            <w:r>
              <w:rPr>
                <w:rFonts w:ascii="宋体" w:hAnsi="宋体"/>
                <w:sz w:val="16"/>
              </w:rPr>
              <w:t>名残疾人提供辅助器具适配，有效改善其功能障碍，提高生活质量和社会活动参与能力。</w:t>
            </w:r>
            <w:r>
              <w:rPr>
                <w:rFonts w:ascii="宋体" w:hAnsi="宋体"/>
                <w:sz w:val="16"/>
              </w:rPr>
              <w:br/>
            </w:r>
            <w:r>
              <w:rPr>
                <w:rFonts w:ascii="宋体" w:hAnsi="宋体"/>
                <w:sz w:val="16"/>
              </w:rPr>
              <w:t>目标</w:t>
            </w:r>
            <w:r>
              <w:rPr>
                <w:rFonts w:ascii="宋体" w:hAnsi="宋体"/>
                <w:sz w:val="16"/>
              </w:rPr>
              <w:t>2</w:t>
            </w:r>
            <w:r>
              <w:rPr>
                <w:rFonts w:ascii="宋体" w:hAnsi="宋体"/>
                <w:sz w:val="16"/>
              </w:rPr>
              <w:t>：通过</w:t>
            </w:r>
            <w:r>
              <w:rPr>
                <w:rFonts w:ascii="宋体" w:hAnsi="宋体"/>
                <w:sz w:val="16"/>
              </w:rPr>
              <w:t>“</w:t>
            </w:r>
            <w:r>
              <w:rPr>
                <w:rFonts w:ascii="宋体" w:hAnsi="宋体"/>
                <w:sz w:val="16"/>
              </w:rPr>
              <w:t>阳光家园计划</w:t>
            </w:r>
            <w:r>
              <w:rPr>
                <w:rFonts w:ascii="宋体" w:hAnsi="宋体"/>
                <w:sz w:val="16"/>
              </w:rPr>
              <w:t>”</w:t>
            </w:r>
            <w:r>
              <w:rPr>
                <w:rFonts w:ascii="宋体" w:hAnsi="宋体"/>
                <w:sz w:val="16"/>
              </w:rPr>
              <w:t>项目帮助</w:t>
            </w:r>
            <w:r>
              <w:rPr>
                <w:rFonts w:ascii="宋体" w:hAnsi="宋体"/>
                <w:sz w:val="16"/>
              </w:rPr>
              <w:t>7</w:t>
            </w:r>
            <w:r>
              <w:rPr>
                <w:rFonts w:ascii="宋体" w:hAnsi="宋体"/>
                <w:sz w:val="16"/>
              </w:rPr>
              <w:t>名残疾人得到托养照料。</w:t>
            </w:r>
            <w:r>
              <w:rPr>
                <w:rFonts w:ascii="宋体" w:hAnsi="宋体"/>
                <w:sz w:val="16"/>
              </w:rPr>
              <w:br/>
            </w:r>
            <w:r>
              <w:rPr>
                <w:rFonts w:ascii="宋体" w:hAnsi="宋体"/>
                <w:sz w:val="16"/>
              </w:rPr>
              <w:t>目标</w:t>
            </w:r>
            <w:r>
              <w:rPr>
                <w:rFonts w:ascii="宋体" w:hAnsi="宋体"/>
                <w:sz w:val="16"/>
              </w:rPr>
              <w:t>3</w:t>
            </w:r>
            <w:r>
              <w:rPr>
                <w:rFonts w:ascii="宋体" w:hAnsi="宋体"/>
                <w:sz w:val="16"/>
              </w:rPr>
              <w:t>：为</w:t>
            </w:r>
            <w:r>
              <w:rPr>
                <w:rFonts w:ascii="宋体" w:hAnsi="宋体"/>
                <w:sz w:val="16"/>
              </w:rPr>
              <w:t>2</w:t>
            </w:r>
            <w:r>
              <w:rPr>
                <w:rFonts w:ascii="宋体" w:hAnsi="宋体"/>
                <w:sz w:val="16"/>
              </w:rPr>
              <w:t>名残疾儿童提供康复救助，提高受助残疾人生活自理和社会活动参与能力。</w:t>
            </w:r>
            <w:r>
              <w:rPr>
                <w:rFonts w:ascii="宋体" w:hAnsi="宋体"/>
                <w:sz w:val="16"/>
              </w:rPr>
              <w:br/>
            </w:r>
            <w:r>
              <w:rPr>
                <w:rFonts w:ascii="宋体" w:hAnsi="宋体"/>
                <w:sz w:val="16"/>
              </w:rPr>
              <w:t>目标</w:t>
            </w:r>
            <w:r>
              <w:rPr>
                <w:rFonts w:ascii="宋体" w:hAnsi="宋体"/>
                <w:sz w:val="16"/>
              </w:rPr>
              <w:t>4</w:t>
            </w:r>
            <w:r>
              <w:rPr>
                <w:rFonts w:ascii="宋体" w:hAnsi="宋体"/>
                <w:sz w:val="16"/>
              </w:rPr>
              <w:t>：为</w:t>
            </w:r>
            <w:r>
              <w:rPr>
                <w:rFonts w:ascii="宋体" w:hAnsi="宋体"/>
                <w:sz w:val="16"/>
              </w:rPr>
              <w:t>30</w:t>
            </w:r>
            <w:r>
              <w:rPr>
                <w:rFonts w:ascii="宋体" w:hAnsi="宋体"/>
                <w:sz w:val="16"/>
              </w:rPr>
              <w:t>户困难重度残疾人实施家庭无障碍改造，改善残疾人居家环境。</w:t>
            </w:r>
          </w:p>
        </w:tc>
      </w:tr>
      <w:tr w:rsidR="00471313">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偏差原因分析及改进措施</w:t>
            </w:r>
          </w:p>
        </w:tc>
      </w:tr>
      <w:tr w:rsidR="00471313">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残疾人基本康复服务人数</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&gt;=535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=535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辅助器具适配服务</w:t>
            </w:r>
            <w:r>
              <w:rPr>
                <w:rFonts w:ascii="宋体" w:hAnsi="宋体"/>
                <w:sz w:val="16"/>
              </w:rPr>
              <w:lastRenderedPageBreak/>
              <w:t>人数</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lastRenderedPageBreak/>
              <w:t>=30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=30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资助接受托养服务人数</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残疾儿童康复救助人数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&gt;=2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困难重度残疾人家庭无障碍改造户数</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=30</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=30</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有需求的残疾人得到基本康复服务率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5.33</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原因：超额完成目标，有需求残疾人基本康复服务全部完成。措施：建立目标明确的绩效管理计划，更加合</w:t>
            </w:r>
            <w:r>
              <w:rPr>
                <w:rFonts w:ascii="宋体" w:hAnsi="宋体"/>
                <w:sz w:val="16"/>
              </w:rPr>
              <w:lastRenderedPageBreak/>
              <w:t>理的完成项目绩效的目标设定。</w:t>
            </w: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残疾人事业发展补助资金支付及时率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3.56</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原因：超额完成目标，资金全部支付完成。措施：建立目标明确的绩效管理计划，更加合理的完成项目绩效的目标设定。</w:t>
            </w: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残疾人基本康复服务费用</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&lt;=11.69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=11.69</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辅助器具适配</w:t>
            </w:r>
            <w:r>
              <w:rPr>
                <w:rFonts w:ascii="宋体" w:hAnsi="宋体"/>
                <w:sz w:val="16"/>
              </w:rPr>
              <w:lastRenderedPageBreak/>
              <w:t>服务标准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lastRenderedPageBreak/>
              <w:t>&lt;=1000</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=1000</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资助接受托养服务标准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=2000</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=2000</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困难重度残疾人家庭无障碍改造标准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&lt;=2500</w:t>
            </w:r>
            <w:r>
              <w:rPr>
                <w:rFonts w:ascii="宋体" w:hAnsi="宋体"/>
                <w:sz w:val="16"/>
              </w:rPr>
              <w:t>元</w:t>
            </w:r>
            <w:r>
              <w:rPr>
                <w:rFonts w:ascii="宋体" w:hAnsi="宋体"/>
                <w:sz w:val="16"/>
              </w:rPr>
              <w:t>/</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=2500</w:t>
            </w:r>
            <w:r>
              <w:rPr>
                <w:rFonts w:ascii="宋体" w:hAnsi="宋体"/>
                <w:sz w:val="16"/>
              </w:rPr>
              <w:t>元</w:t>
            </w:r>
            <w:r>
              <w:rPr>
                <w:rFonts w:ascii="宋体" w:hAnsi="宋体"/>
                <w:sz w:val="16"/>
              </w:rPr>
              <w:t>/</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残疾儿童康复救助费用</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&lt;=3.42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=3.42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残疾人康复服务水平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营造关心、理解、支持残疾人的社会氛围</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残疾人及其家属对残疾人服务的</w:t>
            </w:r>
            <w:r>
              <w:rPr>
                <w:rFonts w:ascii="宋体" w:hAnsi="宋体"/>
                <w:sz w:val="16"/>
              </w:rPr>
              <w:lastRenderedPageBreak/>
              <w:t>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2528" w:type="dxa"/>
            <w:gridSpan w:val="4"/>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98.89</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471313" w:rsidRDefault="00471313"/>
        </w:tc>
      </w:tr>
    </w:tbl>
    <w:p w:rsidR="00471313" w:rsidRDefault="00407056">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471313">
        <w:tc>
          <w:tcPr>
            <w:tcW w:w="8848" w:type="dxa"/>
            <w:gridSpan w:val="14"/>
            <w:vAlign w:val="center"/>
          </w:tcPr>
          <w:p w:rsidR="00471313" w:rsidRDefault="00407056">
            <w:pPr>
              <w:jc w:val="center"/>
            </w:pPr>
            <w:r>
              <w:rPr>
                <w:rFonts w:ascii="宋体" w:hAnsi="宋体"/>
                <w:sz w:val="24"/>
              </w:rPr>
              <w:lastRenderedPageBreak/>
              <w:t>项目支出绩效自评表</w:t>
            </w:r>
          </w:p>
        </w:tc>
      </w:tr>
      <w:tr w:rsidR="00471313">
        <w:tc>
          <w:tcPr>
            <w:tcW w:w="8848" w:type="dxa"/>
            <w:gridSpan w:val="14"/>
            <w:vAlign w:val="center"/>
          </w:tcPr>
          <w:p w:rsidR="00471313" w:rsidRDefault="00407056">
            <w:pPr>
              <w:jc w:val="center"/>
            </w:pPr>
            <w:r>
              <w:rPr>
                <w:rFonts w:ascii="宋体" w:hAnsi="宋体"/>
                <w:sz w:val="24"/>
              </w:rPr>
              <w:t>(2024</w:t>
            </w:r>
            <w:r>
              <w:rPr>
                <w:rFonts w:ascii="宋体" w:hAnsi="宋体"/>
                <w:sz w:val="24"/>
              </w:rPr>
              <w:t>年度</w:t>
            </w:r>
            <w:r>
              <w:rPr>
                <w:rFonts w:ascii="宋体" w:hAnsi="宋体"/>
                <w:sz w:val="24"/>
              </w:rPr>
              <w:t>)</w:t>
            </w:r>
          </w:p>
        </w:tc>
      </w:tr>
      <w:tr w:rsidR="00471313">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2024</w:t>
            </w:r>
            <w:r>
              <w:rPr>
                <w:rFonts w:ascii="宋体" w:hAnsi="宋体"/>
                <w:sz w:val="16"/>
              </w:rPr>
              <w:t>年中央财政残疾人事业发展补助项目（基金</w:t>
            </w:r>
            <w:r>
              <w:rPr>
                <w:rFonts w:ascii="宋体" w:hAnsi="宋体"/>
                <w:sz w:val="16"/>
              </w:rPr>
              <w:t>)</w:t>
            </w:r>
          </w:p>
        </w:tc>
      </w:tr>
      <w:tr w:rsidR="00471313">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尉犁县残疾人联合会</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尉犁县残疾人联合会</w:t>
            </w:r>
          </w:p>
        </w:tc>
      </w:tr>
      <w:tr w:rsidR="00471313">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得分</w:t>
            </w:r>
          </w:p>
        </w:tc>
      </w:tr>
      <w:tr w:rsidR="00471313">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14.58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10.00</w:t>
            </w: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14.58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19.00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r>
      <w:tr w:rsidR="00471313">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总体目标完成情况</w:t>
            </w: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1313" w:rsidRDefault="00407056">
            <w:r>
              <w:rPr>
                <w:rFonts w:ascii="宋体" w:hAnsi="宋体"/>
                <w:sz w:val="16"/>
              </w:rPr>
              <w:t>目标</w:t>
            </w:r>
            <w:r>
              <w:rPr>
                <w:rFonts w:ascii="宋体" w:hAnsi="宋体"/>
                <w:sz w:val="16"/>
              </w:rPr>
              <w:t>1</w:t>
            </w:r>
            <w:r>
              <w:rPr>
                <w:rFonts w:ascii="宋体" w:hAnsi="宋体"/>
                <w:sz w:val="16"/>
              </w:rPr>
              <w:t>：计划为最少</w:t>
            </w:r>
            <w:r>
              <w:rPr>
                <w:rFonts w:ascii="宋体" w:hAnsi="宋体"/>
                <w:sz w:val="16"/>
              </w:rPr>
              <w:t>4</w:t>
            </w:r>
            <w:r>
              <w:rPr>
                <w:rFonts w:ascii="宋体" w:hAnsi="宋体"/>
                <w:sz w:val="16"/>
              </w:rPr>
              <w:t>名</w:t>
            </w:r>
            <w:r>
              <w:rPr>
                <w:rFonts w:ascii="宋体" w:hAnsi="宋体"/>
                <w:sz w:val="16"/>
              </w:rPr>
              <w:t>0-6</w:t>
            </w:r>
            <w:r>
              <w:rPr>
                <w:rFonts w:ascii="宋体" w:hAnsi="宋体"/>
                <w:sz w:val="16"/>
              </w:rPr>
              <w:t>岁家庭困难，视力、听力、语言、肢体、智力等残疾儿童和孤独症儿童提供人工耳蜗及助听器验配、肢体矫治手术、功能训练等服务，显著改善残疾儿童功能状况，增强自理及社会参与能力，基本实现残疾儿童应救尽救；目标</w:t>
            </w:r>
            <w:r>
              <w:rPr>
                <w:rFonts w:ascii="宋体" w:hAnsi="宋体"/>
                <w:sz w:val="16"/>
              </w:rPr>
              <w:t>2</w:t>
            </w:r>
            <w:r>
              <w:rPr>
                <w:rFonts w:ascii="宋体" w:hAnsi="宋体"/>
                <w:sz w:val="16"/>
              </w:rPr>
              <w:t>：支持</w:t>
            </w:r>
            <w:r>
              <w:rPr>
                <w:rFonts w:ascii="宋体" w:hAnsi="宋体"/>
                <w:sz w:val="16"/>
              </w:rPr>
              <w:t>30</w:t>
            </w:r>
            <w:r>
              <w:rPr>
                <w:rFonts w:ascii="宋体" w:hAnsi="宋体"/>
                <w:sz w:val="16"/>
              </w:rPr>
              <w:t>户困难重度残疾人实施家庭无障碍改造，改善残疾人居家环境。目标</w:t>
            </w:r>
            <w:r>
              <w:rPr>
                <w:rFonts w:ascii="宋体" w:hAnsi="宋体"/>
                <w:sz w:val="16"/>
              </w:rPr>
              <w:t>3</w:t>
            </w:r>
            <w:r>
              <w:rPr>
                <w:rFonts w:ascii="宋体" w:hAnsi="宋体"/>
                <w:sz w:val="16"/>
              </w:rPr>
              <w:t>：通过组织</w:t>
            </w:r>
            <w:r>
              <w:rPr>
                <w:rFonts w:ascii="宋体" w:hAnsi="宋体"/>
                <w:sz w:val="16"/>
              </w:rPr>
              <w:t>20</w:t>
            </w:r>
            <w:r>
              <w:rPr>
                <w:rFonts w:ascii="宋体" w:hAnsi="宋体"/>
                <w:sz w:val="16"/>
              </w:rPr>
              <w:t>名残疾人，实施残疾人文化进家庭</w:t>
            </w:r>
            <w:r>
              <w:rPr>
                <w:rFonts w:ascii="宋体" w:hAnsi="宋体"/>
                <w:sz w:val="16"/>
              </w:rPr>
              <w:t>“</w:t>
            </w:r>
            <w:r>
              <w:rPr>
                <w:rFonts w:ascii="宋体" w:hAnsi="宋体"/>
                <w:sz w:val="16"/>
              </w:rPr>
              <w:t>五个一</w:t>
            </w:r>
            <w:r>
              <w:rPr>
                <w:rFonts w:ascii="宋体" w:hAnsi="宋体"/>
                <w:sz w:val="16"/>
              </w:rPr>
              <w:t>”</w:t>
            </w:r>
            <w:r>
              <w:rPr>
                <w:rFonts w:ascii="宋体" w:hAnsi="宋体"/>
                <w:sz w:val="16"/>
              </w:rPr>
              <w:t>活动，使残疾人参与文化活动的需求得到满足。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71313" w:rsidRDefault="00407056">
            <w:r>
              <w:rPr>
                <w:rFonts w:ascii="宋体" w:hAnsi="宋体"/>
                <w:sz w:val="16"/>
              </w:rPr>
              <w:t>已完成目标</w:t>
            </w:r>
            <w:r>
              <w:rPr>
                <w:rFonts w:ascii="宋体" w:hAnsi="宋体"/>
                <w:sz w:val="16"/>
              </w:rPr>
              <w:t>1</w:t>
            </w:r>
            <w:r>
              <w:rPr>
                <w:rFonts w:ascii="宋体" w:hAnsi="宋体"/>
                <w:sz w:val="16"/>
              </w:rPr>
              <w:t>：为</w:t>
            </w:r>
            <w:r>
              <w:rPr>
                <w:rFonts w:ascii="宋体" w:hAnsi="宋体"/>
                <w:sz w:val="16"/>
              </w:rPr>
              <w:t>5</w:t>
            </w:r>
            <w:r>
              <w:rPr>
                <w:rFonts w:ascii="宋体" w:hAnsi="宋体"/>
                <w:sz w:val="16"/>
              </w:rPr>
              <w:t>名</w:t>
            </w:r>
            <w:r>
              <w:rPr>
                <w:rFonts w:ascii="宋体" w:hAnsi="宋体"/>
                <w:sz w:val="16"/>
              </w:rPr>
              <w:t>0-6</w:t>
            </w:r>
            <w:r>
              <w:rPr>
                <w:rFonts w:ascii="宋体" w:hAnsi="宋体"/>
                <w:sz w:val="16"/>
              </w:rPr>
              <w:t>岁残疾儿童提供功能训练等服务，显著改善残疾儿童功能状况，增强自理及社会参与能力，基本实现</w:t>
            </w:r>
            <w:r>
              <w:rPr>
                <w:rFonts w:ascii="宋体" w:hAnsi="宋体"/>
                <w:sz w:val="16"/>
              </w:rPr>
              <w:t>残疾儿童应救尽救；</w:t>
            </w:r>
            <w:r>
              <w:rPr>
                <w:rFonts w:ascii="宋体" w:hAnsi="宋体"/>
                <w:sz w:val="16"/>
              </w:rPr>
              <w:br/>
            </w:r>
            <w:r>
              <w:rPr>
                <w:rFonts w:ascii="宋体" w:hAnsi="宋体"/>
                <w:sz w:val="16"/>
              </w:rPr>
              <w:t>目标</w:t>
            </w:r>
            <w:r>
              <w:rPr>
                <w:rFonts w:ascii="宋体" w:hAnsi="宋体"/>
                <w:sz w:val="16"/>
              </w:rPr>
              <w:t>2</w:t>
            </w:r>
            <w:r>
              <w:rPr>
                <w:rFonts w:ascii="宋体" w:hAnsi="宋体"/>
                <w:sz w:val="16"/>
              </w:rPr>
              <w:t>：为</w:t>
            </w:r>
            <w:r>
              <w:rPr>
                <w:rFonts w:ascii="宋体" w:hAnsi="宋体"/>
                <w:sz w:val="16"/>
              </w:rPr>
              <w:t>30</w:t>
            </w:r>
            <w:r>
              <w:rPr>
                <w:rFonts w:ascii="宋体" w:hAnsi="宋体"/>
                <w:sz w:val="16"/>
              </w:rPr>
              <w:t>户困难重度残疾人实施家庭无障碍改造，改善残疾人居家环境。</w:t>
            </w:r>
            <w:r>
              <w:rPr>
                <w:rFonts w:ascii="宋体" w:hAnsi="宋体"/>
                <w:sz w:val="16"/>
              </w:rPr>
              <w:br/>
            </w:r>
            <w:r>
              <w:rPr>
                <w:rFonts w:ascii="宋体" w:hAnsi="宋体"/>
                <w:sz w:val="16"/>
              </w:rPr>
              <w:t>目标</w:t>
            </w:r>
            <w:r>
              <w:rPr>
                <w:rFonts w:ascii="宋体" w:hAnsi="宋体"/>
                <w:sz w:val="16"/>
              </w:rPr>
              <w:t>3</w:t>
            </w:r>
            <w:r>
              <w:rPr>
                <w:rFonts w:ascii="宋体" w:hAnsi="宋体"/>
                <w:sz w:val="16"/>
              </w:rPr>
              <w:t>：组织</w:t>
            </w:r>
            <w:r>
              <w:rPr>
                <w:rFonts w:ascii="宋体" w:hAnsi="宋体"/>
                <w:sz w:val="16"/>
              </w:rPr>
              <w:t>20</w:t>
            </w:r>
            <w:r>
              <w:rPr>
                <w:rFonts w:ascii="宋体" w:hAnsi="宋体"/>
                <w:sz w:val="16"/>
              </w:rPr>
              <w:t>名残疾人参加残疾人文化进家庭</w:t>
            </w:r>
            <w:r>
              <w:rPr>
                <w:rFonts w:ascii="宋体" w:hAnsi="宋体"/>
                <w:sz w:val="16"/>
              </w:rPr>
              <w:t>“</w:t>
            </w:r>
            <w:r>
              <w:rPr>
                <w:rFonts w:ascii="宋体" w:hAnsi="宋体"/>
                <w:sz w:val="16"/>
              </w:rPr>
              <w:t>五个一</w:t>
            </w:r>
            <w:r>
              <w:rPr>
                <w:rFonts w:ascii="宋体" w:hAnsi="宋体"/>
                <w:sz w:val="16"/>
              </w:rPr>
              <w:t>”</w:t>
            </w:r>
            <w:r>
              <w:rPr>
                <w:rFonts w:ascii="宋体" w:hAnsi="宋体"/>
                <w:sz w:val="16"/>
              </w:rPr>
              <w:t>活动，使残疾人参与文化活动的需求得到满足。</w:t>
            </w:r>
          </w:p>
        </w:tc>
      </w:tr>
      <w:tr w:rsidR="00471313">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偏差原因分析及改进措施</w:t>
            </w:r>
          </w:p>
        </w:tc>
      </w:tr>
      <w:tr w:rsidR="00471313">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得到基本康复服务的残疾儿童数量</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&gt;=4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125%</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原因：在实际康复过程中，康复资金有富余，多救助一名儿童，绩效</w:t>
            </w:r>
            <w:r>
              <w:rPr>
                <w:rFonts w:ascii="宋体" w:hAnsi="宋体"/>
                <w:sz w:val="16"/>
              </w:rPr>
              <w:lastRenderedPageBreak/>
              <w:t>管理水平不够，指标值制定偏低。措施：建立目标明确的绩效管理计划，严格按照年初目标进行执行任务，避免出现偏差。</w:t>
            </w: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困难重度残疾人家庭无障碍改造惠及人数</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=30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=30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文化进残疾人家庭</w:t>
            </w:r>
            <w:r>
              <w:rPr>
                <w:rFonts w:ascii="宋体" w:hAnsi="宋体"/>
                <w:sz w:val="16"/>
              </w:rPr>
              <w:t>“</w:t>
            </w:r>
            <w:r>
              <w:rPr>
                <w:rFonts w:ascii="宋体" w:hAnsi="宋体"/>
                <w:sz w:val="16"/>
              </w:rPr>
              <w:t>五个一</w:t>
            </w:r>
            <w:r>
              <w:rPr>
                <w:rFonts w:ascii="宋体" w:hAnsi="宋体"/>
                <w:sz w:val="16"/>
              </w:rPr>
              <w:t>”</w:t>
            </w:r>
            <w:r>
              <w:rPr>
                <w:rFonts w:ascii="宋体" w:hAnsi="宋体"/>
                <w:sz w:val="16"/>
              </w:rPr>
              <w:lastRenderedPageBreak/>
              <w:t>完成户数</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lastRenderedPageBreak/>
              <w:t>=20</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=20</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无障碍改造合格率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残疾人事业发展补助资金支付及时率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7.11</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原因：超额完成目标，资金全部支付完成。措施：建立目标明确的绩效管理计划，更加合理的完成项目绩效的目标设定。</w:t>
            </w: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残疾儿童康复救助费用</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&lt;=8.08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=8.08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困难重度残疾人家庭无</w:t>
            </w:r>
            <w:r>
              <w:rPr>
                <w:rFonts w:ascii="宋体" w:hAnsi="宋体"/>
                <w:sz w:val="16"/>
              </w:rPr>
              <w:lastRenderedPageBreak/>
              <w:t>障碍改造标准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lastRenderedPageBreak/>
              <w:t>=3500</w:t>
            </w:r>
            <w:r>
              <w:rPr>
                <w:rFonts w:ascii="宋体" w:hAnsi="宋体"/>
                <w:sz w:val="16"/>
              </w:rPr>
              <w:t>元</w:t>
            </w:r>
            <w:r>
              <w:rPr>
                <w:rFonts w:ascii="宋体" w:hAnsi="宋体"/>
                <w:sz w:val="16"/>
              </w:rPr>
              <w:t>/</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=3500</w:t>
            </w:r>
            <w:r>
              <w:rPr>
                <w:rFonts w:ascii="宋体" w:hAnsi="宋体"/>
                <w:sz w:val="16"/>
              </w:rPr>
              <w:t>元</w:t>
            </w:r>
            <w:r>
              <w:rPr>
                <w:rFonts w:ascii="宋体" w:hAnsi="宋体"/>
                <w:sz w:val="16"/>
              </w:rPr>
              <w:t>/</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文化进残疾人家庭</w:t>
            </w:r>
            <w:r>
              <w:rPr>
                <w:rFonts w:ascii="宋体" w:hAnsi="宋体"/>
                <w:sz w:val="16"/>
              </w:rPr>
              <w:t>“</w:t>
            </w:r>
            <w:r>
              <w:rPr>
                <w:rFonts w:ascii="宋体" w:hAnsi="宋体"/>
                <w:sz w:val="16"/>
              </w:rPr>
              <w:t>五个一</w:t>
            </w:r>
            <w:r>
              <w:rPr>
                <w:rFonts w:ascii="宋体" w:hAnsi="宋体"/>
                <w:sz w:val="16"/>
              </w:rPr>
              <w:t>”</w:t>
            </w:r>
            <w:r>
              <w:rPr>
                <w:rFonts w:ascii="宋体" w:hAnsi="宋体"/>
                <w:sz w:val="16"/>
              </w:rPr>
              <w:t>完成资金数</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&lt;=0.42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=0.42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残疾人享有公共文化服务水平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残疾人及其家属对残疾人服务的满意度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2528" w:type="dxa"/>
            <w:gridSpan w:val="4"/>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97.11</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471313" w:rsidRDefault="00471313"/>
        </w:tc>
      </w:tr>
    </w:tbl>
    <w:p w:rsidR="00471313" w:rsidRDefault="00407056">
      <w:r>
        <w:br w:type="page"/>
      </w:r>
    </w:p>
    <w:tbl>
      <w:tblPr>
        <w:tblW w:w="0" w:type="auto"/>
        <w:tblLook w:val="04A0" w:firstRow="1" w:lastRow="0" w:firstColumn="1" w:lastColumn="0" w:noHBand="0" w:noVBand="1"/>
      </w:tblPr>
      <w:tblGrid>
        <w:gridCol w:w="626"/>
        <w:gridCol w:w="614"/>
        <w:gridCol w:w="614"/>
        <w:gridCol w:w="625"/>
        <w:gridCol w:w="696"/>
        <w:gridCol w:w="613"/>
        <w:gridCol w:w="613"/>
        <w:gridCol w:w="619"/>
        <w:gridCol w:w="613"/>
        <w:gridCol w:w="613"/>
        <w:gridCol w:w="776"/>
        <w:gridCol w:w="776"/>
        <w:gridCol w:w="631"/>
        <w:gridCol w:w="631"/>
      </w:tblGrid>
      <w:tr w:rsidR="00471313">
        <w:tc>
          <w:tcPr>
            <w:tcW w:w="8848" w:type="dxa"/>
            <w:gridSpan w:val="14"/>
            <w:vAlign w:val="center"/>
          </w:tcPr>
          <w:p w:rsidR="00471313" w:rsidRDefault="00407056">
            <w:pPr>
              <w:jc w:val="center"/>
            </w:pPr>
            <w:r>
              <w:rPr>
                <w:rFonts w:ascii="宋体" w:hAnsi="宋体"/>
                <w:sz w:val="24"/>
              </w:rPr>
              <w:lastRenderedPageBreak/>
              <w:t>项目支出绩效自评表</w:t>
            </w:r>
          </w:p>
        </w:tc>
      </w:tr>
      <w:tr w:rsidR="00471313">
        <w:tc>
          <w:tcPr>
            <w:tcW w:w="8848" w:type="dxa"/>
            <w:gridSpan w:val="14"/>
            <w:vAlign w:val="center"/>
          </w:tcPr>
          <w:p w:rsidR="00471313" w:rsidRDefault="00407056">
            <w:pPr>
              <w:jc w:val="center"/>
            </w:pPr>
            <w:r>
              <w:rPr>
                <w:rFonts w:ascii="宋体" w:hAnsi="宋体"/>
                <w:sz w:val="24"/>
              </w:rPr>
              <w:t>(2024</w:t>
            </w:r>
            <w:r>
              <w:rPr>
                <w:rFonts w:ascii="宋体" w:hAnsi="宋体"/>
                <w:sz w:val="24"/>
              </w:rPr>
              <w:t>年度</w:t>
            </w:r>
            <w:r>
              <w:rPr>
                <w:rFonts w:ascii="宋体" w:hAnsi="宋体"/>
                <w:sz w:val="24"/>
              </w:rPr>
              <w:t>)</w:t>
            </w:r>
          </w:p>
        </w:tc>
      </w:tr>
      <w:tr w:rsidR="00471313">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2024</w:t>
            </w:r>
            <w:r>
              <w:rPr>
                <w:rFonts w:ascii="宋体" w:hAnsi="宋体"/>
                <w:sz w:val="16"/>
              </w:rPr>
              <w:t>年中央专项彩票公益金</w:t>
            </w:r>
            <w:r w:rsidR="002F4768">
              <w:rPr>
                <w:rFonts w:ascii="宋体" w:hAnsi="宋体"/>
                <w:sz w:val="16"/>
              </w:rPr>
              <w:t>支</w:t>
            </w:r>
            <w:bookmarkStart w:id="0" w:name="_GoBack"/>
            <w:bookmarkEnd w:id="0"/>
            <w:r>
              <w:rPr>
                <w:rFonts w:ascii="宋体" w:hAnsi="宋体"/>
                <w:sz w:val="16"/>
              </w:rPr>
              <w:t>持地方社会公益事业发展</w:t>
            </w:r>
            <w:r>
              <w:rPr>
                <w:rFonts w:ascii="宋体" w:hAnsi="宋体"/>
                <w:sz w:val="16"/>
              </w:rPr>
              <w:t>[</w:t>
            </w:r>
            <w:r>
              <w:rPr>
                <w:rFonts w:ascii="宋体" w:hAnsi="宋体"/>
                <w:sz w:val="16"/>
              </w:rPr>
              <w:t>残疾人事业</w:t>
            </w:r>
            <w:r>
              <w:rPr>
                <w:rFonts w:ascii="宋体" w:hAnsi="宋体"/>
                <w:sz w:val="16"/>
              </w:rPr>
              <w:t>]</w:t>
            </w:r>
            <w:r>
              <w:rPr>
                <w:rFonts w:ascii="宋体" w:hAnsi="宋体"/>
                <w:sz w:val="16"/>
              </w:rPr>
              <w:t>资金项目</w:t>
            </w:r>
          </w:p>
        </w:tc>
      </w:tr>
      <w:tr w:rsidR="00471313">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尉犁县残疾人联合会</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尉犁县残疾人联合会</w:t>
            </w:r>
          </w:p>
        </w:tc>
      </w:tr>
      <w:tr w:rsidR="00471313">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得分</w:t>
            </w:r>
          </w:p>
        </w:tc>
      </w:tr>
      <w:tr w:rsidR="00471313">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10.00</w:t>
            </w: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r>
      <w:tr w:rsidR="00471313">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总体目标完成情况</w:t>
            </w: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1313" w:rsidRDefault="00407056">
            <w:r>
              <w:rPr>
                <w:rFonts w:ascii="宋体" w:hAnsi="宋体"/>
                <w:sz w:val="16"/>
              </w:rPr>
              <w:t>通过实施残疾人康复服务行动，为有康复需求的持证残疾人（含视力、听力、肢体、智力、精神残疾）提供</w:t>
            </w:r>
            <w:r>
              <w:rPr>
                <w:rFonts w:ascii="宋体" w:hAnsi="宋体"/>
                <w:sz w:val="16"/>
              </w:rPr>
              <w:t>20</w:t>
            </w:r>
            <w:r>
              <w:rPr>
                <w:rFonts w:ascii="宋体" w:hAnsi="宋体"/>
                <w:sz w:val="16"/>
              </w:rPr>
              <w:t>人辅助器具适配、支持性服务等基本康复服务，有效改善其功能障碍，提高生活质量和社会活动参与能力。</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71313" w:rsidRDefault="00407056">
            <w:r>
              <w:rPr>
                <w:rFonts w:ascii="宋体" w:hAnsi="宋体"/>
                <w:sz w:val="16"/>
              </w:rPr>
              <w:t>为</w:t>
            </w:r>
            <w:r>
              <w:rPr>
                <w:rFonts w:ascii="宋体" w:hAnsi="宋体"/>
                <w:sz w:val="16"/>
              </w:rPr>
              <w:t>24</w:t>
            </w:r>
            <w:r>
              <w:rPr>
                <w:rFonts w:ascii="宋体" w:hAnsi="宋体"/>
                <w:sz w:val="16"/>
              </w:rPr>
              <w:t>名残疾人（含视力、听力、肢体、智力、精神残疾）提供辅具适配服务，有效改善其功能障碍，提高了生活质量和社会活动参与能力。</w:t>
            </w:r>
          </w:p>
        </w:tc>
      </w:tr>
      <w:tr w:rsidR="00471313">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偏差原因分析及改进措施</w:t>
            </w:r>
          </w:p>
        </w:tc>
      </w:tr>
      <w:tr w:rsidR="00471313">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辅助器具适配服务人数</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&gt;=20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120%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16</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原因：超额完成目标，有残疾人需求辅具价格低，补助人数增多。措施：建立目标明确的</w:t>
            </w:r>
            <w:r>
              <w:rPr>
                <w:rFonts w:ascii="宋体" w:hAnsi="宋体"/>
                <w:sz w:val="16"/>
              </w:rPr>
              <w:lastRenderedPageBreak/>
              <w:t>绩效管理计划，更加合理的完成项目绩效的目标设定。</w:t>
            </w: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残疾人得到康复服务率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原因：超额完成目标，有需求残疾人基本康复服务全部完成。措施：建立目标明确的绩效管理计划，更加合理的完成项目绩效的目标设定。</w:t>
            </w: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时效</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lastRenderedPageBreak/>
              <w:t>残疾</w:t>
            </w:r>
            <w:r>
              <w:rPr>
                <w:rFonts w:ascii="宋体" w:hAnsi="宋体"/>
                <w:sz w:val="16"/>
              </w:rPr>
              <w:lastRenderedPageBreak/>
              <w:t>人事业发展补助资金支付及时率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w:t>
            </w:r>
            <w:r>
              <w:rPr>
                <w:rFonts w:ascii="宋体" w:hAnsi="宋体"/>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原因：</w:t>
            </w:r>
            <w:r>
              <w:rPr>
                <w:rFonts w:ascii="宋体" w:hAnsi="宋体"/>
                <w:sz w:val="16"/>
              </w:rPr>
              <w:lastRenderedPageBreak/>
              <w:t>超额完成目标，资金全部支付完成。措施：建立目标明确的绩效管理计划，更加合理的完成项目绩效的目标设定。</w:t>
            </w: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辅助器具适配服务标准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&lt;=1000</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=833.33</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83.3%</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11.65</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原因：超额完成目标，有残疾人需求辅具价格低。措施：建立目标明确的绩效管理计划，</w:t>
            </w:r>
            <w:r>
              <w:rPr>
                <w:rFonts w:ascii="宋体" w:hAnsi="宋体"/>
                <w:sz w:val="16"/>
              </w:rPr>
              <w:lastRenderedPageBreak/>
              <w:t>更加合理的完成项目绩效的目标设定。</w:t>
            </w: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残疾人康复服务水平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营造关心、理解、支持残疾人的社会氛围</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残疾人及其家属对残疾人服务的满意度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2528" w:type="dxa"/>
            <w:gridSpan w:val="4"/>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85.43</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471313" w:rsidRDefault="00471313"/>
        </w:tc>
      </w:tr>
    </w:tbl>
    <w:p w:rsidR="00471313" w:rsidRDefault="00407056">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471313">
        <w:tc>
          <w:tcPr>
            <w:tcW w:w="8848" w:type="dxa"/>
            <w:gridSpan w:val="14"/>
            <w:vAlign w:val="center"/>
          </w:tcPr>
          <w:p w:rsidR="00471313" w:rsidRDefault="00407056">
            <w:pPr>
              <w:jc w:val="center"/>
            </w:pPr>
            <w:r>
              <w:rPr>
                <w:rFonts w:ascii="宋体" w:hAnsi="宋体"/>
                <w:sz w:val="24"/>
              </w:rPr>
              <w:lastRenderedPageBreak/>
              <w:t>项目支出绩效自评表</w:t>
            </w:r>
          </w:p>
        </w:tc>
      </w:tr>
      <w:tr w:rsidR="00471313">
        <w:tc>
          <w:tcPr>
            <w:tcW w:w="8848" w:type="dxa"/>
            <w:gridSpan w:val="14"/>
            <w:vAlign w:val="center"/>
          </w:tcPr>
          <w:p w:rsidR="00471313" w:rsidRDefault="00407056">
            <w:pPr>
              <w:jc w:val="center"/>
            </w:pPr>
            <w:r>
              <w:rPr>
                <w:rFonts w:ascii="宋体" w:hAnsi="宋体"/>
                <w:sz w:val="24"/>
              </w:rPr>
              <w:t>(2024</w:t>
            </w:r>
            <w:r>
              <w:rPr>
                <w:rFonts w:ascii="宋体" w:hAnsi="宋体"/>
                <w:sz w:val="24"/>
              </w:rPr>
              <w:t>年度</w:t>
            </w:r>
            <w:r>
              <w:rPr>
                <w:rFonts w:ascii="宋体" w:hAnsi="宋体"/>
                <w:sz w:val="24"/>
              </w:rPr>
              <w:t>)</w:t>
            </w:r>
          </w:p>
        </w:tc>
      </w:tr>
      <w:tr w:rsidR="00471313">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2024</w:t>
            </w:r>
            <w:r>
              <w:rPr>
                <w:rFonts w:ascii="宋体" w:hAnsi="宋体"/>
                <w:sz w:val="16"/>
              </w:rPr>
              <w:t>年州本级残疾人事业发展补助项目</w:t>
            </w:r>
          </w:p>
        </w:tc>
      </w:tr>
      <w:tr w:rsidR="00471313">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尉犁县残疾人联合会</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尉犁县残疾人联合会</w:t>
            </w:r>
          </w:p>
        </w:tc>
      </w:tr>
      <w:tr w:rsidR="00471313">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得分</w:t>
            </w:r>
          </w:p>
        </w:tc>
      </w:tr>
      <w:tr w:rsidR="00471313">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21.53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21.53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21.53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10.00</w:t>
            </w: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21.53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21.53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21.53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r>
      <w:tr w:rsidR="00471313">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总体目标完成情况</w:t>
            </w: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1313" w:rsidRDefault="00407056">
            <w:r>
              <w:rPr>
                <w:rFonts w:ascii="宋体" w:hAnsi="宋体"/>
                <w:sz w:val="16"/>
              </w:rPr>
              <w:t>目标</w:t>
            </w:r>
            <w:r>
              <w:rPr>
                <w:rFonts w:ascii="宋体" w:hAnsi="宋体"/>
                <w:sz w:val="16"/>
              </w:rPr>
              <w:t>1</w:t>
            </w:r>
            <w:r>
              <w:rPr>
                <w:rFonts w:ascii="宋体" w:hAnsi="宋体"/>
                <w:sz w:val="16"/>
              </w:rPr>
              <w:t>：通过开展残疾人精神病服药项目年度工作，为</w:t>
            </w:r>
            <w:r>
              <w:rPr>
                <w:rFonts w:ascii="宋体" w:hAnsi="宋体"/>
                <w:sz w:val="16"/>
              </w:rPr>
              <w:t>15</w:t>
            </w:r>
            <w:r>
              <w:rPr>
                <w:rFonts w:ascii="宋体" w:hAnsi="宋体"/>
                <w:sz w:val="16"/>
              </w:rPr>
              <w:t>名精神、智力残疾人提供基本康复服务，努力提高受助残疾人生活自理和社会参与能力。</w:t>
            </w:r>
            <w:r>
              <w:rPr>
                <w:rFonts w:ascii="宋体" w:hAnsi="宋体"/>
                <w:sz w:val="16"/>
              </w:rPr>
              <w:br/>
            </w:r>
            <w:r>
              <w:rPr>
                <w:rFonts w:ascii="宋体" w:hAnsi="宋体"/>
                <w:sz w:val="16"/>
              </w:rPr>
              <w:t>目标</w:t>
            </w:r>
            <w:r>
              <w:rPr>
                <w:rFonts w:ascii="宋体" w:hAnsi="宋体"/>
                <w:sz w:val="16"/>
              </w:rPr>
              <w:t>2</w:t>
            </w:r>
            <w:r>
              <w:rPr>
                <w:rFonts w:ascii="宋体" w:hAnsi="宋体"/>
                <w:sz w:val="16"/>
              </w:rPr>
              <w:t>：通过对残疾人就业创业帮扶，持续推进对残疾人的帮扶力度，切实解决不少于</w:t>
            </w:r>
            <w:r>
              <w:rPr>
                <w:rFonts w:ascii="宋体" w:hAnsi="宋体"/>
                <w:sz w:val="16"/>
              </w:rPr>
              <w:t>15</w:t>
            </w:r>
            <w:r>
              <w:rPr>
                <w:rFonts w:ascii="宋体" w:hAnsi="宋体"/>
                <w:sz w:val="16"/>
              </w:rPr>
              <w:t>名残疾人的实际困难。</w:t>
            </w:r>
            <w:r>
              <w:rPr>
                <w:rFonts w:ascii="宋体" w:hAnsi="宋体"/>
                <w:sz w:val="16"/>
              </w:rPr>
              <w:br/>
            </w:r>
            <w:r>
              <w:rPr>
                <w:rFonts w:ascii="宋体" w:hAnsi="宋体"/>
                <w:sz w:val="16"/>
              </w:rPr>
              <w:t>目标</w:t>
            </w:r>
            <w:r>
              <w:rPr>
                <w:rFonts w:ascii="宋体" w:hAnsi="宋体"/>
                <w:sz w:val="16"/>
              </w:rPr>
              <w:t>3</w:t>
            </w:r>
            <w:r>
              <w:rPr>
                <w:rFonts w:ascii="宋体" w:hAnsi="宋体"/>
                <w:sz w:val="16"/>
              </w:rPr>
              <w:t>：通过采购</w:t>
            </w:r>
            <w:r>
              <w:rPr>
                <w:rFonts w:ascii="宋体" w:hAnsi="宋体"/>
                <w:sz w:val="16"/>
              </w:rPr>
              <w:t>1</w:t>
            </w:r>
            <w:r>
              <w:rPr>
                <w:rFonts w:ascii="宋体" w:hAnsi="宋体"/>
                <w:sz w:val="16"/>
              </w:rPr>
              <w:t>台残疾人证制卡设备，提高残疾人办证的便捷。</w:t>
            </w:r>
            <w:r>
              <w:rPr>
                <w:rFonts w:ascii="宋体" w:hAnsi="宋体"/>
                <w:sz w:val="16"/>
              </w:rPr>
              <w:br/>
            </w:r>
            <w:r>
              <w:rPr>
                <w:rFonts w:ascii="宋体" w:hAnsi="宋体"/>
                <w:sz w:val="16"/>
              </w:rPr>
              <w:t>目标</w:t>
            </w:r>
            <w:r>
              <w:rPr>
                <w:rFonts w:ascii="宋体" w:hAnsi="宋体"/>
                <w:sz w:val="16"/>
              </w:rPr>
              <w:t>4</w:t>
            </w:r>
            <w:r>
              <w:rPr>
                <w:rFonts w:ascii="宋体" w:hAnsi="宋体"/>
                <w:sz w:val="16"/>
              </w:rPr>
              <w:t>：为</w:t>
            </w:r>
            <w:r>
              <w:rPr>
                <w:rFonts w:ascii="宋体" w:hAnsi="宋体"/>
                <w:sz w:val="16"/>
              </w:rPr>
              <w:t>3</w:t>
            </w:r>
            <w:r>
              <w:rPr>
                <w:rFonts w:ascii="宋体" w:hAnsi="宋体"/>
                <w:sz w:val="16"/>
              </w:rPr>
              <w:t>名残疾学生发放助学金补助资金，让更多的残疾学生能享受更好的教育环境。</w:t>
            </w:r>
            <w:r>
              <w:rPr>
                <w:rFonts w:ascii="宋体" w:hAnsi="宋体"/>
                <w:sz w:val="16"/>
              </w:rPr>
              <w:br/>
            </w:r>
            <w:r>
              <w:rPr>
                <w:rFonts w:ascii="宋体" w:hAnsi="宋体"/>
                <w:sz w:val="16"/>
              </w:rPr>
              <w:t>目标</w:t>
            </w:r>
            <w:r>
              <w:rPr>
                <w:rFonts w:ascii="宋体" w:hAnsi="宋体"/>
                <w:sz w:val="16"/>
              </w:rPr>
              <w:t>5</w:t>
            </w:r>
            <w:r>
              <w:rPr>
                <w:rFonts w:ascii="宋体" w:hAnsi="宋体"/>
                <w:sz w:val="16"/>
              </w:rPr>
              <w:t>：通过开展残疾人动态更新专项调查工作，了解</w:t>
            </w:r>
            <w:r>
              <w:rPr>
                <w:rFonts w:ascii="宋体" w:hAnsi="宋体"/>
                <w:sz w:val="16"/>
              </w:rPr>
              <w:t>2168</w:t>
            </w:r>
            <w:r>
              <w:rPr>
                <w:rFonts w:ascii="宋体" w:hAnsi="宋体"/>
                <w:sz w:val="16"/>
              </w:rPr>
              <w:t>名残疾人需求情况，切实解决残疾人的实际困难。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71313" w:rsidRDefault="00407056">
            <w:r>
              <w:rPr>
                <w:rFonts w:ascii="宋体" w:hAnsi="宋体"/>
                <w:sz w:val="16"/>
              </w:rPr>
              <w:t>让残疾学生能享受更好的教育环境。开展残疾人动态更新专项调查工作，了解</w:t>
            </w:r>
            <w:r>
              <w:rPr>
                <w:rFonts w:ascii="宋体" w:hAnsi="宋体"/>
                <w:sz w:val="16"/>
              </w:rPr>
              <w:t>2168</w:t>
            </w:r>
            <w:r>
              <w:rPr>
                <w:rFonts w:ascii="宋体" w:hAnsi="宋体"/>
                <w:sz w:val="16"/>
              </w:rPr>
              <w:t>名残疾人需求情况，切实解决残疾人的实际困难。努力提高受助残疾人生活自理和社会参与能力。</w:t>
            </w:r>
            <w:r>
              <w:rPr>
                <w:rFonts w:ascii="宋体" w:hAnsi="宋体"/>
                <w:sz w:val="16"/>
              </w:rPr>
              <w:t xml:space="preserve"> </w:t>
            </w:r>
            <w:r>
              <w:rPr>
                <w:rFonts w:ascii="宋体" w:hAnsi="宋体"/>
                <w:sz w:val="16"/>
              </w:rPr>
              <w:t>开展残疾人精神病服药项目工作，为</w:t>
            </w:r>
            <w:r>
              <w:rPr>
                <w:rFonts w:ascii="宋体" w:hAnsi="宋体"/>
                <w:sz w:val="16"/>
              </w:rPr>
              <w:t>15</w:t>
            </w:r>
            <w:r>
              <w:rPr>
                <w:rFonts w:ascii="宋体" w:hAnsi="宋体"/>
                <w:sz w:val="16"/>
              </w:rPr>
              <w:t>名精神残疾人按照</w:t>
            </w:r>
            <w:r>
              <w:rPr>
                <w:rFonts w:ascii="宋体" w:hAnsi="宋体"/>
                <w:sz w:val="16"/>
              </w:rPr>
              <w:t>900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年提供康复服务，对残疾人就业创业帮扶资金</w:t>
            </w:r>
            <w:r>
              <w:rPr>
                <w:rFonts w:ascii="宋体" w:hAnsi="宋体"/>
                <w:sz w:val="16"/>
              </w:rPr>
              <w:t>15</w:t>
            </w:r>
            <w:r>
              <w:rPr>
                <w:rFonts w:ascii="宋体" w:hAnsi="宋体"/>
                <w:sz w:val="16"/>
              </w:rPr>
              <w:t>万元，切实解决</w:t>
            </w:r>
            <w:r>
              <w:rPr>
                <w:rFonts w:ascii="宋体" w:hAnsi="宋体"/>
                <w:sz w:val="16"/>
              </w:rPr>
              <w:t>17</w:t>
            </w:r>
            <w:r>
              <w:rPr>
                <w:rFonts w:ascii="宋体" w:hAnsi="宋体"/>
                <w:sz w:val="16"/>
              </w:rPr>
              <w:t>残疾人的实际困难采购</w:t>
            </w:r>
            <w:r>
              <w:rPr>
                <w:rFonts w:ascii="宋体" w:hAnsi="宋体"/>
                <w:sz w:val="16"/>
              </w:rPr>
              <w:t>1</w:t>
            </w:r>
            <w:r>
              <w:rPr>
                <w:rFonts w:ascii="宋体" w:hAnsi="宋体"/>
                <w:sz w:val="16"/>
              </w:rPr>
              <w:t>台残疾人证制卡设备，提高残疾人办证的便捷。为</w:t>
            </w:r>
            <w:r>
              <w:rPr>
                <w:rFonts w:ascii="宋体" w:hAnsi="宋体"/>
                <w:sz w:val="16"/>
              </w:rPr>
              <w:t>3</w:t>
            </w:r>
            <w:r>
              <w:rPr>
                <w:rFonts w:ascii="宋体" w:hAnsi="宋体"/>
                <w:sz w:val="16"/>
              </w:rPr>
              <w:t>名残疾学生发放助学金补助资金。</w:t>
            </w:r>
          </w:p>
        </w:tc>
      </w:tr>
      <w:tr w:rsidR="00471313">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二级</w:t>
            </w:r>
            <w:r>
              <w:rPr>
                <w:rFonts w:ascii="宋体" w:hAnsi="宋体"/>
                <w:sz w:val="16"/>
              </w:rPr>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偏差原因分析及改进措施</w:t>
            </w:r>
          </w:p>
        </w:tc>
      </w:tr>
      <w:tr w:rsidR="00471313">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精神病患者补助人数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&gt;=15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动态更新专项调查</w:t>
            </w:r>
            <w:r>
              <w:rPr>
                <w:rFonts w:ascii="宋体" w:hAnsi="宋体"/>
                <w:sz w:val="16"/>
              </w:rPr>
              <w:lastRenderedPageBreak/>
              <w:t>人数</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lastRenderedPageBreak/>
              <w:t>&gt;=2168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=2168</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补助学生人数</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=3</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采购制卡设备数</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w:t>
            </w:r>
            <w:r>
              <w:rPr>
                <w:rFonts w:ascii="宋体" w:hAnsi="宋体"/>
                <w:sz w:val="16"/>
              </w:rPr>
              <w:t>台</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w:t>
            </w:r>
            <w:r>
              <w:rPr>
                <w:rFonts w:ascii="宋体" w:hAnsi="宋体"/>
                <w:sz w:val="16"/>
              </w:rPr>
              <w:t>台</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接受创业补助人数</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&gt;=15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113.33%</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4.33</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原因：在实际帮扶过程中，根据实际金额帮扶，因此多帮扶了</w:t>
            </w:r>
            <w:r>
              <w:rPr>
                <w:rFonts w:ascii="宋体" w:hAnsi="宋体"/>
                <w:sz w:val="16"/>
              </w:rPr>
              <w:t>2</w:t>
            </w:r>
            <w:r>
              <w:rPr>
                <w:rFonts w:ascii="宋体" w:hAnsi="宋体"/>
                <w:sz w:val="16"/>
              </w:rPr>
              <w:t>人。绩效管理水平不够，指标值制定偏低。措施：建立目标明确的绩效管理计划，严格按照计划</w:t>
            </w:r>
            <w:r>
              <w:rPr>
                <w:rFonts w:ascii="宋体" w:hAnsi="宋体"/>
                <w:sz w:val="16"/>
              </w:rPr>
              <w:lastRenderedPageBreak/>
              <w:t>进行资金帮扶。</w:t>
            </w: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残疾人事业发展补助资金保障率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设备质量合格率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残疾人事业发展补助资金支付及时率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3</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设备采购按时完成率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精神病患者补助标准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&lt;=900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=900</w:t>
            </w:r>
            <w:r>
              <w:rPr>
                <w:rFonts w:ascii="宋体" w:hAnsi="宋体"/>
                <w:sz w:val="16"/>
              </w:rPr>
              <w:t>元</w:t>
            </w:r>
            <w:r>
              <w:rPr>
                <w:rFonts w:ascii="宋体" w:hAnsi="宋体"/>
                <w:sz w:val="16"/>
              </w:rPr>
              <w:t>/</w:t>
            </w:r>
            <w:r>
              <w:rPr>
                <w:rFonts w:ascii="宋体" w:hAnsi="宋体"/>
                <w:sz w:val="16"/>
              </w:rPr>
              <w:t>人</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创业补助资金数</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&lt;=15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动态更新专项调查</w:t>
            </w:r>
            <w:r>
              <w:rPr>
                <w:rFonts w:ascii="宋体" w:hAnsi="宋体"/>
                <w:sz w:val="16"/>
              </w:rPr>
              <w:lastRenderedPageBreak/>
              <w:t>工作经费控制数</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lastRenderedPageBreak/>
              <w:t>&lt;=0.30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=0.3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发放助学金标准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=2000</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=2000</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设备采购经费</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&lt;=4.28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=4.28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设备利用率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保障残疾人生活水平</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残疾人满意度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2528" w:type="dxa"/>
            <w:gridSpan w:val="4"/>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99.33</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471313" w:rsidRDefault="00471313"/>
        </w:tc>
      </w:tr>
    </w:tbl>
    <w:p w:rsidR="00471313" w:rsidRDefault="00407056">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471313">
        <w:tc>
          <w:tcPr>
            <w:tcW w:w="8848" w:type="dxa"/>
            <w:gridSpan w:val="14"/>
            <w:vAlign w:val="center"/>
          </w:tcPr>
          <w:p w:rsidR="00471313" w:rsidRDefault="00407056">
            <w:pPr>
              <w:jc w:val="center"/>
            </w:pPr>
            <w:r>
              <w:rPr>
                <w:rFonts w:ascii="宋体" w:hAnsi="宋体"/>
                <w:sz w:val="24"/>
              </w:rPr>
              <w:lastRenderedPageBreak/>
              <w:t>项目支出绩效自评表</w:t>
            </w:r>
          </w:p>
        </w:tc>
      </w:tr>
      <w:tr w:rsidR="00471313">
        <w:tc>
          <w:tcPr>
            <w:tcW w:w="8848" w:type="dxa"/>
            <w:gridSpan w:val="14"/>
            <w:vAlign w:val="center"/>
          </w:tcPr>
          <w:p w:rsidR="00471313" w:rsidRDefault="00407056">
            <w:pPr>
              <w:jc w:val="center"/>
            </w:pPr>
            <w:r>
              <w:rPr>
                <w:rFonts w:ascii="宋体" w:hAnsi="宋体"/>
                <w:sz w:val="24"/>
              </w:rPr>
              <w:t>(2024</w:t>
            </w:r>
            <w:r>
              <w:rPr>
                <w:rFonts w:ascii="宋体" w:hAnsi="宋体"/>
                <w:sz w:val="24"/>
              </w:rPr>
              <w:t>年度</w:t>
            </w:r>
            <w:r>
              <w:rPr>
                <w:rFonts w:ascii="宋体" w:hAnsi="宋体"/>
                <w:sz w:val="24"/>
              </w:rPr>
              <w:t>)</w:t>
            </w:r>
          </w:p>
        </w:tc>
      </w:tr>
      <w:tr w:rsidR="00471313">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残疾人综合服务中心项目城镇国有土地补偿费</w:t>
            </w:r>
          </w:p>
        </w:tc>
      </w:tr>
      <w:tr w:rsidR="00471313">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尉犁县残疾人联合会</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尉犁县残疾人联合会</w:t>
            </w:r>
          </w:p>
        </w:tc>
      </w:tr>
      <w:tr w:rsidR="00471313">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得分</w:t>
            </w:r>
          </w:p>
        </w:tc>
      </w:tr>
      <w:tr w:rsidR="00471313">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4.55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4.55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4.55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10.00</w:t>
            </w: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4.55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4.55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4.55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r>
      <w:tr w:rsidR="00471313">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总体目标完成情况</w:t>
            </w: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1313" w:rsidRDefault="00407056">
            <w:r>
              <w:rPr>
                <w:rFonts w:ascii="宋体" w:hAnsi="宋体"/>
                <w:sz w:val="16"/>
              </w:rPr>
              <w:t>缴纳</w:t>
            </w:r>
            <w:r>
              <w:rPr>
                <w:rFonts w:ascii="宋体" w:hAnsi="宋体"/>
                <w:sz w:val="16"/>
              </w:rPr>
              <w:t>3031</w:t>
            </w:r>
            <w:r>
              <w:rPr>
                <w:rFonts w:ascii="宋体" w:hAnsi="宋体"/>
                <w:sz w:val="16"/>
              </w:rPr>
              <w:t>平方米的土地出让费，便于办理土地所有权证，规范我会办公大楼所有权的相关手续。</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71313" w:rsidRDefault="00407056">
            <w:r>
              <w:rPr>
                <w:rFonts w:ascii="宋体" w:hAnsi="宋体"/>
                <w:sz w:val="16"/>
              </w:rPr>
              <w:t>完成缴纳</w:t>
            </w:r>
            <w:r>
              <w:rPr>
                <w:rFonts w:ascii="宋体" w:hAnsi="宋体"/>
                <w:sz w:val="16"/>
              </w:rPr>
              <w:t>3031</w:t>
            </w:r>
            <w:r>
              <w:rPr>
                <w:rFonts w:ascii="宋体" w:hAnsi="宋体"/>
                <w:sz w:val="16"/>
              </w:rPr>
              <w:t>平方米的土地出让费</w:t>
            </w:r>
            <w:r>
              <w:rPr>
                <w:rFonts w:ascii="宋体" w:hAnsi="宋体"/>
                <w:sz w:val="16"/>
              </w:rPr>
              <w:t>45465</w:t>
            </w:r>
            <w:r>
              <w:rPr>
                <w:rFonts w:ascii="宋体" w:hAnsi="宋体"/>
                <w:sz w:val="16"/>
              </w:rPr>
              <w:t>元，便于办理土地所有权证，规范我会办公大楼所有权的相关手续。</w:t>
            </w:r>
          </w:p>
        </w:tc>
      </w:tr>
      <w:tr w:rsidR="00471313">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偏差原因分析及改进措施</w:t>
            </w:r>
          </w:p>
        </w:tc>
      </w:tr>
      <w:tr w:rsidR="00471313">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缴纳土地补偿费面积</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=3031</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=3031</w:t>
            </w:r>
            <w:r>
              <w:rPr>
                <w:rFonts w:ascii="宋体" w:hAnsi="宋体"/>
                <w:sz w:val="16"/>
              </w:rPr>
              <w:t>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土地补偿费缴纳足额率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土地补偿费缴纳及时性</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lastRenderedPageBreak/>
              <w:t>缴纳土地</w:t>
            </w:r>
            <w:r>
              <w:rPr>
                <w:rFonts w:ascii="宋体" w:hAnsi="宋体"/>
                <w:sz w:val="16"/>
              </w:rPr>
              <w:lastRenderedPageBreak/>
              <w:t>补偿费标准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lastRenderedPageBreak/>
              <w:t>=15</w:t>
            </w:r>
            <w:r>
              <w:rPr>
                <w:rFonts w:ascii="宋体" w:hAnsi="宋体"/>
                <w:sz w:val="16"/>
              </w:rPr>
              <w:t>元</w:t>
            </w:r>
            <w:r>
              <w:rPr>
                <w:rFonts w:ascii="宋体" w:hAnsi="宋体"/>
                <w:sz w:val="16"/>
              </w:rPr>
              <w:t>/</w:t>
            </w:r>
            <w:r>
              <w:rPr>
                <w:rFonts w:ascii="宋体" w:hAnsi="宋体"/>
                <w:sz w:val="16"/>
              </w:rPr>
              <w:t>平</w:t>
            </w:r>
            <w:r>
              <w:rPr>
                <w:rFonts w:ascii="宋体" w:hAnsi="宋体"/>
                <w:sz w:val="16"/>
              </w:rPr>
              <w:lastRenderedPageBreak/>
              <w:t>方米</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lastRenderedPageBreak/>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=15</w:t>
            </w:r>
            <w:r>
              <w:rPr>
                <w:rFonts w:ascii="宋体" w:hAnsi="宋体"/>
                <w:sz w:val="16"/>
              </w:rPr>
              <w:t>元</w:t>
            </w:r>
            <w:r>
              <w:rPr>
                <w:rFonts w:ascii="宋体" w:hAnsi="宋体"/>
                <w:sz w:val="16"/>
              </w:rPr>
              <w:t>/</w:t>
            </w:r>
            <w:r>
              <w:rPr>
                <w:rFonts w:ascii="宋体" w:hAnsi="宋体"/>
                <w:sz w:val="16"/>
              </w:rPr>
              <w:t>平</w:t>
            </w:r>
            <w:r>
              <w:rPr>
                <w:rFonts w:ascii="宋体" w:hAnsi="宋体"/>
                <w:sz w:val="16"/>
              </w:rPr>
              <w:lastRenderedPageBreak/>
              <w:t>方米</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缴纳财政非税收入比例</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完善县域内残疾人设施建设</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有完善</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vMerge/>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提升手续规范意识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有提升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71313">
            <w:pPr>
              <w:jc w:val="center"/>
            </w:pPr>
          </w:p>
        </w:tc>
      </w:tr>
      <w:tr w:rsidR="00471313">
        <w:tc>
          <w:tcPr>
            <w:tcW w:w="2528" w:type="dxa"/>
            <w:gridSpan w:val="4"/>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tcPr>
          <w:p w:rsidR="00471313" w:rsidRDefault="00471313"/>
        </w:tc>
        <w:tc>
          <w:tcPr>
            <w:tcW w:w="632" w:type="dxa"/>
            <w:tcBorders>
              <w:top w:val="single" w:sz="10" w:space="0" w:color="auto"/>
              <w:left w:val="single" w:sz="10" w:space="0" w:color="auto"/>
              <w:bottom w:val="single" w:sz="10" w:space="0" w:color="auto"/>
              <w:right w:val="single" w:sz="10" w:space="0" w:color="auto"/>
            </w:tcBorders>
            <w:vAlign w:val="center"/>
          </w:tcPr>
          <w:p w:rsidR="00471313" w:rsidRDefault="0040705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471313" w:rsidRDefault="00471313"/>
        </w:tc>
      </w:tr>
    </w:tbl>
    <w:p w:rsidR="00471313" w:rsidRDefault="00407056">
      <w:r>
        <w:br w:type="page"/>
      </w:r>
    </w:p>
    <w:p w:rsidR="00471313" w:rsidRDefault="00407056">
      <w:pPr>
        <w:spacing w:line="640" w:lineRule="exact"/>
        <w:ind w:firstLine="640"/>
        <w:outlineLvl w:val="2"/>
      </w:pPr>
      <w:r>
        <w:rPr>
          <w:rFonts w:ascii="黑体" w:eastAsia="黑体" w:hAnsi="黑体"/>
        </w:rPr>
        <w:lastRenderedPageBreak/>
        <w:t>十二、其他需说明的事项</w:t>
      </w:r>
    </w:p>
    <w:p w:rsidR="00471313" w:rsidRDefault="00407056">
      <w:pPr>
        <w:spacing w:line="580" w:lineRule="exact"/>
        <w:ind w:firstLine="640"/>
      </w:pPr>
      <w:r>
        <w:rPr>
          <w:rFonts w:ascii="仿宋_GB2312" w:eastAsia="仿宋_GB2312" w:hAnsi="仿宋_GB2312"/>
        </w:rPr>
        <w:t>本单位无其他需说明的事项。</w:t>
      </w:r>
    </w:p>
    <w:p w:rsidR="00471313" w:rsidRDefault="00407056">
      <w:r>
        <w:br w:type="page"/>
      </w:r>
    </w:p>
    <w:p w:rsidR="00471313" w:rsidRDefault="00407056">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471313" w:rsidRDefault="00407056">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471313" w:rsidRDefault="00407056">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471313" w:rsidRDefault="00407056">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471313" w:rsidRDefault="00407056">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471313" w:rsidRDefault="00407056">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471313" w:rsidRDefault="00407056">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471313" w:rsidRDefault="00407056">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471313" w:rsidRDefault="00407056">
      <w:pPr>
        <w:ind w:firstLine="640"/>
      </w:pPr>
      <w:r>
        <w:rPr>
          <w:rFonts w:ascii="仿宋_GB2312" w:eastAsia="仿宋_GB2312" w:hAnsi="仿宋_GB2312"/>
          <w:b/>
        </w:rPr>
        <w:t>八、年末</w:t>
      </w:r>
      <w:r>
        <w:rPr>
          <w:rFonts w:ascii="仿宋_GB2312" w:eastAsia="仿宋_GB2312" w:hAnsi="仿宋_GB2312"/>
          <w:b/>
        </w:rPr>
        <w:t>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471313" w:rsidRDefault="00407056">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471313" w:rsidRDefault="00407056">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471313" w:rsidRDefault="00407056">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471313" w:rsidRDefault="00407056">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w:t>
      </w:r>
      <w:r>
        <w:rPr>
          <w:rFonts w:ascii="仿宋_GB2312" w:eastAsia="仿宋_GB2312" w:hAnsi="仿宋_GB2312"/>
        </w:rPr>
        <w:t>单位的补助支出。</w:t>
      </w:r>
    </w:p>
    <w:p w:rsidR="00471313" w:rsidRDefault="00407056">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471313" w:rsidRDefault="00407056">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w:t>
      </w:r>
      <w:r>
        <w:rPr>
          <w:rFonts w:ascii="仿宋_GB2312" w:eastAsia="仿宋_GB2312" w:hAnsi="仿宋_GB2312"/>
        </w:rPr>
        <w:t>支出中的公用经费支出。</w:t>
      </w:r>
    </w:p>
    <w:p w:rsidR="00471313" w:rsidRDefault="00407056">
      <w:r>
        <w:br w:type="page"/>
      </w:r>
    </w:p>
    <w:p w:rsidR="00471313" w:rsidRDefault="00407056">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471313" w:rsidRDefault="00407056">
      <w:pPr>
        <w:ind w:firstLine="640"/>
      </w:pPr>
      <w:r>
        <w:rPr>
          <w:rFonts w:ascii="仿宋_GB2312" w:eastAsia="仿宋_GB2312" w:hAnsi="仿宋_GB2312"/>
        </w:rPr>
        <w:t>一、《收入支出决算总表》</w:t>
      </w:r>
    </w:p>
    <w:p w:rsidR="00471313" w:rsidRDefault="00407056">
      <w:pPr>
        <w:ind w:firstLine="640"/>
      </w:pPr>
      <w:r>
        <w:rPr>
          <w:rFonts w:ascii="仿宋_GB2312" w:eastAsia="仿宋_GB2312" w:hAnsi="仿宋_GB2312"/>
        </w:rPr>
        <w:t>二、《收入决算表》</w:t>
      </w:r>
    </w:p>
    <w:p w:rsidR="00471313" w:rsidRDefault="00407056">
      <w:pPr>
        <w:ind w:firstLine="640"/>
      </w:pPr>
      <w:r>
        <w:rPr>
          <w:rFonts w:ascii="仿宋_GB2312" w:eastAsia="仿宋_GB2312" w:hAnsi="仿宋_GB2312"/>
        </w:rPr>
        <w:t>三、《支出决算表》</w:t>
      </w:r>
    </w:p>
    <w:p w:rsidR="00471313" w:rsidRDefault="00407056">
      <w:pPr>
        <w:ind w:firstLine="640"/>
      </w:pPr>
      <w:r>
        <w:rPr>
          <w:rFonts w:ascii="仿宋_GB2312" w:eastAsia="仿宋_GB2312" w:hAnsi="仿宋_GB2312"/>
        </w:rPr>
        <w:t>四、《财政拨款收入支出决算总表》</w:t>
      </w:r>
    </w:p>
    <w:p w:rsidR="00471313" w:rsidRDefault="00407056">
      <w:pPr>
        <w:ind w:firstLine="640"/>
      </w:pPr>
      <w:r>
        <w:rPr>
          <w:rFonts w:ascii="仿宋_GB2312" w:eastAsia="仿宋_GB2312" w:hAnsi="仿宋_GB2312"/>
        </w:rPr>
        <w:t>五、《一般公共预算财政拨款支出决算表》</w:t>
      </w:r>
    </w:p>
    <w:p w:rsidR="00471313" w:rsidRDefault="00407056">
      <w:pPr>
        <w:ind w:firstLine="640"/>
      </w:pPr>
      <w:r>
        <w:rPr>
          <w:rFonts w:ascii="仿宋_GB2312" w:eastAsia="仿宋_GB2312" w:hAnsi="仿宋_GB2312"/>
        </w:rPr>
        <w:t>六、《一般公共预算财政拨款基本支出决算表》</w:t>
      </w:r>
    </w:p>
    <w:p w:rsidR="00471313" w:rsidRDefault="00407056">
      <w:pPr>
        <w:ind w:firstLine="640"/>
      </w:pPr>
      <w:r>
        <w:rPr>
          <w:rFonts w:ascii="仿宋_GB2312" w:eastAsia="仿宋_GB2312" w:hAnsi="仿宋_GB2312"/>
        </w:rPr>
        <w:t>七、《政府性基金预算财政拨款收入支出决算表》</w:t>
      </w:r>
    </w:p>
    <w:p w:rsidR="00471313" w:rsidRDefault="00407056">
      <w:pPr>
        <w:ind w:firstLine="640"/>
      </w:pPr>
      <w:r>
        <w:rPr>
          <w:rFonts w:ascii="仿宋_GB2312" w:eastAsia="仿宋_GB2312" w:hAnsi="仿宋_GB2312"/>
        </w:rPr>
        <w:t>八、《国有资本经营预算财政拨款收入支出决算表》</w:t>
      </w:r>
    </w:p>
    <w:p w:rsidR="00471313" w:rsidRDefault="00407056">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471313" w:rsidRDefault="00471313">
      <w:pPr>
        <w:ind w:firstLine="640"/>
      </w:pPr>
    </w:p>
    <w:p w:rsidR="00471313" w:rsidRDefault="00471313">
      <w:pPr>
        <w:ind w:firstLine="640"/>
      </w:pPr>
    </w:p>
    <w:p w:rsidR="00471313" w:rsidRDefault="00471313">
      <w:pPr>
        <w:ind w:firstLine="640"/>
      </w:pPr>
    </w:p>
    <w:p w:rsidR="00471313" w:rsidRDefault="00471313">
      <w:pPr>
        <w:ind w:firstLine="640"/>
      </w:pPr>
    </w:p>
    <w:p w:rsidR="00471313" w:rsidRDefault="00471313">
      <w:pPr>
        <w:ind w:firstLine="640"/>
      </w:pPr>
    </w:p>
    <w:sectPr w:rsidR="00471313">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056" w:rsidRDefault="00407056">
      <w:r>
        <w:separator/>
      </w:r>
    </w:p>
  </w:endnote>
  <w:endnote w:type="continuationSeparator" w:id="0">
    <w:p w:rsidR="00407056" w:rsidRDefault="00407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313" w:rsidRDefault="00407056">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71313" w:rsidRDefault="00407056">
                          <w:pPr>
                            <w:pStyle w:val="a4"/>
                          </w:pPr>
                          <w:r>
                            <w:rPr>
                              <w:rFonts w:hint="eastAsia"/>
                            </w:rPr>
                            <w:fldChar w:fldCharType="begin"/>
                          </w:r>
                          <w:r>
                            <w:rPr>
                              <w:rFonts w:hint="eastAsia"/>
                            </w:rPr>
                            <w:instrText xml:space="preserve"> PAGE  \* MERGEFORMAT </w:instrText>
                          </w:r>
                          <w:r>
                            <w:rPr>
                              <w:rFonts w:hint="eastAsia"/>
                            </w:rPr>
                            <w:fldChar w:fldCharType="separate"/>
                          </w:r>
                          <w:r w:rsidR="002F4768">
                            <w:rPr>
                              <w:noProof/>
                            </w:rPr>
                            <w:t>27</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471313" w:rsidRDefault="00407056">
                    <w:pPr>
                      <w:pStyle w:val="a4"/>
                    </w:pPr>
                    <w:r>
                      <w:rPr>
                        <w:rFonts w:hint="eastAsia"/>
                      </w:rPr>
                      <w:fldChar w:fldCharType="begin"/>
                    </w:r>
                    <w:r>
                      <w:rPr>
                        <w:rFonts w:hint="eastAsia"/>
                      </w:rPr>
                      <w:instrText xml:space="preserve"> PAGE  \* MERGEFORMAT </w:instrText>
                    </w:r>
                    <w:r>
                      <w:rPr>
                        <w:rFonts w:hint="eastAsia"/>
                      </w:rPr>
                      <w:fldChar w:fldCharType="separate"/>
                    </w:r>
                    <w:r w:rsidR="002F4768">
                      <w:rPr>
                        <w:noProof/>
                      </w:rPr>
                      <w:t>27</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056" w:rsidRDefault="00407056">
      <w:r>
        <w:separator/>
      </w:r>
    </w:p>
  </w:footnote>
  <w:footnote w:type="continuationSeparator" w:id="0">
    <w:p w:rsidR="00407056" w:rsidRDefault="004070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471313"/>
    <w:rsid w:val="002F4768"/>
    <w:rsid w:val="00407056"/>
    <w:rsid w:val="00471313"/>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0D2615E-4A50-45E4-A151-8D76CCC99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2651</Words>
  <Characters>15116</Characters>
  <Application>Microsoft Office Word</Application>
  <DocSecurity>0</DocSecurity>
  <Lines>125</Lines>
  <Paragraphs>35</Paragraphs>
  <ScaleCrop>false</ScaleCrop>
  <Company>Organization</Company>
  <LinksUpToDate>false</LinksUpToDate>
  <CharactersWithSpaces>17732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2025-09-15T09:12:00Z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