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尉犁县阿克苏普乡人民政府2024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尉犁县阿克苏普乡党委领导本地区经济、政治、文化、社会、生态文明建设等各项工作和基层社会治理；乡人民政府依法行使政府管理和服务职能。主要职责是。</w:t>
      </w:r>
    </w:p>
    <w:p>
      <w:pPr>
        <w:spacing w:line="580" w:lineRule="exact"/>
        <w:ind w:firstLine="640"/>
        <w:jc w:val="both"/>
      </w:pPr>
      <w:r>
        <w:rPr>
          <w:rFonts w:ascii="仿宋_GB2312" w:hAnsi="仿宋_GB2312" w:eastAsia="仿宋_GB2312"/>
          <w:sz w:val="32"/>
        </w:rPr>
        <w:t>（一）加强党的建设。落实基层党建工作责任制，加强党员队伍的思想建设、组织建设、作风建设、制度建设和党风廉政建设；做好党员管理、发展工作，改善党员队伍结构。提高党员素质；加强非公有制经济组织和社会组织党建工作，实现党的组织和工作全覆盖；宣传贯彻党的路线方针政策和法律法规，加强党对意识形态和统一战线工作的领导；指导工会、共青团、妇联等群团工作。坚持党管武装的基本原则和制度，协调各方力量，对乡人民武装工作实行统一管理。</w:t>
      </w:r>
    </w:p>
    <w:p>
      <w:pPr>
        <w:spacing w:line="580" w:lineRule="exact"/>
        <w:ind w:firstLine="640"/>
        <w:jc w:val="both"/>
      </w:pPr>
      <w:r>
        <w:rPr>
          <w:rFonts w:ascii="仿宋_GB2312" w:hAnsi="仿宋_GB2312" w:eastAsia="仿宋_GB2312"/>
          <w:sz w:val="32"/>
        </w:rPr>
        <w:t>（二）统筹区域发展。制定地方经济社会发展规划和年度计划并组织实施；坚持依法行政，推进民主政治，加强基层政权建设；做好农业、农村和农民工作，推进乡村振兴；规范经济管理，组织指导经济发展和经济结构调整；加强综合生产能力建设；加强基础设施建设；健全社会化服务体系，完善产业支持保护体系，推进产业现代化；为辖区内企业做好服务工作，优化投资环境、人才服务、创业创新；积极维护经济秩序，落实“放管服”改革各项举措，着力提升经济发展的质量和水平，增加村民收入，不断提高人民生活水平。</w:t>
      </w:r>
    </w:p>
    <w:p>
      <w:pPr>
        <w:spacing w:line="580" w:lineRule="exact"/>
        <w:ind w:firstLine="640"/>
        <w:jc w:val="both"/>
      </w:pPr>
      <w:r>
        <w:rPr>
          <w:rFonts w:ascii="仿宋_GB2312" w:hAnsi="仿宋_GB2312" w:eastAsia="仿宋_GB2312"/>
          <w:sz w:val="32"/>
        </w:rPr>
        <w:t>（三）组织公共服务。加强公共设施建设，开展就业和社会保障等服务，发展科教文卫事业，组织实施与村民生活密切相关的各项公共服务事项，着力解决群众生产生活中的问题；制定公共服务事项目录，加强公共服务体系建设。</w:t>
      </w:r>
    </w:p>
    <w:p>
      <w:pPr>
        <w:spacing w:line="580" w:lineRule="exact"/>
        <w:ind w:firstLine="640"/>
        <w:jc w:val="both"/>
      </w:pPr>
      <w:r>
        <w:rPr>
          <w:rFonts w:ascii="仿宋_GB2312" w:hAnsi="仿宋_GB2312" w:eastAsia="仿宋_GB2312"/>
          <w:sz w:val="32"/>
        </w:rPr>
        <w:t>（四）实施公共管理。推进政务、村务公开，抓好卫生健康、人口工作，保障妇女儿童合法权益；加强自然资源管理、生态环境保护和修复工作；负责辖区内城镇管理、控违拆违、征地拆迁等综合性管理工作；负责辖区内统计工作。</w:t>
      </w:r>
    </w:p>
    <w:p>
      <w:pPr>
        <w:spacing w:line="580" w:lineRule="exact"/>
        <w:ind w:firstLine="640"/>
        <w:jc w:val="both"/>
      </w:pPr>
      <w:r>
        <w:rPr>
          <w:rFonts w:ascii="仿宋_GB2312" w:hAnsi="仿宋_GB2312" w:eastAsia="仿宋_GB2312"/>
          <w:sz w:val="32"/>
        </w:rPr>
        <w:t>（五）维护公共安全。承担辖区内社会治安综合治理、信访、平安建设、应急管理、安全生产、脱贫攻坚等有关工作；强化法治宣传教育、畅通诉求渠道、调解民事纠纷、化解社会矛盾，处理群众性突发事件，做好社会安置帮教、社区矫正和特殊群体帮教帮扶，维护社会秩序和社会稳定；组织抢险救灾，及时上报和处置重大社情、险情等，保护人民群众的生命财产安全；承担民兵预备役、征兵、退役军人服务、拥军优属工作。</w:t>
      </w:r>
    </w:p>
    <w:p>
      <w:pPr>
        <w:spacing w:line="580" w:lineRule="exact"/>
        <w:ind w:firstLine="640"/>
        <w:jc w:val="both"/>
      </w:pPr>
      <w:r>
        <w:rPr>
          <w:rFonts w:ascii="仿宋_GB2312" w:hAnsi="仿宋_GB2312" w:eastAsia="仿宋_GB2312"/>
          <w:sz w:val="32"/>
        </w:rPr>
        <w:t>（六）监督执法管理。对辖区内各类行政执法工作进行统筹协调，组织开展群众监督和社会监督。</w:t>
      </w:r>
    </w:p>
    <w:p>
      <w:pPr>
        <w:spacing w:line="580" w:lineRule="exact"/>
        <w:ind w:firstLine="640"/>
        <w:jc w:val="both"/>
      </w:pPr>
      <w:r>
        <w:rPr>
          <w:rFonts w:ascii="仿宋_GB2312" w:hAnsi="仿宋_GB2312" w:eastAsia="仿宋_GB2312"/>
          <w:sz w:val="32"/>
        </w:rPr>
        <w:t>（七）动员社会参与。动员辖区内各类单位、社会组织、村民等社会力量参与社会治理，为乡发展服务。</w:t>
      </w:r>
    </w:p>
    <w:p>
      <w:pPr>
        <w:spacing w:line="580" w:lineRule="exact"/>
        <w:ind w:firstLine="640"/>
        <w:jc w:val="both"/>
      </w:pPr>
      <w:r>
        <w:rPr>
          <w:rFonts w:ascii="仿宋_GB2312" w:hAnsi="仿宋_GB2312" w:eastAsia="仿宋_GB2312"/>
          <w:sz w:val="32"/>
        </w:rPr>
        <w:t>（八）保障村民自治。指导村民委员会建设，健全村民自治平台，组织驻乡单位和村民参与村建设、管理。</w:t>
      </w:r>
    </w:p>
    <w:p>
      <w:pPr>
        <w:spacing w:line="580" w:lineRule="exact"/>
        <w:ind w:firstLine="640"/>
        <w:jc w:val="both"/>
      </w:pPr>
      <w:r>
        <w:rPr>
          <w:rFonts w:ascii="仿宋_GB2312" w:hAnsi="仿宋_GB2312" w:eastAsia="仿宋_GB2312"/>
          <w:sz w:val="32"/>
        </w:rPr>
        <w:t>（九）按照管理权限，负责机关和事业单位工作人员的教育、培养、选拔、考核和监督工作；协助管理好派驻单位工作人员。</w:t>
      </w:r>
    </w:p>
    <w:p>
      <w:pPr>
        <w:spacing w:line="580" w:lineRule="exact"/>
        <w:ind w:firstLine="640"/>
        <w:jc w:val="both"/>
      </w:pPr>
      <w:r>
        <w:rPr>
          <w:rFonts w:ascii="仿宋_GB2312" w:hAnsi="仿宋_GB2312" w:eastAsia="仿宋_GB2312"/>
          <w:sz w:val="32"/>
        </w:rPr>
        <w:t>（十）依法依规承担下放的经济社会管理权限和行政执法事项。</w:t>
      </w:r>
    </w:p>
    <w:p>
      <w:pPr>
        <w:spacing w:line="580" w:lineRule="exact"/>
        <w:ind w:firstLine="640"/>
        <w:jc w:val="both"/>
      </w:pPr>
      <w:r>
        <w:rPr>
          <w:rFonts w:ascii="仿宋_GB2312" w:hAnsi="仿宋_GB2312" w:eastAsia="仿宋_GB2312"/>
          <w:sz w:val="32"/>
        </w:rPr>
        <w:t>（十一）行使《中华人民共和国地方各级人民代表大会和地方各级人民政府组织法》等法律法规赋予的职权。</w:t>
      </w:r>
    </w:p>
    <w:p>
      <w:pPr>
        <w:spacing w:line="580" w:lineRule="exact"/>
        <w:ind w:firstLine="640"/>
        <w:jc w:val="both"/>
      </w:pPr>
      <w:r>
        <w:rPr>
          <w:rFonts w:ascii="仿宋_GB2312" w:hAnsi="仿宋_GB2312" w:eastAsia="仿宋_GB2312"/>
          <w:sz w:val="32"/>
        </w:rPr>
        <w:t>（十二）完成尉犁县委、县人民政府交办的其他事项。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尉犁县阿克苏普乡人民政府2024年度，实有人数54人，其中：在职人员46人，减少13人；离休人员0人，增加0人；退休人员8人,增加1人。</w:t>
      </w:r>
    </w:p>
    <w:p>
      <w:pPr>
        <w:spacing w:line="580" w:lineRule="exact"/>
        <w:ind w:firstLine="640"/>
        <w:jc w:val="both"/>
      </w:pPr>
      <w:r>
        <w:rPr>
          <w:rFonts w:ascii="仿宋_GB2312" w:hAnsi="仿宋_GB2312" w:eastAsia="仿宋_GB2312"/>
          <w:sz w:val="32"/>
        </w:rPr>
        <w:t>尉犁县阿克苏普乡人民政府无下属预算单位，下设1个科室，分别是：尉犁县阿克苏普乡人民政府，尉犁县阿克苏普乡纪委，尉犁县阿克苏普乡公共文化服务中心，尉犁县阿克苏普乡党委，尉犁县阿克苏普乡人民武装部，尉犁县阿克苏普乡村镇建设发展中心，尉犁县阿克苏普乡农业发展服务中心，尉犁县阿克苏普乡便民服务中心，尉犁县阿克苏普乡综治和网格化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2024年度收入总计2,090.43万元，</w:t>
      </w:r>
      <w:r>
        <w:rPr>
          <w:rFonts w:ascii="仿宋_GB2312" w:hAnsi="仿宋_GB2312" w:eastAsia="仿宋_GB2312"/>
          <w:b w:val="0"/>
          <w:sz w:val="32"/>
        </w:rPr>
        <w:t>其中：本年收入合计2,090.43万元，使用非财政拨款结余（含专用结余）0.00万元，年初结转和结余0.00万元。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2024年度支出总计2,090.43万元，</w:t>
      </w:r>
      <w:r>
        <w:rPr>
          <w:rFonts w:ascii="仿宋_GB2312" w:hAnsi="仿宋_GB2312" w:eastAsia="仿宋_GB2312"/>
          <w:b w:val="0"/>
          <w:sz w:val="32"/>
        </w:rPr>
        <w:t>其中：本年支出合计2,090.43万元，结余分配0.00万元，年末结转和结余0.00万元。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增加196.62万元，增长10.38%，主要原因是：本年增加尉犁县农村生活污水治理建设项目（一期）、 阿克苏普乡庭院经济发展建设项目。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本年收入2,090.43万元，</w:t>
      </w:r>
      <w:r>
        <w:rPr>
          <w:rFonts w:ascii="仿宋_GB2312" w:hAnsi="仿宋_GB2312" w:eastAsia="仿宋_GB2312"/>
          <w:b w:val="0"/>
          <w:sz w:val="32"/>
        </w:rPr>
        <w:t>其中：财政拨款收入2,064.56万元，占98.76%；上级补助收入0.00万元，占0.00%；事业收入0.00万元，占0.00%；经营收入0.00万元，占0.00%；附属单位上缴收入0.00万元，占0.00%；其他收入25.87万元，占1.24%。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本年支出2,090.43万元，</w:t>
      </w:r>
      <w:r>
        <w:rPr>
          <w:rFonts w:ascii="仿宋_GB2312" w:hAnsi="仿宋_GB2312" w:eastAsia="仿宋_GB2312"/>
          <w:b w:val="0"/>
          <w:sz w:val="32"/>
        </w:rPr>
        <w:t>其中：基本支出993.27万元，占47.52%；项目支出1,097.16万元，占52.48%；上缴上级支出0.00万元，占0.00%；经营支出0.00万元，占0.00%；对附属单位补助支出0.00万元，占0.00%。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2024年度财政拨款收入总计2,064.56万元，</w:t>
      </w:r>
      <w:r>
        <w:rPr>
          <w:rFonts w:ascii="仿宋_GB2312" w:hAnsi="仿宋_GB2312" w:eastAsia="仿宋_GB2312"/>
          <w:b w:val="0"/>
          <w:sz w:val="32"/>
        </w:rPr>
        <w:t>其中：年初财政拨款结转和结余0.00万元，本年财政拨款收入2,064.56万元。</w:t>
      </w:r>
      <w:r>
        <w:rPr>
          <w:rFonts w:ascii="仿宋_GB2312" w:hAnsi="仿宋_GB2312" w:eastAsia="仿宋_GB2312"/>
          <w:b/>
          <w:sz w:val="32"/>
        </w:rPr>
        <w:t>财政拨款支出总计2,064.56万元，</w:t>
      </w:r>
      <w:r>
        <w:rPr>
          <w:rFonts w:ascii="仿宋_GB2312" w:hAnsi="仿宋_GB2312" w:eastAsia="仿宋_GB2312"/>
          <w:b w:val="0"/>
          <w:sz w:val="32"/>
        </w:rPr>
        <w:t>其中：年末财政拨款结转和结余0.00万元，本年财政拨款支出2,064.56万元。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增加494.77万元，增长31.52%，主要原因是：本年增加尉犁县农村生活污水治理建设项目（一期）、阿克苏普乡庭院经济发展建设项目。</w:t>
      </w:r>
      <w:r>
        <w:rPr>
          <w:rFonts w:ascii="仿宋_GB2312" w:hAnsi="仿宋_GB2312" w:eastAsia="仿宋_GB2312"/>
          <w:b/>
          <w:sz w:val="32"/>
        </w:rPr>
        <w:t>与年初预算相比，</w:t>
      </w:r>
      <w:r>
        <w:rPr>
          <w:rFonts w:ascii="仿宋_GB2312" w:hAnsi="仿宋_GB2312" w:eastAsia="仿宋_GB2312"/>
          <w:b w:val="0"/>
          <w:sz w:val="32"/>
        </w:rPr>
        <w:t>年初预算数1,062.75万元，决算数2,064.56万元，预决算差异率94.27%，主要原因是：年中追加2024年阿克苏普乡2023年度下派选调生到村工作中央财政补助资金、尉犁县农村生活污水治理建设项目（一期）、 2021年阿克苏普乡干部宿舍楼建设项目、2024年阿克苏普乡自治区就业补助资金、 阿克苏普乡2024年美术馆、公共图书馆、文化馆[站]免费开放补助资金、阿克苏普乡2024年自治州乡村科普馆运行管理资金、 阿克苏普乡2024年美术馆、公共图书馆、文化馆[站]免费开放补助资金、阿克苏普乡2023年度自治州“五个好”标准化规范化党支部补助经费、阿克苏普乡2024年自治区财政林草专项资金（乡村绿化美化）、阿克苏普乡2024年自治区村工作专项经费-村干部生活补助、阿克苏普乡重点区域生态保护和退化林修复项目、阿克苏普乡2024年中央补助地方公共文化服务体系建设补助资金、阿克苏普乡庭院经济发展建设项目等项目。</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2024年度一般公共预算财政拨款支出2,054.34万元，</w:t>
      </w:r>
      <w:r>
        <w:rPr>
          <w:rFonts w:ascii="仿宋_GB2312" w:hAnsi="仿宋_GB2312" w:eastAsia="仿宋_GB2312"/>
          <w:b w:val="0"/>
          <w:sz w:val="32"/>
        </w:rPr>
        <w:t>占本年支出合计的98.27%。</w:t>
      </w:r>
      <w:r>
        <w:rPr>
          <w:rFonts w:ascii="仿宋_GB2312" w:hAnsi="仿宋_GB2312" w:eastAsia="仿宋_GB2312"/>
          <w:b/>
          <w:sz w:val="32"/>
        </w:rPr>
        <w:t>与上年相比，</w:t>
      </w:r>
      <w:r>
        <w:rPr>
          <w:rFonts w:ascii="仿宋_GB2312" w:hAnsi="仿宋_GB2312" w:eastAsia="仿宋_GB2312"/>
          <w:b w:val="0"/>
          <w:sz w:val="32"/>
        </w:rPr>
        <w:t>增加515.37万元，增长33.49%，主要原因是：本年增加尉犁县农村生活污水治理建设项目（一期）、 阿克苏普乡庭院经济发展建设项目。</w:t>
      </w:r>
      <w:r>
        <w:rPr>
          <w:rFonts w:ascii="仿宋_GB2312" w:hAnsi="仿宋_GB2312" w:eastAsia="仿宋_GB2312"/>
          <w:b/>
          <w:sz w:val="32"/>
        </w:rPr>
        <w:t>与年初预算相比,</w:t>
      </w:r>
      <w:r>
        <w:rPr>
          <w:rFonts w:ascii="仿宋_GB2312" w:hAnsi="仿宋_GB2312" w:eastAsia="仿宋_GB2312"/>
          <w:b w:val="0"/>
          <w:sz w:val="32"/>
        </w:rPr>
        <w:t>年初预算数1,062.73万元，决算数2,054.34万元，预决算差异率93.31%，主要原因是：年中追加2024年阿克苏普乡2023年度下派选调生到村工作中央财政补助资金、尉犁县农村生活污水治理建设项目（一期）、 2021年阿克苏普乡干部宿舍楼建设项目、2024年阿克苏普乡自治区就业补助资金、 阿克苏普乡2024年美术馆、公共图书馆、文化馆[站]免费开放补助资金、阿克苏普乡2024年自治州乡村科普馆运行管理资金、 阿克苏普乡2024年美术馆、公共图书馆、文化馆[站]免费开放补助资金、阿克苏普乡2023年度自治州“五个好”标准化规范化党支部补助经费、阿克苏普乡2024年自治区财政林草专项资金（乡村绿化美化）、阿克苏普乡2024年自治区村工作专项经费-村干部生活补助、阿克苏普乡重点区域生态保护和退化林修复项目、阿克苏普乡2024年中央补助地方公共文化服务体系建设补助资金、阿克苏普乡庭院经济发展建设项目等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1.一般公共服务支出(类)596.06万元,占29.01%。</w:t>
      </w:r>
    </w:p>
    <w:p>
      <w:pPr>
        <w:spacing w:line="580" w:lineRule="exact"/>
        <w:ind w:firstLine="640"/>
        <w:jc w:val="both"/>
      </w:pPr>
      <w:r>
        <w:rPr>
          <w:rFonts w:ascii="仿宋_GB2312" w:hAnsi="仿宋_GB2312" w:eastAsia="仿宋_GB2312"/>
          <w:b w:val="0"/>
          <w:sz w:val="32"/>
        </w:rPr>
        <w:t>2.教育支出(类)15.05万元,占0.73%。</w:t>
      </w:r>
    </w:p>
    <w:p>
      <w:pPr>
        <w:spacing w:line="580" w:lineRule="exact"/>
        <w:ind w:firstLine="640"/>
        <w:jc w:val="both"/>
      </w:pPr>
      <w:r>
        <w:rPr>
          <w:rFonts w:ascii="仿宋_GB2312" w:hAnsi="仿宋_GB2312" w:eastAsia="仿宋_GB2312"/>
          <w:b w:val="0"/>
          <w:sz w:val="32"/>
        </w:rPr>
        <w:t>3.科学技术支出(类)2.00万元,占0.10%。</w:t>
      </w:r>
    </w:p>
    <w:p>
      <w:pPr>
        <w:spacing w:line="580" w:lineRule="exact"/>
        <w:ind w:firstLine="640"/>
        <w:jc w:val="both"/>
      </w:pPr>
      <w:r>
        <w:rPr>
          <w:rFonts w:ascii="仿宋_GB2312" w:hAnsi="仿宋_GB2312" w:eastAsia="仿宋_GB2312"/>
          <w:b w:val="0"/>
          <w:sz w:val="32"/>
        </w:rPr>
        <w:t>4.文化旅游体育与传媒支出(类)13.32万元,占0.65%。</w:t>
      </w:r>
    </w:p>
    <w:p>
      <w:pPr>
        <w:spacing w:line="580" w:lineRule="exact"/>
        <w:ind w:firstLine="640"/>
        <w:jc w:val="both"/>
      </w:pPr>
      <w:r>
        <w:rPr>
          <w:rFonts w:ascii="仿宋_GB2312" w:hAnsi="仿宋_GB2312" w:eastAsia="仿宋_GB2312"/>
          <w:b w:val="0"/>
          <w:sz w:val="32"/>
        </w:rPr>
        <w:t>5.社会保障和就业支出(类)140.62万元,占6.85%。</w:t>
      </w:r>
    </w:p>
    <w:p>
      <w:pPr>
        <w:spacing w:line="580" w:lineRule="exact"/>
        <w:ind w:firstLine="640"/>
        <w:jc w:val="both"/>
      </w:pPr>
      <w:r>
        <w:rPr>
          <w:rFonts w:ascii="仿宋_GB2312" w:hAnsi="仿宋_GB2312" w:eastAsia="仿宋_GB2312"/>
          <w:b w:val="0"/>
          <w:sz w:val="32"/>
        </w:rPr>
        <w:t>6.卫生健康支出(类)62.14万元,占3.02%。</w:t>
      </w:r>
    </w:p>
    <w:p>
      <w:pPr>
        <w:spacing w:line="580" w:lineRule="exact"/>
        <w:ind w:firstLine="640"/>
        <w:jc w:val="both"/>
      </w:pPr>
      <w:r>
        <w:rPr>
          <w:rFonts w:ascii="仿宋_GB2312" w:hAnsi="仿宋_GB2312" w:eastAsia="仿宋_GB2312"/>
          <w:b w:val="0"/>
          <w:sz w:val="32"/>
        </w:rPr>
        <w:t>7.节能环保支出(类)613.97万元,占29.89%。</w:t>
      </w:r>
    </w:p>
    <w:p>
      <w:pPr>
        <w:spacing w:line="580" w:lineRule="exact"/>
        <w:ind w:firstLine="640"/>
        <w:jc w:val="both"/>
      </w:pPr>
      <w:r>
        <w:rPr>
          <w:rFonts w:ascii="仿宋_GB2312" w:hAnsi="仿宋_GB2312" w:eastAsia="仿宋_GB2312"/>
          <w:b w:val="0"/>
          <w:sz w:val="32"/>
        </w:rPr>
        <w:t>8.城乡社区支出(类)62.00万元,占3.02%。</w:t>
      </w:r>
    </w:p>
    <w:p>
      <w:pPr>
        <w:spacing w:line="580" w:lineRule="exact"/>
        <w:ind w:firstLine="640"/>
        <w:jc w:val="both"/>
      </w:pPr>
      <w:r>
        <w:rPr>
          <w:rFonts w:ascii="仿宋_GB2312" w:hAnsi="仿宋_GB2312" w:eastAsia="仿宋_GB2312"/>
          <w:b w:val="0"/>
          <w:sz w:val="32"/>
        </w:rPr>
        <w:t>9.农林水支出(类)417.75万元,占20.33%。</w:t>
      </w:r>
    </w:p>
    <w:p>
      <w:pPr>
        <w:spacing w:line="580" w:lineRule="exact"/>
        <w:ind w:firstLine="640"/>
        <w:jc w:val="both"/>
      </w:pPr>
      <w:r>
        <w:rPr>
          <w:rFonts w:ascii="仿宋_GB2312" w:hAnsi="仿宋_GB2312" w:eastAsia="仿宋_GB2312"/>
          <w:b w:val="0"/>
          <w:sz w:val="32"/>
        </w:rPr>
        <w:t>10.交通运输支出(类)1.38万元,占0.07%。</w:t>
      </w:r>
    </w:p>
    <w:p>
      <w:pPr>
        <w:spacing w:line="580" w:lineRule="exact"/>
        <w:ind w:firstLine="640"/>
        <w:jc w:val="both"/>
      </w:pPr>
      <w:r>
        <w:rPr>
          <w:rFonts w:ascii="仿宋_GB2312" w:hAnsi="仿宋_GB2312" w:eastAsia="仿宋_GB2312"/>
          <w:b w:val="0"/>
          <w:sz w:val="32"/>
        </w:rPr>
        <w:t>11.自然资源海洋气象等支出(类)26.56万元,占1.29%。</w:t>
      </w:r>
    </w:p>
    <w:p>
      <w:pPr>
        <w:spacing w:line="580" w:lineRule="exact"/>
        <w:ind w:firstLine="640"/>
        <w:jc w:val="both"/>
      </w:pPr>
      <w:r>
        <w:rPr>
          <w:rFonts w:ascii="仿宋_GB2312" w:hAnsi="仿宋_GB2312" w:eastAsia="仿宋_GB2312"/>
          <w:b w:val="0"/>
          <w:sz w:val="32"/>
        </w:rPr>
        <w:t>12.住房保障支出(类)65.88万元,占3.21%。</w:t>
      </w:r>
    </w:p>
    <w:p>
      <w:pPr>
        <w:spacing w:line="580" w:lineRule="exact"/>
        <w:ind w:firstLine="640"/>
        <w:jc w:val="both"/>
      </w:pPr>
      <w:r>
        <w:rPr>
          <w:rFonts w:ascii="仿宋_GB2312" w:hAnsi="仿宋_GB2312" w:eastAsia="仿宋_GB2312"/>
          <w:b w:val="0"/>
          <w:sz w:val="32"/>
        </w:rPr>
        <w:t>13.其他支出(类)37.60万元,占1.83%。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1.一般公共服务支出(类)人大事务(款)人大代表履职能力提升(项):支出决算数为0.00万元，比上年决算减少0.50万元，下降100.00%,主要原因是：减少县级、乡级和村级人大代表履职补助资金。</w:t>
      </w:r>
    </w:p>
    <w:p>
      <w:pPr>
        <w:spacing w:line="580" w:lineRule="exact"/>
        <w:ind w:firstLine="640"/>
        <w:jc w:val="both"/>
      </w:pPr>
      <w:r>
        <w:rPr>
          <w:rFonts w:ascii="仿宋_GB2312" w:hAnsi="仿宋_GB2312" w:eastAsia="仿宋_GB2312"/>
          <w:b w:val="0"/>
          <w:sz w:val="32"/>
        </w:rPr>
        <w:t>2.一般公共服务支出(类)人大事务(款)代表工作(项):支出决算数为0.00万元，比上年决算减少0.50万元，下降100.00%,主要原因是：减少人大代表联络站打造项目资金。</w:t>
      </w:r>
    </w:p>
    <w:p>
      <w:pPr>
        <w:spacing w:line="580" w:lineRule="exact"/>
        <w:ind w:firstLine="640"/>
        <w:jc w:val="both"/>
      </w:pPr>
      <w:r>
        <w:rPr>
          <w:rFonts w:ascii="仿宋_GB2312" w:hAnsi="仿宋_GB2312" w:eastAsia="仿宋_GB2312"/>
          <w:b w:val="0"/>
          <w:sz w:val="32"/>
        </w:rPr>
        <w:t>3.一般公共服务支出(类)人大事务(款)其他人大事务支出(项):支出决算数为8.61万元，比上年决算增加8.21万元，增长2,052.50%,主要原因是：增加人大家室站点打造维修费和宣传制作费。</w:t>
      </w:r>
    </w:p>
    <w:p>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4.一般公共服务支出(类)政府办公厅（室）及相关机构事务(款)行政运行(项):支出决算数为218.68万元，比上年决算减少8.80万元，下降3.87%,主要原因是：本年在职人员减少，相应人员经费较上年减少。</w:t>
      </w:r>
    </w:p>
    <w:p>
      <w:pPr>
        <w:spacing w:line="580" w:lineRule="exact"/>
        <w:ind w:firstLine="640"/>
        <w:jc w:val="both"/>
      </w:pPr>
      <w:r>
        <w:rPr>
          <w:rFonts w:ascii="仿宋_GB2312" w:hAnsi="仿宋_GB2312" w:eastAsia="仿宋_GB2312"/>
          <w:b w:val="0"/>
          <w:sz w:val="32"/>
        </w:rPr>
        <w:t>5.一般公共服务支出(类)财政事务(款)事业运行(项):支出决算数为78.84万元，比上年决算减少13.10万元，下降14.25%,主要原因是：本年在职人员减少，相应人员经费较上年减少。</w:t>
      </w:r>
    </w:p>
    <w:p>
      <w:pPr>
        <w:spacing w:line="580" w:lineRule="exact"/>
        <w:ind w:firstLine="640"/>
        <w:jc w:val="both"/>
      </w:pPr>
      <w:r>
        <w:rPr>
          <w:rFonts w:ascii="仿宋_GB2312" w:hAnsi="仿宋_GB2312" w:eastAsia="仿宋_GB2312"/>
          <w:b w:val="0"/>
          <w:sz w:val="32"/>
        </w:rPr>
        <w:t>6.一般公共服务支出(类)纪检监察事务(款)行政运行(项):支出决算数为3.84万元，比上年决算增加3.84万元，增长100.00%,主要原因是：本年增加购买纪检办公用品经费。</w:t>
      </w:r>
    </w:p>
    <w:p>
      <w:pPr>
        <w:spacing w:line="580" w:lineRule="exact"/>
        <w:ind w:firstLine="640"/>
        <w:jc w:val="both"/>
      </w:pPr>
      <w:r>
        <w:rPr>
          <w:rFonts w:ascii="仿宋_GB2312" w:hAnsi="仿宋_GB2312" w:eastAsia="仿宋_GB2312"/>
          <w:b w:val="0"/>
          <w:sz w:val="32"/>
        </w:rPr>
        <w:t>7.一般公共服务支出(类)纪检监察事务(款)其他纪检监察事务支出(项):支出决算数为2.00万元，比上年决算增加0.50万元，增长33.33%,主要原因是：本年新增县纪委监委给本镇纪委拨付办案经费。</w:t>
      </w:r>
    </w:p>
    <w:p>
      <w:pPr>
        <w:spacing w:line="580" w:lineRule="exact"/>
        <w:ind w:firstLine="640"/>
        <w:jc w:val="both"/>
      </w:pPr>
      <w:r>
        <w:rPr>
          <w:rFonts w:ascii="仿宋_GB2312" w:hAnsi="仿宋_GB2312" w:eastAsia="仿宋_GB2312"/>
          <w:b w:val="0"/>
          <w:sz w:val="32"/>
        </w:rPr>
        <w:t>8.一般公共服务支出(类)党委办公厅（室）及相关机构事务(款)行政运行(项):支出决算数为81.44万元，比上年决算减少15.38万元，下降15.89%,主要原因是：调出编制人员，相关人员经费和日常公用费用均有所减少。</w:t>
      </w:r>
    </w:p>
    <w:p>
      <w:pPr>
        <w:spacing w:line="580" w:lineRule="exact"/>
        <w:ind w:firstLine="640"/>
        <w:jc w:val="both"/>
      </w:pPr>
      <w:r>
        <w:rPr>
          <w:rFonts w:ascii="仿宋_GB2312" w:hAnsi="仿宋_GB2312" w:eastAsia="仿宋_GB2312"/>
          <w:b w:val="0"/>
          <w:sz w:val="32"/>
        </w:rPr>
        <w:t>9.一般公共服务支出(类)组织事务(款)其他组织事务支出(项):支出决算数为117.73万元，比上年决算减少13.34万元，下降10.18%,主要原因是：本年功能科目调整，三老人员补助、村级运转经费等上年在其他组织事务支出科目列支，本年在其他教育支出科目列支，导致经费较上年减少。</w:t>
      </w:r>
    </w:p>
    <w:p>
      <w:pPr>
        <w:spacing w:line="580" w:lineRule="exact"/>
        <w:ind w:firstLine="640"/>
        <w:jc w:val="both"/>
      </w:pPr>
      <w:r>
        <w:rPr>
          <w:rFonts w:ascii="仿宋_GB2312" w:hAnsi="仿宋_GB2312" w:eastAsia="仿宋_GB2312"/>
          <w:b w:val="0"/>
          <w:sz w:val="32"/>
        </w:rPr>
        <w:t>10.一般公共服务支出(类)其他共产党事务支出(款)事业运行(项):支出决算数为33.03万元，比上年决算减少1.63万元，下降4.70%,主要原因是：本年1名事业编人员身份变为公务员，故事业运行人员经费减少。</w:t>
      </w:r>
    </w:p>
    <w:p>
      <w:pPr>
        <w:spacing w:line="580" w:lineRule="exact"/>
        <w:ind w:firstLine="640"/>
        <w:jc w:val="both"/>
      </w:pPr>
      <w:r>
        <w:rPr>
          <w:rFonts w:ascii="仿宋_GB2312" w:hAnsi="仿宋_GB2312" w:eastAsia="仿宋_GB2312"/>
          <w:b w:val="0"/>
          <w:sz w:val="32"/>
        </w:rPr>
        <w:t>11.一般公共服务支出(类)市场监督管理事务(款)事业运行(项):支出决算数为51.89万元，比上年决算减少5.00万元，下降8.79%,主要原因是：本年在职人员减少，相关人员经费和日常公用费用均有所减少。</w:t>
      </w:r>
    </w:p>
    <w:p>
      <w:pPr>
        <w:spacing w:line="580" w:lineRule="exact"/>
        <w:ind w:firstLine="640"/>
        <w:jc w:val="both"/>
      </w:pPr>
      <w:r>
        <w:rPr>
          <w:rFonts w:ascii="仿宋_GB2312" w:hAnsi="仿宋_GB2312" w:eastAsia="仿宋_GB2312"/>
          <w:b w:val="0"/>
          <w:sz w:val="32"/>
        </w:rPr>
        <w:t>12.教育支出(类)教育管理事务(款)其他教育管理事务支出(项):支出决算数为5.31万元，比上年决算增加0.00万元，增长0.00%,主要原因是：本年发放取暖费与上年一致无变化。</w:t>
      </w:r>
    </w:p>
    <w:p>
      <w:pPr>
        <w:spacing w:line="580" w:lineRule="exact"/>
        <w:ind w:firstLine="640"/>
        <w:jc w:val="both"/>
      </w:pPr>
      <w:r>
        <w:rPr>
          <w:rFonts w:ascii="仿宋_GB2312" w:hAnsi="仿宋_GB2312" w:eastAsia="仿宋_GB2312"/>
          <w:b w:val="0"/>
          <w:sz w:val="32"/>
        </w:rPr>
        <w:t>13.教育支出(类)进修及培训(款)培训支出(项):支出决算数为0.87万元，比上年决算增加0.37万元，增长74.00%,主要原因是：外出培训人员增加，费用增加。</w:t>
      </w:r>
    </w:p>
    <w:p>
      <w:pPr>
        <w:spacing w:line="580" w:lineRule="exact"/>
        <w:ind w:firstLine="640"/>
        <w:jc w:val="both"/>
      </w:pPr>
      <w:r>
        <w:rPr>
          <w:rFonts w:ascii="仿宋_GB2312" w:hAnsi="仿宋_GB2312" w:eastAsia="仿宋_GB2312"/>
          <w:b w:val="0"/>
          <w:sz w:val="32"/>
        </w:rPr>
        <w:t>14.教育支出(类)其他教育支出(款)其他教育支出(项):支出决算数为8.86万元，比上年决算增加8.86万元，增长100.00%,主要原因是：本年功能科目调整，三老人员补助、村级运转经费等上年在其他组织事务支出科目列支，本年在其他教育支出科目列支，导致经费较上年增加。</w:t>
      </w:r>
    </w:p>
    <w:p>
      <w:pPr>
        <w:spacing w:line="580" w:lineRule="exact"/>
        <w:ind w:firstLine="640"/>
        <w:jc w:val="both"/>
      </w:pPr>
      <w:r>
        <w:rPr>
          <w:rFonts w:ascii="仿宋_GB2312" w:hAnsi="仿宋_GB2312" w:eastAsia="仿宋_GB2312"/>
          <w:b w:val="0"/>
          <w:sz w:val="32"/>
        </w:rPr>
        <w:t>15.科学技术支出(类)技术研究与开发(款)科技成果转化与扩散(项):支出决算数为0.00万元，比上年决算减少39.30万元，下降100.00%,主要原因是：本年减少阿克苏普乡供热技术提升改造项目经费。</w:t>
      </w:r>
    </w:p>
    <w:p>
      <w:pPr>
        <w:spacing w:line="580" w:lineRule="exact"/>
        <w:ind w:firstLine="640"/>
        <w:jc w:val="both"/>
      </w:pPr>
      <w:r>
        <w:rPr>
          <w:rFonts w:ascii="仿宋_GB2312" w:hAnsi="仿宋_GB2312" w:eastAsia="仿宋_GB2312"/>
          <w:b w:val="0"/>
          <w:sz w:val="32"/>
        </w:rPr>
        <w:t>16.科学技术支出(类)科学技术普及(款)科普活动(项):支出决算数为2.00万元，比上年决算增加1.50万元，增长300.00%,主要原因是：本年增加阿克苏普乡2024年自治州乡村科普馆运行管理资金。</w:t>
      </w:r>
    </w:p>
    <w:p>
      <w:pPr>
        <w:spacing w:line="580" w:lineRule="exact"/>
        <w:ind w:firstLine="640"/>
        <w:jc w:val="both"/>
      </w:pPr>
      <w:r>
        <w:rPr>
          <w:rFonts w:ascii="仿宋_GB2312" w:hAnsi="仿宋_GB2312" w:eastAsia="仿宋_GB2312"/>
          <w:b w:val="0"/>
          <w:sz w:val="32"/>
        </w:rPr>
        <w:t>17.科学技术支出(类)其他科学技术支出(款)其他科学技术支出(项):支出决算数为0.00万元，比上年决算减少0.48万元，下降100.00%,主要原因是：本年减少乡村科普馆运行管理及"基层科普行动计划"奖补结转项目资金。</w:t>
      </w:r>
    </w:p>
    <w:p>
      <w:pPr>
        <w:spacing w:line="580" w:lineRule="exact"/>
        <w:ind w:firstLine="640"/>
        <w:jc w:val="both"/>
      </w:pPr>
      <w:r>
        <w:rPr>
          <w:rFonts w:ascii="仿宋_GB2312" w:hAnsi="仿宋_GB2312" w:eastAsia="仿宋_GB2312"/>
          <w:b w:val="0"/>
          <w:sz w:val="32"/>
        </w:rPr>
        <w:t>18.文化旅游体育与传媒支出(类)文化和旅游(款)群众文化(项):支出决算数为7.20万元，比上年决算减少3.20万元，下降30.77%,主要原因是：本年减少文化活动宣传制作费用。</w:t>
      </w:r>
    </w:p>
    <w:p>
      <w:pPr>
        <w:spacing w:line="580" w:lineRule="exact"/>
        <w:ind w:firstLine="640"/>
        <w:jc w:val="both"/>
      </w:pPr>
      <w:r>
        <w:rPr>
          <w:rFonts w:ascii="仿宋_GB2312" w:hAnsi="仿宋_GB2312" w:eastAsia="仿宋_GB2312"/>
          <w:b w:val="0"/>
          <w:sz w:val="32"/>
        </w:rPr>
        <w:t>19.文化旅游体育与传媒支出(类)文化和旅游(款)其他文化和旅游支出(项):支出决算数为5.00万元，比上年决算增加1.00万元，增长25.00%,主要原因是：本年增加阿克苏普乡2024年美术馆、公共图书馆、文化馆[站]免费开放补助资金。</w:t>
      </w:r>
    </w:p>
    <w:p>
      <w:pPr>
        <w:spacing w:line="580" w:lineRule="exact"/>
        <w:ind w:firstLine="640"/>
        <w:jc w:val="both"/>
      </w:pPr>
      <w:r>
        <w:rPr>
          <w:rFonts w:ascii="仿宋_GB2312" w:hAnsi="仿宋_GB2312" w:eastAsia="仿宋_GB2312"/>
          <w:b w:val="0"/>
          <w:sz w:val="32"/>
        </w:rPr>
        <w:t>20.文化旅游体育与传媒支出(类)其他文化旅游体育与传媒支出(款)其他文化旅游体育与传媒支出(项):支出决算数为1.12万元，比上年决算减少1.56万元，下降58.21%,主要原因是：本年减少阿克苏普乡2024年中央补助地方公共文化服务体系建设补助资金。</w:t>
      </w:r>
    </w:p>
    <w:p>
      <w:pPr>
        <w:spacing w:line="580" w:lineRule="exact"/>
        <w:ind w:firstLine="640"/>
        <w:jc w:val="both"/>
      </w:pPr>
      <w:r>
        <w:rPr>
          <w:rFonts w:ascii="仿宋_GB2312" w:hAnsi="仿宋_GB2312" w:eastAsia="仿宋_GB2312"/>
          <w:b w:val="0"/>
          <w:sz w:val="32"/>
        </w:rPr>
        <w:t>21.社会保障和就业支出(类)人力资源和社会保障管理事务(款)其他人力资源和社会保障管理事务支出(项):支出决算数为0.00万元，比上年决算减少0.42万元，下降100.00%,主要原因是：本年减少劳动就业办公经费支出。</w:t>
      </w:r>
    </w:p>
    <w:p>
      <w:pPr>
        <w:spacing w:line="580" w:lineRule="exact"/>
        <w:ind w:firstLine="640"/>
        <w:jc w:val="both"/>
      </w:pPr>
      <w:r>
        <w:rPr>
          <w:rFonts w:ascii="仿宋_GB2312" w:hAnsi="仿宋_GB2312" w:eastAsia="仿宋_GB2312"/>
          <w:b w:val="0"/>
          <w:sz w:val="32"/>
        </w:rPr>
        <w:t>22.社会保障和就业支出(类)行政事业单位养老支出(款)行政单位离退休(项):支出决算数为2.37万元，比上年决算增加0.44万元，增长22.80%,主要原因是：本年行政退休人员增加2人，单位退休费增加。</w:t>
      </w:r>
    </w:p>
    <w:p>
      <w:pPr>
        <w:spacing w:line="580" w:lineRule="exact"/>
        <w:ind w:firstLine="640"/>
        <w:jc w:val="both"/>
      </w:pPr>
      <w:r>
        <w:rPr>
          <w:rFonts w:ascii="仿宋_GB2312" w:hAnsi="仿宋_GB2312" w:eastAsia="仿宋_GB2312"/>
          <w:b w:val="0"/>
          <w:sz w:val="32"/>
        </w:rPr>
        <w:t>23.社会保障和就业支出(类)行政事业单位养老支出(款)事业单位离退休(项):支出决算数为2.90万元，比上年决算减少0.66万元，下降18.54%,主要原因是：本年事业退休人员去世1人，事业单位离退休经费较上年减少。</w:t>
      </w:r>
    </w:p>
    <w:p>
      <w:pPr>
        <w:spacing w:line="580" w:lineRule="exact"/>
        <w:ind w:firstLine="640"/>
        <w:jc w:val="both"/>
      </w:pPr>
      <w:r>
        <w:rPr>
          <w:rFonts w:ascii="仿宋_GB2312" w:hAnsi="仿宋_GB2312" w:eastAsia="仿宋_GB2312"/>
          <w:b w:val="0"/>
          <w:sz w:val="32"/>
        </w:rPr>
        <w:t>24.社会保障和就业支出(类)行政事业单位养老支出(款)机关事业单位基本养老保险缴费支出(项):支出决算数为81.93万元，比上年决算减少0.49万元，下降0.59%,主要原因是：本年在职人员减少，养老保险缴费较上年减少。</w:t>
      </w:r>
    </w:p>
    <w:p>
      <w:pPr>
        <w:spacing w:line="580" w:lineRule="exact"/>
        <w:ind w:firstLine="640"/>
        <w:jc w:val="both"/>
      </w:pPr>
      <w:r>
        <w:rPr>
          <w:rFonts w:ascii="仿宋_GB2312" w:hAnsi="仿宋_GB2312" w:eastAsia="仿宋_GB2312"/>
          <w:b w:val="0"/>
          <w:sz w:val="32"/>
        </w:rPr>
        <w:t>25.社会保障和就业支出(类)行政事业单位养老支出(款)机关事业单位职业年金缴费支出(项):支出决算数为26.71万元，比上年决算增加3.97万元，增长17.46%,主要原因是：本年新增退休人员较上年增加，相应职业年金缴费较上年增加。</w:t>
      </w:r>
    </w:p>
    <w:p>
      <w:pPr>
        <w:spacing w:line="580" w:lineRule="exact"/>
        <w:ind w:firstLine="640"/>
        <w:jc w:val="both"/>
      </w:pPr>
      <w:r>
        <w:rPr>
          <w:rFonts w:ascii="仿宋_GB2312" w:hAnsi="仿宋_GB2312" w:eastAsia="仿宋_GB2312"/>
          <w:b w:val="0"/>
          <w:sz w:val="32"/>
        </w:rPr>
        <w:t>26.社会保障和就业支出(类)就业补助(款)其他就业补助支出(项):支出决算数为1.03万元，比上年决算减少19.17万元，下降94.90%,主要原因是：本年就业相关有宣传、观摩等经费支出减少。</w:t>
      </w:r>
    </w:p>
    <w:p>
      <w:pPr>
        <w:spacing w:line="580" w:lineRule="exact"/>
        <w:ind w:firstLine="640"/>
        <w:jc w:val="both"/>
      </w:pPr>
      <w:r>
        <w:rPr>
          <w:rFonts w:ascii="仿宋_GB2312" w:hAnsi="仿宋_GB2312" w:eastAsia="仿宋_GB2312"/>
          <w:b w:val="0"/>
          <w:sz w:val="32"/>
        </w:rPr>
        <w:t>27.社会保障和就业支出(类)退役军人管理事务(款)事业运行(项):支出决算数为25.69万元，比上年决算减少0.55万元，下降2.10%,主要原因是：本年在职人员减少，相应经费减少。</w:t>
      </w:r>
    </w:p>
    <w:p>
      <w:pPr>
        <w:spacing w:line="580" w:lineRule="exact"/>
        <w:ind w:firstLine="640"/>
        <w:jc w:val="both"/>
      </w:pPr>
      <w:r>
        <w:rPr>
          <w:rFonts w:ascii="仿宋_GB2312" w:hAnsi="仿宋_GB2312" w:eastAsia="仿宋_GB2312"/>
          <w:b w:val="0"/>
          <w:sz w:val="32"/>
        </w:rPr>
        <w:t>28.卫生健康支出(类)计划生育事务(款)其他计划生育事务支出(项):支出决算数为19.15万元，比上年决算减少6.57万元，下降25.54%,主要原因是：计生站2024年人员减少，工资津贴支出减少。</w:t>
      </w:r>
    </w:p>
    <w:p>
      <w:pPr>
        <w:spacing w:line="580" w:lineRule="exact"/>
        <w:ind w:firstLine="640"/>
        <w:jc w:val="both"/>
      </w:pPr>
      <w:r>
        <w:rPr>
          <w:rFonts w:ascii="仿宋_GB2312" w:hAnsi="仿宋_GB2312" w:eastAsia="仿宋_GB2312"/>
          <w:b w:val="0"/>
          <w:sz w:val="32"/>
        </w:rPr>
        <w:t>29.卫生健康支出(类)行政事业单位医疗(款)行政单位医疗(项):支出决算数为12.47万元，比上年决算减少0.15万元，下降1.19%,主要原因是：本年在职人员减少，相应医疗保险缴费减少。</w:t>
      </w:r>
    </w:p>
    <w:p>
      <w:pPr>
        <w:spacing w:line="580" w:lineRule="exact"/>
        <w:ind w:firstLine="640"/>
        <w:jc w:val="both"/>
      </w:pPr>
      <w:r>
        <w:rPr>
          <w:rFonts w:ascii="仿宋_GB2312" w:hAnsi="仿宋_GB2312" w:eastAsia="仿宋_GB2312"/>
          <w:b w:val="0"/>
          <w:sz w:val="32"/>
        </w:rPr>
        <w:t>30.卫生健康支出(类)行政事业单位医疗(款)事业单位医疗(项):支出决算数为25.38万元，比上年决算减少0.82万元，下降3.13%,主要原因是：本年在职人员减少，相应医疗保险缴费减少。</w:t>
      </w:r>
    </w:p>
    <w:p>
      <w:pPr>
        <w:spacing w:line="580" w:lineRule="exact"/>
        <w:ind w:firstLine="640"/>
        <w:jc w:val="both"/>
      </w:pPr>
      <w:r>
        <w:rPr>
          <w:rFonts w:ascii="仿宋_GB2312" w:hAnsi="仿宋_GB2312" w:eastAsia="仿宋_GB2312"/>
          <w:b w:val="0"/>
          <w:sz w:val="32"/>
        </w:rPr>
        <w:t>31.卫生健康支出(类)行政事业单位医疗(款)公务员医疗补助(项):支出决算数为5.14万元，比上年决算增加0.01万元，增长0.19%,主要原因是：本年人员工资调增，相应公务员医疗补助缴费增加。</w:t>
      </w:r>
    </w:p>
    <w:p>
      <w:pPr>
        <w:spacing w:line="580" w:lineRule="exact"/>
        <w:ind w:firstLine="640"/>
        <w:jc w:val="both"/>
      </w:pPr>
      <w:r>
        <w:rPr>
          <w:rFonts w:ascii="仿宋_GB2312" w:hAnsi="仿宋_GB2312" w:eastAsia="仿宋_GB2312"/>
          <w:b w:val="0"/>
          <w:sz w:val="32"/>
        </w:rPr>
        <w:t>32.节能环保支出(类)自然生态保护(款)农村环境保护(项):支出决算数为613.97万元，比上年决算增加611.78万元，增长27,935.16%,主要原因是：本年增加尉犁县农村生活污水治理建设项目（一期）。</w:t>
      </w:r>
    </w:p>
    <w:p>
      <w:pPr>
        <w:spacing w:line="580" w:lineRule="exact"/>
        <w:ind w:firstLine="640"/>
        <w:jc w:val="both"/>
      </w:pPr>
      <w:r>
        <w:rPr>
          <w:rFonts w:ascii="仿宋_GB2312" w:hAnsi="仿宋_GB2312" w:eastAsia="仿宋_GB2312"/>
          <w:b w:val="0"/>
          <w:sz w:val="32"/>
        </w:rPr>
        <w:t>33.城乡社区支出(类)城乡社区公共设施(款)其他城乡社区公共设施支出(项):支出决算数为62.00万元，比上年决算增加62.00万元，增长100.00%,主要原因是：本年增加2021年阿克苏普乡干部宿舍楼建设项目资金。</w:t>
      </w:r>
    </w:p>
    <w:p>
      <w:pPr>
        <w:spacing w:line="580" w:lineRule="exact"/>
        <w:ind w:firstLine="640"/>
        <w:jc w:val="both"/>
      </w:pPr>
      <w:r>
        <w:rPr>
          <w:rFonts w:ascii="仿宋_GB2312" w:hAnsi="仿宋_GB2312" w:eastAsia="仿宋_GB2312"/>
          <w:b w:val="0"/>
          <w:sz w:val="32"/>
        </w:rPr>
        <w:t>34.农林水支出(类)农业农村(款)事业运行(项):支出决算数为176.95万元，比上年决算减少33.77万元，下降16.03%,主要原因是：本年在职人员减少，相应人员经费较上年减少。</w:t>
      </w:r>
    </w:p>
    <w:p>
      <w:pPr>
        <w:spacing w:line="580" w:lineRule="exact"/>
        <w:ind w:firstLine="640"/>
        <w:jc w:val="both"/>
      </w:pPr>
      <w:r>
        <w:rPr>
          <w:rFonts w:ascii="仿宋_GB2312" w:hAnsi="仿宋_GB2312" w:eastAsia="仿宋_GB2312"/>
          <w:b w:val="0"/>
          <w:sz w:val="32"/>
        </w:rPr>
        <w:t>35.农林水支出(类)农业农村(款)防灾救灾(项):支出决算数为0.00万元，比上年决算减少0.29万元，下降100.00%,主要原因是：本年减少中央农业防灾减灾和水利救灾资金项目。</w:t>
      </w:r>
    </w:p>
    <w:p>
      <w:pPr>
        <w:spacing w:line="580" w:lineRule="exact"/>
        <w:ind w:firstLine="640"/>
        <w:jc w:val="both"/>
      </w:pPr>
      <w:r>
        <w:rPr>
          <w:rFonts w:ascii="仿宋_GB2312" w:hAnsi="仿宋_GB2312" w:eastAsia="仿宋_GB2312"/>
          <w:b w:val="0"/>
          <w:sz w:val="32"/>
        </w:rPr>
        <w:t>36.农林水支出(类)农业农村(款)农村合作经济(项):支出决算数为0.00万元，比上年决算减少3.52万元，下降100.00%,主要原因是：本年减少中央农业经营主体能力提升-高素质农民培育。</w:t>
      </w:r>
    </w:p>
    <w:p>
      <w:pPr>
        <w:spacing w:line="580" w:lineRule="exact"/>
        <w:ind w:firstLine="640"/>
        <w:jc w:val="both"/>
      </w:pPr>
      <w:r>
        <w:rPr>
          <w:rFonts w:ascii="仿宋_GB2312" w:hAnsi="仿宋_GB2312" w:eastAsia="仿宋_GB2312"/>
          <w:b w:val="0"/>
          <w:sz w:val="32"/>
        </w:rPr>
        <w:t>37.农林水支出(类)农业农村(款)农村社会事业(项):支出决算数为0.00万元，比上年决算减少9.06万元，下降100.00%,主要原因是：本年减少农业农村局乡村振兴和农村改厕“以奖代补”资金。</w:t>
      </w:r>
    </w:p>
    <w:p>
      <w:pPr>
        <w:spacing w:line="580" w:lineRule="exact"/>
        <w:ind w:firstLine="640"/>
        <w:jc w:val="both"/>
      </w:pPr>
      <w:r>
        <w:rPr>
          <w:rFonts w:ascii="仿宋_GB2312" w:hAnsi="仿宋_GB2312" w:eastAsia="仿宋_GB2312"/>
          <w:b w:val="0"/>
          <w:sz w:val="32"/>
        </w:rPr>
        <w:t>38.农林水支出(类)林业和草原(款)森林生态效益补偿(项):支出决算数为0.00万元，比上年决算减少19.40万元，下降100.00%,主要原因是：本年减少中央林业改革发展资金项目。</w:t>
      </w:r>
    </w:p>
    <w:p>
      <w:pPr>
        <w:spacing w:line="580" w:lineRule="exact"/>
        <w:ind w:firstLine="640"/>
        <w:jc w:val="both"/>
      </w:pPr>
      <w:r>
        <w:rPr>
          <w:rFonts w:ascii="仿宋_GB2312" w:hAnsi="仿宋_GB2312" w:eastAsia="仿宋_GB2312"/>
          <w:b w:val="0"/>
          <w:sz w:val="32"/>
        </w:rPr>
        <w:t>39.农林水支出(类)林业和草原(款)其他林业和草原支出(项):支出决算数为20.00万元，比上年决算增加20.00万元，增长100.00%,主要原因是：本年新增阿克苏普乡2024年自治区财政林草专项资金（乡村绿化美化）项目。</w:t>
      </w:r>
    </w:p>
    <w:p>
      <w:pPr>
        <w:spacing w:line="580" w:lineRule="exact"/>
        <w:ind w:firstLine="640"/>
        <w:jc w:val="both"/>
      </w:pPr>
      <w:r>
        <w:rPr>
          <w:rFonts w:ascii="仿宋_GB2312" w:hAnsi="仿宋_GB2312" w:eastAsia="仿宋_GB2312"/>
          <w:b w:val="0"/>
          <w:sz w:val="32"/>
        </w:rPr>
        <w:t>40.农林水支出(类)巩固脱贫攻坚成果衔接乡村振兴(款)生产发展(项):支出决算数为220.80万元，比上年决算增加220.80万元，增长100.00%,主要原因是：本年增加2024年中央财政衔接推进乡村振兴补助资金。</w:t>
      </w:r>
    </w:p>
    <w:p>
      <w:pPr>
        <w:spacing w:line="580" w:lineRule="exact"/>
        <w:ind w:firstLine="640"/>
        <w:jc w:val="both"/>
      </w:pPr>
      <w:r>
        <w:rPr>
          <w:rFonts w:ascii="仿宋_GB2312" w:hAnsi="仿宋_GB2312" w:eastAsia="仿宋_GB2312"/>
          <w:b w:val="0"/>
          <w:sz w:val="32"/>
        </w:rPr>
        <w:t>41.农林水支出(类)农村综合改革(款)对村级公益事业建设的补助(项):支出决算数为0.00万元，比上年决算减少98.00万元，下降100.00%,主要原因是：本年减少英巴格村农村公益事业建设项目。</w:t>
      </w:r>
    </w:p>
    <w:p>
      <w:pPr>
        <w:spacing w:line="580" w:lineRule="exact"/>
        <w:ind w:firstLine="640"/>
        <w:jc w:val="both"/>
      </w:pPr>
      <w:r>
        <w:rPr>
          <w:rFonts w:ascii="仿宋_GB2312" w:hAnsi="仿宋_GB2312" w:eastAsia="仿宋_GB2312"/>
          <w:b w:val="0"/>
          <w:sz w:val="32"/>
        </w:rPr>
        <w:t>42.交通运输支出(类)公路水路运输(款)其他公路水路运输支出(项):支出决算数为1.38万元，比上年决算增加1.38万元，增长100.00%,主要原因是：本年增加乡镇级财政转移支付资金（道路）。</w:t>
      </w:r>
    </w:p>
    <w:p>
      <w:pPr>
        <w:spacing w:line="580" w:lineRule="exact"/>
        <w:ind w:firstLine="640"/>
        <w:jc w:val="both"/>
      </w:pPr>
      <w:r>
        <w:rPr>
          <w:rFonts w:ascii="仿宋_GB2312" w:hAnsi="仿宋_GB2312" w:eastAsia="仿宋_GB2312"/>
          <w:b w:val="0"/>
          <w:sz w:val="32"/>
        </w:rPr>
        <w:t>43.自然资源海洋气象等支出(类)自然资源事务(款)事业运行(项):支出决算数为26.56万元，比上年决算减少10.02万元，下降27.39%,主要原因是：本年减少在职人员，人员经费减少，导致经费较上年有所减少。</w:t>
      </w:r>
    </w:p>
    <w:p>
      <w:pPr>
        <w:spacing w:line="580" w:lineRule="exact"/>
        <w:ind w:firstLine="640"/>
        <w:jc w:val="both"/>
      </w:pPr>
      <w:r>
        <w:rPr>
          <w:rFonts w:ascii="仿宋_GB2312" w:hAnsi="仿宋_GB2312" w:eastAsia="仿宋_GB2312"/>
          <w:b w:val="0"/>
          <w:sz w:val="32"/>
        </w:rPr>
        <w:t>44.住房保障支出(类)住房改革支出(款)住房公积金(项):支出决算数为65.88万元，比上年决算增加3.95万元，增长6.38%,主要原因是：人员工资基数调增，公积金缴费基数上涨，相应支出增加。</w:t>
      </w:r>
    </w:p>
    <w:p>
      <w:pPr>
        <w:spacing w:line="580" w:lineRule="exact"/>
        <w:ind w:firstLine="640"/>
        <w:jc w:val="both"/>
      </w:pPr>
      <w:r>
        <w:rPr>
          <w:rFonts w:ascii="仿宋_GB2312" w:hAnsi="仿宋_GB2312" w:eastAsia="仿宋_GB2312"/>
          <w:b w:val="0"/>
          <w:sz w:val="32"/>
        </w:rPr>
        <w:t>45.灾害防治及应急管理支出(类)自然灾害救灾及恢复重建支出(款)自然灾害救灾补助(项):支出决算数为0.00万元，比上年决算减少8.76万元，下降100.00%,主要原因是：本年减少阿克苏普乡中央自然灾害救灾资金项目。</w:t>
      </w:r>
    </w:p>
    <w:p>
      <w:pPr>
        <w:spacing w:line="580" w:lineRule="exact"/>
        <w:ind w:firstLine="640"/>
        <w:jc w:val="both"/>
      </w:pPr>
      <w:r>
        <w:rPr>
          <w:rFonts w:ascii="仿宋_GB2312" w:hAnsi="仿宋_GB2312" w:eastAsia="仿宋_GB2312"/>
          <w:b w:val="0"/>
          <w:sz w:val="32"/>
        </w:rPr>
        <w:t>46.其他支出(类)其他支出(款)其他支出(项):支出决算数为37.60万元，比上年决算减少118.80万元，下降75.96%,主要原因是：减少乡镇干部周转房宿舍建设项目资金。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2024年度一般公共预算财政拨款基本支出993.27万元，其中：</w:t>
      </w:r>
      <w:r>
        <w:rPr>
          <w:rFonts w:ascii="仿宋_GB2312" w:hAnsi="仿宋_GB2312" w:eastAsia="仿宋_GB2312"/>
          <w:b/>
          <w:sz w:val="32"/>
        </w:rPr>
        <w:t>人员经费923.86万元，</w:t>
      </w:r>
      <w:r>
        <w:rPr>
          <w:rFonts w:ascii="仿宋_GB2312" w:hAnsi="仿宋_GB2312" w:eastAsia="仿宋_GB2312"/>
          <w:b w:val="0"/>
          <w:sz w:val="32"/>
        </w:rPr>
        <w:t>包括：基本工资、津贴补贴、伙食补助费、绩效工资、机关事业单位基本养老保险缴费、职业年金缴费、职工基本医疗保险缴费、公务员医疗补助缴费、其他社会保障缴费、住房公积金、医疗费、退休费、抚恤金、生活补助、奖励金、其他对个人和家庭的补助。</w:t>
      </w:r>
    </w:p>
    <w:p>
      <w:pPr>
        <w:spacing w:line="580" w:lineRule="exact"/>
        <w:ind w:firstLine="640"/>
        <w:jc w:val="both"/>
      </w:pPr>
      <w:r>
        <w:rPr>
          <w:rFonts w:ascii="仿宋_GB2312" w:hAnsi="仿宋_GB2312" w:eastAsia="仿宋_GB2312"/>
          <w:b/>
          <w:sz w:val="32"/>
        </w:rPr>
        <w:t>公用经费69.41万元，</w:t>
      </w:r>
      <w:r>
        <w:rPr>
          <w:rFonts w:ascii="仿宋_GB2312" w:hAnsi="仿宋_GB2312" w:eastAsia="仿宋_GB2312"/>
          <w:b w:val="0"/>
          <w:sz w:val="32"/>
        </w:rPr>
        <w:t>包括：办公费、水费、电费、邮电费、取暖费、差旅费、维修（护）费、培训费、工会经费、福利费、公务用车运行维护费、其他商品和服务支出。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2024年度政府性基金预算财政拨款收入总计10.20万元，</w:t>
      </w:r>
      <w:r>
        <w:rPr>
          <w:rFonts w:ascii="仿宋_GB2312" w:hAnsi="仿宋_GB2312" w:eastAsia="仿宋_GB2312"/>
          <w:b w:val="0"/>
          <w:sz w:val="32"/>
        </w:rPr>
        <w:t>其中：年初结转和结余0.00万元，本年收入10.20万元。</w:t>
      </w:r>
      <w:r>
        <w:rPr>
          <w:rFonts w:ascii="仿宋_GB2312" w:hAnsi="仿宋_GB2312" w:eastAsia="仿宋_GB2312"/>
          <w:b/>
          <w:sz w:val="32"/>
        </w:rPr>
        <w:t>政府性基金预算财政拨款支出总计10.20万元，</w:t>
      </w:r>
      <w:r>
        <w:rPr>
          <w:rFonts w:ascii="仿宋_GB2312" w:hAnsi="仿宋_GB2312" w:eastAsia="仿宋_GB2312"/>
          <w:b w:val="0"/>
          <w:sz w:val="32"/>
        </w:rPr>
        <w:t>其中：年末结转和结余0.00万元，本年支出10.20万元。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减少20.60万元，下降66.88%，主要原因是：本年减少扶贫特色岗补助项目支出。</w:t>
      </w:r>
      <w:r>
        <w:rPr>
          <w:rFonts w:ascii="仿宋_GB2312" w:hAnsi="仿宋_GB2312" w:eastAsia="仿宋_GB2312"/>
          <w:b/>
          <w:sz w:val="32"/>
        </w:rPr>
        <w:t>与年初预算相比，</w:t>
      </w:r>
      <w:r>
        <w:rPr>
          <w:rFonts w:ascii="仿宋_GB2312" w:hAnsi="仿宋_GB2312" w:eastAsia="仿宋_GB2312"/>
          <w:b w:val="0"/>
          <w:sz w:val="32"/>
        </w:rPr>
        <w:t>年初预算数0.00万元，决算数10.20万元，预决算差异率100.00%，主要原因是：本年年中追加阿克苏普乡重点区域生态保护和退化林修复项目、阿克苏普乡庭院经济发展建设项目。</w:t>
      </w:r>
    </w:p>
    <w:p>
      <w:pPr>
        <w:spacing w:line="580" w:lineRule="exact"/>
        <w:ind w:firstLine="640"/>
        <w:jc w:val="both"/>
      </w:pPr>
      <w:r>
        <w:rPr>
          <w:rFonts w:ascii="仿宋_GB2312" w:hAnsi="仿宋_GB2312" w:eastAsia="仿宋_GB2312"/>
          <w:b w:val="0"/>
          <w:sz w:val="32"/>
        </w:rPr>
        <w:t>政府性基金预算财政拨款支出10.20万元。</w:t>
      </w:r>
    </w:p>
    <w:p>
      <w:pPr>
        <w:spacing w:line="580" w:lineRule="exact"/>
        <w:ind w:firstLine="640"/>
        <w:jc w:val="both"/>
      </w:pPr>
      <w:r>
        <w:rPr>
          <w:rFonts w:ascii="仿宋_GB2312" w:hAnsi="仿宋_GB2312" w:eastAsia="仿宋_GB2312"/>
          <w:b w:val="0"/>
          <w:sz w:val="32"/>
        </w:rPr>
        <w:t>1.城乡社区支出(类)国有土地使用权出让收入安排的支出(款)农业农村生态环境支出(项):支出决算数为10.20万元，比上年决算增加10.20万元，增长100.00%,主要原因是：本年新增阿克苏普乡庭院经济发展建设项目。</w:t>
      </w:r>
    </w:p>
    <w:p>
      <w:pPr>
        <w:spacing w:line="580" w:lineRule="exact"/>
        <w:ind w:firstLine="640"/>
        <w:jc w:val="both"/>
      </w:pPr>
      <w:r>
        <w:rPr>
          <w:rFonts w:ascii="仿宋_GB2312" w:hAnsi="仿宋_GB2312" w:eastAsia="仿宋_GB2312"/>
          <w:b w:val="0"/>
          <w:sz w:val="32"/>
        </w:rPr>
        <w:t>2.其他支出(类)彩票公益金安排的支出(款)用于巩固脱贫攻坚成果衔接乡村振兴的彩票公益金支出(项):支出决算数为0.00万元，比上年决算减少30.80万元，下降100.00%,主要原因是：本年减少巩固脱贫攻坚村干部生活补助。</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2024年度国有资本经营预算财政拨款收入总计0.02万元，</w:t>
      </w:r>
      <w:r>
        <w:rPr>
          <w:rFonts w:ascii="仿宋_GB2312" w:hAnsi="仿宋_GB2312" w:eastAsia="仿宋_GB2312"/>
          <w:b w:val="0"/>
          <w:sz w:val="32"/>
        </w:rPr>
        <w:t>其中：年初结转和结余0.00万元，本年收入0.02万元。</w:t>
      </w:r>
      <w:r>
        <w:rPr>
          <w:rFonts w:ascii="仿宋_GB2312" w:hAnsi="仿宋_GB2312" w:eastAsia="仿宋_GB2312"/>
          <w:b/>
          <w:sz w:val="32"/>
        </w:rPr>
        <w:t>国有资本经营预算财政拨款支出总计0.02万元，</w:t>
      </w:r>
      <w:r>
        <w:rPr>
          <w:rFonts w:ascii="仿宋_GB2312" w:hAnsi="仿宋_GB2312" w:eastAsia="仿宋_GB2312"/>
          <w:b w:val="0"/>
          <w:sz w:val="32"/>
        </w:rPr>
        <w:t>其中：年末结转和结余0.00万元，本年支出0.02万元。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增加0.00万元，增长0.00%，主要原因是：本年国有企业退休人员社会化管理补助资金支出与上年保持一致。</w:t>
      </w:r>
      <w:r>
        <w:rPr>
          <w:rFonts w:ascii="仿宋_GB2312" w:hAnsi="仿宋_GB2312" w:eastAsia="仿宋_GB2312"/>
          <w:b/>
          <w:sz w:val="32"/>
        </w:rPr>
        <w:t>与年初预算相比，</w:t>
      </w:r>
      <w:r>
        <w:rPr>
          <w:rFonts w:ascii="仿宋_GB2312" w:hAnsi="仿宋_GB2312" w:eastAsia="仿宋_GB2312"/>
          <w:b w:val="0"/>
          <w:sz w:val="32"/>
        </w:rPr>
        <w:t>年初预算数0.02万元，决算数0.02万元，预决算差异率0.00%，主要原因是：严格按照预算执行，预决算无差异。</w:t>
      </w:r>
    </w:p>
    <w:p>
      <w:pPr>
        <w:spacing w:line="580" w:lineRule="exact"/>
        <w:ind w:firstLine="640"/>
        <w:jc w:val="both"/>
      </w:pPr>
      <w:r>
        <w:rPr>
          <w:rFonts w:ascii="仿宋_GB2312" w:hAnsi="仿宋_GB2312" w:eastAsia="仿宋_GB2312"/>
          <w:sz w:val="32"/>
        </w:rPr>
        <w:t>国有资本经营预算财政拨款支出0.02万元。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0.02万元，比上年决算增加0.00万元，增长0.00%,主要原因是：本年国有企业退休人员社会化管理补助资金支出与上年保持一致。</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比上年减少0.84万元，下降23.08%，主要原因是：严格落实中央八项规定精神，厉行节约，减少公务用车运行维护费。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公务用车购置及运行维护费支出2.80万元，占100.00%，比上年减少0.84万元，下降23.08%，主要原因是：严格落实中央八项规定精神，厉行节约，减少公务用车运行维护费。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油料费，维修及车辆保险费用。公务用车购置数0辆，公务用车保有量8辆。国有资产占用情况中固定资产车辆8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5.40万元，决算数2.80万元，预决算差异率-48.15%，主要原因是：严格落实中央八项规定精神，厉行节约，减少公务用车使用频次。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5.40万元，决算数2.80万元，预决算差异率-48.15%，主要原因是：严格落实中央八项规定精神，厉行节约，减少公务用车使用频次。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阿克苏普乡人民政府（行政单位和参照公务员法管理事业单位）机关运行经费支出69.41万元，比上年减少21.78万元，下降23.88%，主要原因是：严格控制公用经费，合理节约办公用品，办公费减少较多。</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2024年度政府采购支出总额143.39万元，其中：政府采购货物支出3.81万元、政府采购工程支出137.95万元、政府采购服务支出1.63万元。</w:t>
      </w:r>
    </w:p>
    <w:p>
      <w:pPr>
        <w:spacing w:line="580" w:lineRule="exact"/>
        <w:ind w:firstLine="640"/>
        <w:jc w:val="both"/>
      </w:pPr>
      <w:r>
        <w:rPr>
          <w:rFonts w:ascii="仿宋_GB2312" w:hAnsi="仿宋_GB2312" w:eastAsia="仿宋_GB2312"/>
          <w:b w:val="0"/>
          <w:sz w:val="32"/>
        </w:rPr>
        <w:t>授予中小企业合同金额143.39万元，占政府采购支出总额的100.00%，其中：授予小微企业合同金额4.21万元，占政府采购支出总额的2.94%。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9,248.02平方米，价值1,322.72万元。车辆8辆，价值92.93万元，其中：副部（省）级及以上领导用车0辆、主要负责人用车0辆、机要通信用车0辆、应急保障用车0辆、执法执勤用车0辆、特种专业技术用车0辆、离退休干部服务用车0辆、其他用车8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2,281.59万元，实际执行总额2,090.43万元；预算绩效评价项目20个，全年预算数948.96万元，全年执行数947.14万元。预算绩效管理取得的成效：本单位严格按照科学公正、统筹兼顾、激励约束、公开透明的绩效评价原则，对本部门预算执行情况、部门单位整体支出管理及使用情况、部门单位整体支出绩效指标完成情况等进行了综合评价。发现的问题及原因：经费细化管理工作不足。基本支出和项目支出中包含的各类费用名目较多，主要是突发性的，在执行过程中，并不能把握到位，造成各项明细费用支出和年初预算不能完全一致。下一步改进措施：进一步提高绩效管理水平。由于目前的预算管理在编制和实施中还存在编制不细、预算调整、追加预算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1,062.75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2,281.59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2,090.43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994.65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890.25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1,025.13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1,261.07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1,174.31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围绕县委、县政府中心工作，稳经济、促发展，稳步推进各项工作。</w:t>
              <w:br/>
              <w:br/>
              <w:t xml:space="preserve">1、全力抓好“粮食安全”工作；实施林果提质增效；优化产业布局；发展畜牧养殖；强基础、固成果，扎实推进乡村振兴。                                                                                                              2、聚力惠民生、办实事，提升居民医疗保险、养老保险参保率，落实低保、特困、孤儿、残疾人补助等各项社会保障政策。加强传染病防控宣传，提升群众防范能力。                                                                                                                                                 3、做好信访维稳、安全排查、应急处突工作，确保社会大局和谐稳定。                                                 </w:t>
              <w:br/>
              <w:br/>
              <w:t>4、加强基层组织建设，夯实基层基础履行“办文、办会、办事”职能,主动、优质、高效做好为基层和群众服务工作。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尉犁县阿克苏普乡人民政府2024年度总体实施情况较好，年度重点工作任务基本完成。具体完成情况如下：2024年粮食作物种植任务已完成2287.2亩；实施林果提质增效；优化产业布局；发展畜牧养殖11.99万只，持续发展畜牧养殖；扎实推进乡村振兴，已实施2个乡村振兴项目。2024年养老保险参保率达95%，医疗保险参保率达100%，困难群众救助率达95%，严格落实社会保障政策。开展区域内安全隐患排查24次，做好社会综合管理治理，保障居民的日常安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完成粮食作物种植任务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&gt;=2000亩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2287.2亩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完成畜牧存栏任务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&gt;=12.07万只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11.99万只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14.9</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实施乡村振兴项目数量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开展区域内安全隐患排查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阿克苏普乡2024年国有企业退休人员社会化管理补助资金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目标1：2024年阿克苏普乡分配企业退休人员1人，计划组织开展走访慰问活动次数3次以上；               </w:t>
              <w:br/>
              <w:t>目标2：企业退休人员补助资金共计249元，慰问标准249元/人/年，主要用于采购食品（米、面、食用油等）慰问国有企业退休人员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通过项目的实施购买慰问品，慰问国有企业退休人员1名，提升国有企业退休人员幸福指数。</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国有企业已退休人员管理服务工作与原企业分离的比例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国有企业新办理退休人员管理服务工作与原企业分离的比例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国有企业退休人员社区管理建全度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国有企业退休人员慰问标准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国有企业不承担移交后的退休人员社会化管理服务费用的比例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阿克苏普乡2024年自治区财政林草专项资金（乡村绿化美化）</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通过村庄绿化美化改善农村人居环境，加强乡村人居环境综合整治，推动乡村产业与经济发展，构建乡村绿色发展文化体系。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推动乡村产业与经济发展，构建乡村绿色发展文化体系。实施项目通过村庄绿化美化改善农村人居环境，加强乡村人居环境综合整治，村庄绿化美化面积102.9亩，补助20万元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实施村庄绿化美化村数量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村庄绿化美化面积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&gt;=102.90亩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=102.9亩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村庄绿化美化完成及时率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村庄绿化美化补助标准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促进社会和谐稳定，营造绿色发展氛围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阿克苏普乡2024年自治区驻村工作专项经费-驻村干部生活补助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及时发放4名驻村干部生活补助，保障驻村帮扶工作有序开展，稳定农村干部和党员队伍。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发放4名驻村干部生活补助，县派驻村干部按照3030元/人/月标准。乡派驻村干部按照1800元/人/月标准，全年发放6.02万元。有效改善驻村工作队生活水平，保障驻村帮扶工作有序开展，稳定农村干部和党员队伍。</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县派驻村干部补助标准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&lt;=3030元/人/月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=3030元/人/月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乡派驻村干部补助标准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&lt;=1800元/人/月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改善驻村工作队生活水平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阿克苏普乡2024年自治州乡村科普馆运行管理资金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个乡村科普馆进行打造维修维护，将为乡村农牧民提供种植业、养殖业、科学认知、人类文明、人与健康、公共安全等方面科普知识，增强农牧民学科技，用科技，了解科技，应用在农业生产生活中，为群众增收致富奠定基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为增强农牧民学科技，用科技，了解科技，应用在农业生产生活中，为群众增收致富奠定基础。为乡村农牧民提供种植业、养殖业、科学认知、打造维护科普馆运行2万元，丰富各族群众精神文化生活。</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维护科普馆运行个数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科普馆运行管理完成率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打造科普馆费用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丰富各族群众精神文化生活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阿克苏普乡村干部工资报酬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102.53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102.53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保障全乡12名村干部、2名乡村振兴专干、33名村民、妇女、团小组长工资报酬及时发放，保障基层工作人员日常生活，提高基层工作人员工作积极性。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该项目实施保障了全乡12名村干部、2名乡村振兴专干、33名村民、妇女、团小组长工资报酬按月及时发放，保障了基层工作人员日常生活，提高了基层工作人员工作积极性。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村干部涉及的村数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村“两委”正职数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村“两委”副职人数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预期指标值较低，本项目按照各工作计划完成，导致存在偏差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=99.19%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104.41%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预期指标值较低，本项目按照各工作计划完成，导致存在偏差</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村干部工资经费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&lt;=51.17万元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预期指标值较低，本项目按照各工作计划完成，导致存在偏差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小组长工资经费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&lt;=46.20万元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乡村振兴专干工资经费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保障基层干部生活水平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预期指标值较低，本项目按照各工作计划完成，导致存在偏差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阿克苏普乡村级组织运转经费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障2个村的日常办公需要，如办公用品费、水电暖费、交通通讯费、活动场所及远程教育维护运行费等维持村级组织正常运转必需的开支，以及村内治安、卫生防疫、垃圾收集等管理和服务支出。2、该项目资金的拨付在很大程度上保障村级组织日常运转，使得各项工作能够落实到位，保障基层组织各项任务有序开展，并提升基层党组织服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总体目标已完成，加强阿克苏普乡各村基层组织阵地建设，发挥好基层党组织作用，切实为民办实事办好事，增强基层组织的战斗力，各村办公经费实际使用14.57万元/村/年，因采购优惠率剩余部分资金。主要适用于办公用品、办公耗材、宣传制作等采购和村办公楼日常经费（水电费、网络通信费等）；</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保障村级组织数量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基层组织建设工作完成率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运转经费覆盖率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村级组织运转经费标准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=14.57万元/村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因采购优惠率，所以剩余部分资金导致偏差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提升居民幸福指数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98.56分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阿克苏普乡基层活动经费及三老人员补助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确保农村各项活动有足够的经费支持，提高活动质量。目标2：按季度及时发放农村三老人员补助，改善三老人员的生活状况，体现对他们的关怀。目标3：各村农牧民夜校经费1万元，主要适用于办公用品、办公耗材、宣传制作等采购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该项目实施确保了农村各项活动有足够的经费支持，提高活动质量。及时发放10名农村三老人员补助，改善三老人员的生活状况，体现对他们的关怀。各村农牧民夜校经费1万元，主要用于办公用品、办公耗材、宣传制作等采购费用，提高了农牧民对学习的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涉及行政村个数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“三老”人员补助经费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&lt;=14.74万元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=14.74万元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“农牧民夜校”工作经费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=1.9048万元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因采购有优惠率，导致资金有结余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“四项活动”经费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保障基层活动正常开展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阿克苏普乡为民办事及工作队经费个人补助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项目用于发放驻村工作队个人补助，共计4人，保障驻村帮扶工作有序开展，使享受补助人员生活水平得到提高，驻村工作队队员的工作积极性得到提高。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为了驻村帮扶工作有序开展，提高驻村工作队队员的工作积极，全年1--12月发放了4个驻村工作队个人补助计6.81万元，使享受补助人员生活水平得到提高。</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驻村工作队发放补助人数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驻村干部个人补助涉及的村数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设定目标值较低，项目资金已全部及时支付，导致偏差。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设定目标值较低，项目资金已全部及时支付，导致偏差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驻村干部个人补助金额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提升驻村工作队生活水平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年初预期指标值较低，本项目按照工作计划完成，驻村干部满意度高，导致偏差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阿克苏普乡重点区域生态保护和退化林修复项目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退化林修复面积133.8亩，恢复森林生态系统的健康，促进生物多样性，改善土壤质量，保护水源，减少土地侵蚀，改善乡村生态环境。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促进生物多样性，改善土壤质量，保护水源，减少土地侵蚀，改善乡村生态环境。2024年10月实施完成项目退化林修复面积133.8亩按照650元/亩标准，恢复森林生态系统的健康</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=133.80亩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=133.8亩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退化林修复成活率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退化林修复工作验收合格率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退化林修复任务完成时限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退化林修复成本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&lt;=650元/亩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改善乡村生态环境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村级食堂伙食补助项目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为保障阿克苏普乡2个村级食堂正常运转，及时采购蔬菜、肉类等食堂所需食材，进一步改善村级食堂伙食质量，增强村干部的归属感，提升村干部工作积极性。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实施项目进一步改善村级食堂伙食质量，增强村干部的归属感，提升村干部工作积极性。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补助村级食堂数量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保障食堂运转天数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&gt;=250天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村级食堂供货及时率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每个村食堂经费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因采购有优惠率，导致资金有结余</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保障村级食堂伙食质量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尉犁县阿克苏普乡2023年“五小“工程（结转）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支付2023年“五小工程”项目尾款，提升基层干部生活品质和幸福感。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提升基层干部生活品质和幸福感，支付2023年“五小工程”项目尾款37.6万元，基层工作生活环境得到了很大的改善。</w:t>
              <w:br/>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支付尾款项目数量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项目开工及时率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项目完工及时率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工程建设尾款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改善基层工作生活环境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土地补偿费(结转）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通过付2021年乡镇干部周转宿舍建设项目城镇国有土地补偿费结余资金1.34万元、尉犁县农村生活污水治理建设项目（一期）城镇国有土地补偿费结余资金0.16万元，提高土地的利用率，促进可持续发展。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尉犁县阿克苏普乡人民政府高度重视资金项目的实施和监管，2024年按照合同约定支付了城镇国有土地补偿费结余资金1.34万元、尉犁县农村生活污水治理建设项目（一期）城镇国有土地补偿费结余资金0.16万元，提高土地的利用率，促进了可持续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2021年乡镇干部周转宿舍建设项目土地补偿费结转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农村生活污水治理建设项目（一期）土地补偿费结转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改善受益群众生活条件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尉犁县农村生活污水治理建设项目（一期）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613.97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613.97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613.97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613.97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污水管道总长度为30.92公里，2024年完成总工程量60%，铺设污水管道长度14.5公里。提高农村卫生户厕合格率，改善农村排污设施条件；促进当地乡村振兴绿色宜居村庄建设、提升乡村特色产业结构调整；有效地改善农村的环境条件，改善村容村貌，提高卫生水平，保护人民身体健康，并为相关农村基础设施建设可持续发展提供坚实的基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该项目2024年8月开工，2024年完成了总工程量60%，铺设污水管道长度达到14.5公里。有效提高了农村卫生户厕合格率，改善了农村排污设施条件；促进当地乡村振兴绿色宜居村庄建设、提升了乡村特色产业结构调整；有效地改善农村的环境条件，改善了村容村貌，提高了卫生水平，并为相关农村基础设施建设可持续发展提供坚实的基础。</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2024年铺设污水管网长度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&gt;=14.50公里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工程按进度完成率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=2024年8月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=2024年8月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项目计划完工时间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=2025年6月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=2025年6月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&lt;=613.97万元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=613.97万元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提升农村人居环境整体水平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整治村庄群众满意度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2021年阿克苏普乡干部宿舍楼建设项目（结转）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为进一步改善我乡干部职工居住条件，解决我乡普遍存在的干部职工住宿难问题，实施阿克苏普乡干部职工周转宿舍建设项目。</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支付了工程尾款48万元、质保金13.08万元、审计费0.92万元，实施项目解决了我乡普遍存在的干部职工住宿难问题，提高了全乡干部工作积极性。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支付部分工程款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项目审计费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提升干部生活质量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2024年阿克苏普乡自治区就业补助资金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目标1：组织农村富余劳动力开展就业创业培训不少于2次，提供就业信息，提高就业率；</w:t>
              <w:br/>
              <w:t>目标2：农村富余劳动力满意度达95%以上。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实施项目为农村富余劳动力提供就业信息，提高就业率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开展就业创业培训次数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富余劳动力就业率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开展就业创业培训及时率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劳务输出过程中所产生的费用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增加就业人数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富余劳动力满意度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阿克苏普乡2023年度下派选调生到村工作中央财政补助资金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保障2名选调生到村工作正常开展,开展活动至少5次,有效履行基层干部职责。</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2名选调生开展活动次数达5次,及时拨付服务群众费、国情调研费、教育培训费，给2名选调生购买人身意外保险，保障了2名选调生到村工作正常开展有效履行基层干部职责。</w:t>
              <w:br/>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选调生到村任职人数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服务群众覆盖率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服务群众费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国情调研费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&lt;=0.71万元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教育培训经费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人身意外保险费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促进了解基层社情民意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选调生满意度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满意年初预期指标值较低，本项目已按计划完成，选调生满意度较高，导致偏差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阿克苏普乡2023年度自治州“五个好”标准化规范化党支部补助经费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发放“五个好”标准化规范化党支部补助，表彰32名优秀农牧民党员、慰问困难党员等活动；购买办公用品、活动用品，办公设备维修等费用，丰富村级“石榴籽”服务阵地功能，进一步做好党员教育管理工作，不断提升农村党组织的组织力和凝聚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已发放“五个好”标准化规范化党支部补助，进一步做好党员教育管理工作，不断提升农村党组织的组织力和凝聚力。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表彰“五个好”党支部党员人数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购买慰问用品和办公用品批次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表彰、慰问党员物品费用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村级“石榴籽”功能室更新设施相关费用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党员教育培训物品费用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提升农村党组织的组织力和凝聚力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阿克苏普乡2024年美术馆、公共图书馆、文化馆[站]免费开放补助资金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贯彻落实党中央、自治区党委关于“推进美术馆、图书馆、文化馆（站）免费开放，丰富人民群众的精神文化生活”的要求，免费开放乡镇文化站1个，充分发挥“三馆一站”在提高公民鉴赏能力；2、提高各种族群众思想道德和科学文化素质的作用，保障各族群众基本权益，促进社会和谐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免费开放乡镇文化站1个，充分发挥“三馆一站”在提高公民鉴赏能力，实施项目提高各种族群众思想道德和科学文化素质的作用，保障各族群众基本权益，促进社会和谐稳定。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免费开放乡镇文化站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全年对外开放天数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&gt;=330天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“三馆一站”免费开放覆盖率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开放时间达标率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乡镇文化(站)中央每年补助标准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乡镇文化(站)自治区每年补助标准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乡镇文化（站）本级每年补助标准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保障群众精神文化需求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阿克苏普乡2024年人大代表活动经费及工作室、代表“家室站”补助资金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发放49名县、乡级人大代表履职补贴；逐步完成人大条件的改善，维护人大代表联络站，强化阵地建设，以方便群众找代表，代表联系群众，代表参加活动。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该项目已发放49名县、乡级人大代表履职补贴；阿克苏普乡人大代表联络站2个，采购办公用品，打造联络站，逐步完成了人大条件的改善，维护人大代表联络站，强化阵地建设，以方便群众找代表，代表联系群众，代表参加活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人大代表履职补贴发放人数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人大代表联络站数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县级人大代表履职补贴标准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乡级人大代表履职补贴标准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采购人大办公用品办公耗材及打造物品费用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&lt;=68039元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=68039元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提高人大代表积极性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阿克苏普乡2024年中央补助地方公共文化服务体系建设补助资金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尉犁县阿克苏普乡人民政府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组织2次活动，丰富人民群众的精神文化生活，提高各族群众思想道德和科学文化素质，保障各族群众基本权益，促进社会和谐稳定。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施项目丰富人民群众的精神文化生活，提高各族群众思想道德和科学文化素质，保障各族群众基本权益，促进社会和谐稳定。开展2个村的文化活动2次，采购舞蹈服饰4000元，活动奖品费用7200元，丰富群众精神文化生活。</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开展文化活动村数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组织活动群众参与率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采购舞蹈服饰费用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&lt;=0.40万元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采购活动奖品费用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年初预期指标值较低，本年度按照各工作进度完成，导致计划偏差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