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294" w:rsidRDefault="00353294">
      <w:pPr>
        <w:rPr>
          <w:rFonts w:ascii="黑体" w:eastAsia="黑体" w:hAnsi="黑体"/>
          <w:szCs w:val="32"/>
        </w:rPr>
      </w:pPr>
    </w:p>
    <w:p w:rsidR="00353294" w:rsidRDefault="00353294">
      <w:pPr>
        <w:jc w:val="center"/>
        <w:rPr>
          <w:rFonts w:ascii="方正小标宋_GBK" w:eastAsia="方正小标宋_GBK" w:hAnsi="宋体"/>
          <w:sz w:val="44"/>
          <w:szCs w:val="44"/>
        </w:rPr>
      </w:pPr>
    </w:p>
    <w:p w:rsidR="00353294" w:rsidRDefault="00353294">
      <w:pPr>
        <w:jc w:val="center"/>
        <w:rPr>
          <w:rFonts w:ascii="方正小标宋_GBK" w:eastAsia="方正小标宋_GBK" w:hAnsi="宋体"/>
          <w:sz w:val="44"/>
          <w:szCs w:val="44"/>
        </w:rPr>
      </w:pPr>
    </w:p>
    <w:p w:rsidR="00353294" w:rsidRDefault="00353294">
      <w:pPr>
        <w:jc w:val="center"/>
        <w:rPr>
          <w:rFonts w:ascii="方正小标宋_GBK" w:eastAsia="方正小标宋_GBK" w:hAnsi="宋体"/>
          <w:sz w:val="44"/>
          <w:szCs w:val="44"/>
        </w:rPr>
      </w:pPr>
    </w:p>
    <w:p w:rsidR="00353294" w:rsidRDefault="00353294">
      <w:pPr>
        <w:jc w:val="center"/>
        <w:rPr>
          <w:rFonts w:ascii="方正小标宋_GBK" w:eastAsia="方正小标宋_GBK" w:hAnsi="宋体"/>
          <w:sz w:val="44"/>
          <w:szCs w:val="44"/>
        </w:rPr>
      </w:pPr>
    </w:p>
    <w:p w:rsidR="00353294" w:rsidRDefault="001E1A1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新疆尉犁县塔里木乡人民政府</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353294" w:rsidRDefault="001E1A1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353294" w:rsidRDefault="001E1A16">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353294" w:rsidRDefault="001E1A16">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353294" w:rsidRDefault="001E1A16">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353294" w:rsidRDefault="001E1A16">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353294" w:rsidRDefault="001E1A16">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353294" w:rsidRDefault="001E1A16">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353294" w:rsidRDefault="001E1A16">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353294" w:rsidRDefault="001E1A16">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353294" w:rsidRDefault="001E1A16">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353294" w:rsidRDefault="001E1A16">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353294" w:rsidRDefault="001E1A16">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353294" w:rsidRDefault="001E1A16">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353294" w:rsidRDefault="001E1A16">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353294" w:rsidRDefault="001E1A16">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353294" w:rsidRDefault="001E1A16">
      <w:r>
        <w:br w:type="page"/>
      </w:r>
    </w:p>
    <w:p w:rsidR="00353294" w:rsidRDefault="001E1A16">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353294" w:rsidRDefault="001E1A16">
      <w:pPr>
        <w:spacing w:line="640" w:lineRule="exact"/>
        <w:ind w:firstLine="640"/>
        <w:outlineLvl w:val="2"/>
      </w:pPr>
      <w:r>
        <w:rPr>
          <w:rFonts w:ascii="黑体" w:eastAsia="黑体" w:hAnsi="黑体"/>
        </w:rPr>
        <w:t>一、主要职能</w:t>
      </w:r>
    </w:p>
    <w:p w:rsidR="00353294" w:rsidRDefault="001E1A16">
      <w:pPr>
        <w:spacing w:line="580" w:lineRule="exact"/>
        <w:ind w:firstLine="640"/>
      </w:pPr>
      <w:r>
        <w:rPr>
          <w:rFonts w:ascii="仿宋_GB2312" w:eastAsia="仿宋_GB2312" w:hAnsi="仿宋_GB2312"/>
        </w:rPr>
        <w:t>1.</w:t>
      </w:r>
      <w:r>
        <w:rPr>
          <w:rFonts w:ascii="仿宋_GB2312" w:eastAsia="仿宋_GB2312" w:hAnsi="仿宋_GB2312"/>
        </w:rPr>
        <w:t>党政综合办公室。负责文秘、档案、保密、综合协调、后勤保障等工作；负责制定乡机关各项工作制度并监督落实；负责乡机关效能建设及绩效考核；负责机关、派驻机构、事业机构的协调和综合服务工作。</w:t>
      </w:r>
    </w:p>
    <w:p w:rsidR="00353294" w:rsidRDefault="001E1A16">
      <w:pPr>
        <w:spacing w:line="580" w:lineRule="exact"/>
        <w:ind w:firstLine="640"/>
      </w:pPr>
      <w:r>
        <w:rPr>
          <w:rFonts w:ascii="仿宋_GB2312" w:eastAsia="仿宋_GB2312" w:hAnsi="仿宋_GB2312"/>
        </w:rPr>
        <w:t>党建工作办公室。负责宣传党的各项方针、政策及精神文明建设各项工作；负责党的基层组织建设和党员队伍建设工作；负责党风廉政建设工作；负责党建引领基层治理和基层政权建设、</w:t>
      </w:r>
      <w:r>
        <w:rPr>
          <w:rFonts w:ascii="仿宋_GB2312" w:eastAsia="仿宋_GB2312" w:hAnsi="仿宋_GB2312"/>
        </w:rPr>
        <w:t>“</w:t>
      </w:r>
      <w:r>
        <w:rPr>
          <w:rFonts w:ascii="仿宋_GB2312" w:eastAsia="仿宋_GB2312" w:hAnsi="仿宋_GB2312"/>
        </w:rPr>
        <w:t>两企三新</w:t>
      </w:r>
      <w:r>
        <w:rPr>
          <w:rFonts w:ascii="仿宋_GB2312" w:eastAsia="仿宋_GB2312" w:hAnsi="仿宋_GB2312"/>
        </w:rPr>
        <w:t>”</w:t>
      </w:r>
      <w:r>
        <w:rPr>
          <w:rFonts w:ascii="仿宋_GB2312" w:eastAsia="仿宋_GB2312" w:hAnsi="仿宋_GB2312"/>
        </w:rPr>
        <w:t>党建、社会工作人才队伍建设等工作；负责党务、组织、宣传、意识形态、机构编制、人事、老干部等工作的规划、管理、协调和监督工作；负责人大、工会、团委、妇</w:t>
      </w:r>
      <w:r w:rsidR="0024241D">
        <w:rPr>
          <w:rFonts w:ascii="仿宋_GB2312" w:eastAsia="仿宋_GB2312" w:hAnsi="仿宋_GB2312"/>
        </w:rPr>
        <w:t>联等日常工作；负责政协委</w:t>
      </w:r>
      <w:bookmarkStart w:id="0" w:name="_GoBack"/>
      <w:bookmarkEnd w:id="0"/>
      <w:r>
        <w:rPr>
          <w:rFonts w:ascii="仿宋_GB2312" w:eastAsia="仿宋_GB2312" w:hAnsi="仿宋_GB2312"/>
        </w:rPr>
        <w:t>员的联络工作；负责农牧民夜校、村考核等。</w:t>
      </w:r>
    </w:p>
    <w:p w:rsidR="00353294" w:rsidRDefault="001E1A16">
      <w:pPr>
        <w:spacing w:line="580" w:lineRule="exact"/>
        <w:ind w:firstLine="640"/>
      </w:pPr>
      <w:r>
        <w:rPr>
          <w:rFonts w:ascii="仿宋_GB2312" w:eastAsia="仿宋_GB2312" w:hAnsi="仿宋_GB2312"/>
        </w:rPr>
        <w:t>2.</w:t>
      </w:r>
      <w:r>
        <w:rPr>
          <w:rFonts w:ascii="仿宋_GB2312" w:eastAsia="仿宋_GB2312" w:hAnsi="仿宋_GB2312"/>
        </w:rPr>
        <w:t>经济发展和财政办公室。负责贯彻落实统筹城乡发展、加快推进城乡一体化总体部署和目标任务；负责拟订经济发展、产业结构调整规划、计划并组织实施；负责农业、畜牧兽医、林业、草原、水利、财政、土地、交通、乡村振兴、统计、新型城镇化、乡村建设，一、二、三产业的规划、管理、协调和监督工作；负责农村经济管理、财务管理及审计监督、农村土地承包管理、宅基地管理、减轻农民负担监督管理等工作，指导农村合作经济组织；负责乡政府财政预算决算的编制、办理各项收支结算和</w:t>
      </w:r>
      <w:r>
        <w:rPr>
          <w:rFonts w:ascii="仿宋_GB2312" w:eastAsia="仿宋_GB2312" w:hAnsi="仿宋_GB2312"/>
        </w:rPr>
        <w:t>对账、</w:t>
      </w:r>
      <w:r>
        <w:rPr>
          <w:rFonts w:ascii="仿宋_GB2312" w:eastAsia="仿宋_GB2312" w:hAnsi="仿宋_GB2312"/>
        </w:rPr>
        <w:lastRenderedPageBreak/>
        <w:t>报账工作。</w:t>
      </w:r>
    </w:p>
    <w:p w:rsidR="00353294" w:rsidRDefault="001E1A16">
      <w:pPr>
        <w:spacing w:line="580" w:lineRule="exact"/>
        <w:ind w:firstLine="640"/>
      </w:pPr>
      <w:r>
        <w:rPr>
          <w:rFonts w:ascii="仿宋_GB2312" w:eastAsia="仿宋_GB2312" w:hAnsi="仿宋_GB2312"/>
        </w:rPr>
        <w:t>社会事务办公室（退役军人服务站）。负责政法、社会治安综合治理、统战、民族宗教、信访、教育、科技、文化、卫生健康、体育、广播电视、旅游、安全生产、应急管理、民政、劳动就业、社会保障、医疗保障、社会救助、退役军人、残疾人事业的规划、管理、协调和监督工作；负责应急管理统筹指导、督促协调、指挥调度、检查考核等职责；负责拟订社会发展规划、计划并组织实施。</w:t>
      </w:r>
    </w:p>
    <w:p w:rsidR="00353294" w:rsidRDefault="001E1A16">
      <w:pPr>
        <w:spacing w:line="580" w:lineRule="exact"/>
        <w:ind w:firstLine="640"/>
      </w:pPr>
      <w:r>
        <w:rPr>
          <w:rFonts w:ascii="仿宋_GB2312" w:eastAsia="仿宋_GB2312" w:hAnsi="仿宋_GB2312"/>
        </w:rPr>
        <w:t>3.</w:t>
      </w:r>
      <w:r>
        <w:rPr>
          <w:rFonts w:ascii="仿宋_GB2312" w:eastAsia="仿宋_GB2312" w:hAnsi="仿宋_GB2312"/>
        </w:rPr>
        <w:t>综合执法办公室。负责综合行政执法工作的规划、管理、协调和监督工作；负责拟订综合行政执法队伍统一的运行管理制度，包括日常工作制度、包片负责制度、</w:t>
      </w:r>
      <w:r>
        <w:rPr>
          <w:rFonts w:ascii="仿宋_GB2312" w:eastAsia="仿宋_GB2312" w:hAnsi="仿宋_GB2312"/>
        </w:rPr>
        <w:t>巡查上报制度、执法处置制度、执法协调制度等；代表乡政府履行赋予行政处罚权；负责联系协调县政府相关行政部门派驻乡执法人员在辖区内开展综合行政执法工作。与综合行政执法队合署办公，综合行政执法队主要承担负责本辖区内综合行政执法工作；依法依规相对集中行使乡村集镇管理、住房建设、自然资源、生态环境保护、市场监管、交通运输、应急管理、安全生产、农业农村、文化旅游等方面的行政执法权；负责执法信息报送；配合县级执法部门开展联合执法、专业执法，负责日常巡查、综合检查、接受投诉举报、协助调查取证等工作职责。</w:t>
      </w:r>
    </w:p>
    <w:p w:rsidR="00353294" w:rsidRDefault="001E1A16">
      <w:pPr>
        <w:spacing w:line="580" w:lineRule="exact"/>
        <w:ind w:firstLine="640"/>
      </w:pPr>
      <w:r>
        <w:rPr>
          <w:rFonts w:ascii="仿宋_GB2312" w:eastAsia="仿宋_GB2312" w:hAnsi="仿宋_GB2312"/>
        </w:rPr>
        <w:t>4.</w:t>
      </w:r>
      <w:r>
        <w:rPr>
          <w:rFonts w:ascii="仿宋_GB2312" w:eastAsia="仿宋_GB2312" w:hAnsi="仿宋_GB2312"/>
        </w:rPr>
        <w:t>农业发展服务中</w:t>
      </w:r>
      <w:r>
        <w:rPr>
          <w:rFonts w:ascii="仿宋_GB2312" w:eastAsia="仿宋_GB2312" w:hAnsi="仿宋_GB2312"/>
        </w:rPr>
        <w:t>心。负责农业、畜牧兽医、林业、草原、</w:t>
      </w:r>
      <w:r>
        <w:rPr>
          <w:rFonts w:ascii="仿宋_GB2312" w:eastAsia="仿宋_GB2312" w:hAnsi="仿宋_GB2312"/>
        </w:rPr>
        <w:lastRenderedPageBreak/>
        <w:t>水利、乡村振兴、农经等方面的服务和保障工作。</w:t>
      </w:r>
    </w:p>
    <w:p w:rsidR="00353294" w:rsidRDefault="001E1A16">
      <w:pPr>
        <w:spacing w:line="580" w:lineRule="exact"/>
        <w:ind w:firstLine="640"/>
      </w:pPr>
      <w:r>
        <w:rPr>
          <w:rFonts w:ascii="仿宋_GB2312" w:eastAsia="仿宋_GB2312" w:hAnsi="仿宋_GB2312"/>
        </w:rPr>
        <w:t>5.</w:t>
      </w:r>
      <w:r>
        <w:rPr>
          <w:rFonts w:ascii="仿宋_GB2312" w:eastAsia="仿宋_GB2312" w:hAnsi="仿宋_GB2312"/>
        </w:rPr>
        <w:t>公共文化服务中心。负责宣传、文化、体育、广播电视、旅游等方面的服务和保障工作。</w:t>
      </w:r>
    </w:p>
    <w:p w:rsidR="00353294" w:rsidRDefault="001E1A16">
      <w:pPr>
        <w:spacing w:line="580" w:lineRule="exact"/>
        <w:ind w:firstLine="640"/>
      </w:pPr>
      <w:r>
        <w:rPr>
          <w:rFonts w:ascii="仿宋_GB2312" w:eastAsia="仿宋_GB2312" w:hAnsi="仿宋_GB2312"/>
        </w:rPr>
        <w:t>6.</w:t>
      </w:r>
      <w:r>
        <w:rPr>
          <w:rFonts w:ascii="仿宋_GB2312" w:eastAsia="仿宋_GB2312" w:hAnsi="仿宋_GB2312"/>
        </w:rPr>
        <w:t>村镇建设发展中心。负责国土资源、规划建设、园林绿化、生态环境保护、交通等方面的服务和保障工作；协助乡政府制定国土资源、规划建设、园林绿化、生态环境保护、交通工作的规划和年度计划并组织实施；协助乡政府贯彻落实统筹城乡发展、加快推进城乡一体化工作总体部署和目标任务。</w:t>
      </w:r>
    </w:p>
    <w:p w:rsidR="00353294" w:rsidRDefault="001E1A16">
      <w:pPr>
        <w:spacing w:line="580" w:lineRule="exact"/>
        <w:ind w:firstLine="640"/>
      </w:pPr>
      <w:r>
        <w:rPr>
          <w:rFonts w:ascii="仿宋_GB2312" w:eastAsia="仿宋_GB2312" w:hAnsi="仿宋_GB2312"/>
        </w:rPr>
        <w:t>7.</w:t>
      </w:r>
      <w:r>
        <w:rPr>
          <w:rFonts w:ascii="仿宋_GB2312" w:eastAsia="仿宋_GB2312" w:hAnsi="仿宋_GB2312"/>
        </w:rPr>
        <w:t>综治和网格化服务中心。负责党建引领基层治理和基层政权建设、</w:t>
      </w:r>
      <w:r>
        <w:rPr>
          <w:rFonts w:ascii="仿宋_GB2312" w:eastAsia="仿宋_GB2312" w:hAnsi="仿宋_GB2312"/>
        </w:rPr>
        <w:t>“</w:t>
      </w:r>
      <w:r>
        <w:rPr>
          <w:rFonts w:ascii="仿宋_GB2312" w:eastAsia="仿宋_GB2312" w:hAnsi="仿宋_GB2312"/>
        </w:rPr>
        <w:t>两企三新</w:t>
      </w:r>
      <w:r>
        <w:rPr>
          <w:rFonts w:ascii="仿宋_GB2312" w:eastAsia="仿宋_GB2312" w:hAnsi="仿宋_GB2312"/>
        </w:rPr>
        <w:t>”</w:t>
      </w:r>
      <w:r>
        <w:rPr>
          <w:rFonts w:ascii="仿宋_GB2312" w:eastAsia="仿宋_GB2312" w:hAnsi="仿宋_GB2312"/>
        </w:rPr>
        <w:t>党建</w:t>
      </w:r>
      <w:r>
        <w:rPr>
          <w:rFonts w:ascii="仿宋_GB2312" w:eastAsia="仿宋_GB2312" w:hAnsi="仿宋_GB2312"/>
        </w:rPr>
        <w:t>、社会工作人才队伍建设等工作；负责制定社会治安综合治理、网格化管理等工作的规划和年度计划并组织实施；负责社会治安、平安建设、法治建设、应急管理、矛盾化解、预防未成年违法犯罪、灾害防治救助等工作：承担网格化治理体系的建设和服务工作，负责网格员的教育培训工作；负责辖区内社会治理和网格事项信息的收集汇总、综合研判、指挥协调工作；负责流动人口管理工作。</w:t>
      </w:r>
    </w:p>
    <w:p w:rsidR="00353294" w:rsidRDefault="001E1A16">
      <w:pPr>
        <w:spacing w:line="580" w:lineRule="exact"/>
        <w:ind w:firstLine="640"/>
      </w:pPr>
      <w:r>
        <w:rPr>
          <w:rFonts w:ascii="仿宋_GB2312" w:eastAsia="仿宋_GB2312" w:hAnsi="仿宋_GB2312"/>
        </w:rPr>
        <w:t>8.</w:t>
      </w:r>
      <w:r>
        <w:rPr>
          <w:rFonts w:ascii="仿宋_GB2312" w:eastAsia="仿宋_GB2312" w:hAnsi="仿宋_GB2312"/>
        </w:rPr>
        <w:t>便民服务中心。负责民政、教育、劳动就业、社会保障、社会救助、医疗保险、医疗救助、退役军人、残疾人事业等方面的服务和保障工作；负责各类公共服务和民生服务事项的落实</w:t>
      </w:r>
      <w:r>
        <w:rPr>
          <w:rFonts w:ascii="仿宋_GB2312" w:eastAsia="仿宋_GB2312" w:hAnsi="仿宋_GB2312"/>
        </w:rPr>
        <w:t>办理。</w:t>
      </w:r>
    </w:p>
    <w:p w:rsidR="00353294" w:rsidRDefault="001E1A16">
      <w:pPr>
        <w:spacing w:line="640" w:lineRule="exact"/>
        <w:ind w:firstLine="640"/>
        <w:outlineLvl w:val="2"/>
      </w:pPr>
      <w:r>
        <w:rPr>
          <w:rFonts w:ascii="黑体" w:eastAsia="黑体" w:hAnsi="黑体"/>
        </w:rPr>
        <w:t>二、机构设置及人员情况</w:t>
      </w:r>
    </w:p>
    <w:p w:rsidR="00353294" w:rsidRDefault="001E1A16">
      <w:pPr>
        <w:spacing w:line="580" w:lineRule="exact"/>
        <w:ind w:firstLine="640"/>
      </w:pPr>
      <w:r>
        <w:rPr>
          <w:rFonts w:ascii="仿宋_GB2312" w:eastAsia="仿宋_GB2312" w:hAnsi="仿宋_GB2312"/>
        </w:rPr>
        <w:lastRenderedPageBreak/>
        <w:t>新疆尉犁县塔里木乡人民政府</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83</w:t>
      </w:r>
      <w:r>
        <w:rPr>
          <w:rFonts w:ascii="仿宋_GB2312" w:eastAsia="仿宋_GB2312" w:hAnsi="仿宋_GB2312"/>
        </w:rPr>
        <w:t>人，其中：在职人员</w:t>
      </w:r>
      <w:r>
        <w:rPr>
          <w:rFonts w:ascii="仿宋_GB2312" w:eastAsia="仿宋_GB2312" w:hAnsi="仿宋_GB2312"/>
        </w:rPr>
        <w:t>64</w:t>
      </w:r>
      <w:r>
        <w:rPr>
          <w:rFonts w:ascii="仿宋_GB2312" w:eastAsia="仿宋_GB2312" w:hAnsi="仿宋_GB2312"/>
        </w:rPr>
        <w:t>人，减少</w:t>
      </w:r>
      <w:r>
        <w:rPr>
          <w:rFonts w:ascii="仿宋_GB2312" w:eastAsia="仿宋_GB2312" w:hAnsi="仿宋_GB2312"/>
        </w:rPr>
        <w:t>4</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19</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1</w:t>
      </w:r>
      <w:r>
        <w:rPr>
          <w:rFonts w:ascii="仿宋_GB2312" w:eastAsia="仿宋_GB2312" w:hAnsi="仿宋_GB2312"/>
        </w:rPr>
        <w:t>人。</w:t>
      </w:r>
    </w:p>
    <w:p w:rsidR="00353294" w:rsidRDefault="001E1A16">
      <w:pPr>
        <w:spacing w:line="580" w:lineRule="exact"/>
        <w:ind w:firstLine="640"/>
      </w:pPr>
      <w:r>
        <w:rPr>
          <w:rFonts w:ascii="仿宋_GB2312" w:eastAsia="仿宋_GB2312" w:hAnsi="仿宋_GB2312"/>
        </w:rPr>
        <w:t>新疆尉犁县塔里木乡人民政府无下属预算单位，下设</w:t>
      </w:r>
      <w:r>
        <w:rPr>
          <w:rFonts w:ascii="仿宋_GB2312" w:eastAsia="仿宋_GB2312" w:hAnsi="仿宋_GB2312"/>
        </w:rPr>
        <w:t>10</w:t>
      </w:r>
      <w:r>
        <w:rPr>
          <w:rFonts w:ascii="仿宋_GB2312" w:eastAsia="仿宋_GB2312" w:hAnsi="仿宋_GB2312"/>
        </w:rPr>
        <w:t>个科室，分别是：党政综合办公室、党建工作办公室、经济发展和财政办公室、社会事务办公室（退役军人服务站）、综合执法办公室、农业发展服务中心、公共文化服务中心、村镇建设发展中心、综治和网格化服务中心、便民服务中心。</w:t>
      </w:r>
    </w:p>
    <w:p w:rsidR="00353294" w:rsidRDefault="001E1A16">
      <w:r>
        <w:br w:type="page"/>
      </w:r>
    </w:p>
    <w:p w:rsidR="00353294" w:rsidRDefault="001E1A16">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353294" w:rsidRDefault="001E1A16">
      <w:pPr>
        <w:spacing w:line="640" w:lineRule="exact"/>
        <w:ind w:firstLine="640"/>
        <w:outlineLvl w:val="2"/>
      </w:pPr>
      <w:r>
        <w:rPr>
          <w:rFonts w:ascii="黑体" w:eastAsia="黑体" w:hAnsi="黑体"/>
        </w:rPr>
        <w:t>一、收入支出决算总体情况说明</w:t>
      </w:r>
    </w:p>
    <w:p w:rsidR="00353294" w:rsidRDefault="001E1A16">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3,493.65</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3,493.65</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353294" w:rsidRDefault="001E1A16">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3,493.65</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3,493.65</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353294" w:rsidRDefault="001E1A16">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118.72</w:t>
      </w:r>
      <w:r>
        <w:rPr>
          <w:rFonts w:ascii="仿宋_GB2312" w:eastAsia="仿宋_GB2312" w:hAnsi="仿宋_GB2312"/>
        </w:rPr>
        <w:t>万元，增长</w:t>
      </w:r>
      <w:r>
        <w:rPr>
          <w:rFonts w:ascii="仿宋_GB2312" w:eastAsia="仿宋_GB2312" w:hAnsi="仿宋_GB2312"/>
        </w:rPr>
        <w:t>3.52%</w:t>
      </w:r>
      <w:r>
        <w:rPr>
          <w:rFonts w:ascii="仿宋_GB2312" w:eastAsia="仿宋_GB2312" w:hAnsi="仿宋_GB2312"/>
        </w:rPr>
        <w:t>，主要原因是：本年新增</w:t>
      </w:r>
      <w:r>
        <w:rPr>
          <w:rFonts w:ascii="仿宋_GB2312" w:eastAsia="仿宋_GB2312" w:hAnsi="仿宋_GB2312"/>
        </w:rPr>
        <w:t>2024</w:t>
      </w:r>
      <w:r>
        <w:rPr>
          <w:rFonts w:ascii="仿宋_GB2312" w:eastAsia="仿宋_GB2312" w:hAnsi="仿宋_GB2312"/>
        </w:rPr>
        <w:t>年新疆煤改电二期工程项目、塔里木乡湖羊标准养殖项目、塔里木乡博斯坦村</w:t>
      </w:r>
      <w:r>
        <w:rPr>
          <w:rFonts w:ascii="仿宋_GB2312" w:eastAsia="仿宋_GB2312" w:hAnsi="仿宋_GB2312"/>
        </w:rPr>
        <w:t>200</w:t>
      </w:r>
      <w:r>
        <w:rPr>
          <w:rFonts w:ascii="仿宋_GB2312" w:eastAsia="仿宋_GB2312" w:hAnsi="仿宋_GB2312"/>
        </w:rPr>
        <w:t>亩有机果园示范基地建设项目、塔里木乡有机肥加工基地基础设</w:t>
      </w:r>
      <w:r>
        <w:rPr>
          <w:rFonts w:ascii="仿宋_GB2312" w:eastAsia="仿宋_GB2312" w:hAnsi="仿宋_GB2312"/>
        </w:rPr>
        <w:t>施建设项目、</w:t>
      </w:r>
      <w:r>
        <w:rPr>
          <w:rFonts w:ascii="仿宋_GB2312" w:eastAsia="仿宋_GB2312" w:hAnsi="仿宋_GB2312"/>
        </w:rPr>
        <w:t>2024</w:t>
      </w:r>
      <w:r>
        <w:rPr>
          <w:rFonts w:ascii="仿宋_GB2312" w:eastAsia="仿宋_GB2312" w:hAnsi="仿宋_GB2312"/>
        </w:rPr>
        <w:t>年农村公益事业项目（塔里木乡博斯坦村基础建设项目）导致项目经费增加。</w:t>
      </w:r>
    </w:p>
    <w:p w:rsidR="00353294" w:rsidRDefault="001E1A16">
      <w:pPr>
        <w:spacing w:line="640" w:lineRule="exact"/>
        <w:ind w:firstLine="640"/>
        <w:outlineLvl w:val="2"/>
      </w:pPr>
      <w:r>
        <w:rPr>
          <w:rFonts w:ascii="黑体" w:eastAsia="黑体" w:hAnsi="黑体"/>
        </w:rPr>
        <w:t>二、收入决算情况说明</w:t>
      </w:r>
    </w:p>
    <w:p w:rsidR="00353294" w:rsidRDefault="001E1A16">
      <w:pPr>
        <w:spacing w:line="580" w:lineRule="exact"/>
        <w:ind w:firstLine="640"/>
      </w:pPr>
      <w:r>
        <w:rPr>
          <w:rFonts w:ascii="仿宋_GB2312" w:eastAsia="仿宋_GB2312" w:hAnsi="仿宋_GB2312"/>
          <w:b/>
        </w:rPr>
        <w:t>本年收入</w:t>
      </w:r>
      <w:r>
        <w:rPr>
          <w:rFonts w:ascii="仿宋_GB2312" w:eastAsia="仿宋_GB2312" w:hAnsi="仿宋_GB2312"/>
          <w:b/>
        </w:rPr>
        <w:t>3,493.65</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3,493.65</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353294" w:rsidRDefault="001E1A16">
      <w:pPr>
        <w:spacing w:line="640" w:lineRule="exact"/>
        <w:ind w:firstLine="640"/>
        <w:outlineLvl w:val="2"/>
      </w:pPr>
      <w:r>
        <w:rPr>
          <w:rFonts w:ascii="黑体" w:eastAsia="黑体" w:hAnsi="黑体"/>
        </w:rPr>
        <w:t>三、支出决算情况说明</w:t>
      </w:r>
    </w:p>
    <w:p w:rsidR="00353294" w:rsidRDefault="001E1A16">
      <w:pPr>
        <w:spacing w:line="580" w:lineRule="exact"/>
        <w:ind w:firstLine="640"/>
      </w:pPr>
      <w:r>
        <w:rPr>
          <w:rFonts w:ascii="仿宋_GB2312" w:eastAsia="仿宋_GB2312" w:hAnsi="仿宋_GB2312"/>
          <w:b/>
        </w:rPr>
        <w:t>本年支出</w:t>
      </w:r>
      <w:r>
        <w:rPr>
          <w:rFonts w:ascii="仿宋_GB2312" w:eastAsia="仿宋_GB2312" w:hAnsi="仿宋_GB2312"/>
          <w:b/>
        </w:rPr>
        <w:t>3,493.65</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1,135.11</w:t>
      </w:r>
      <w:r>
        <w:rPr>
          <w:rFonts w:ascii="仿宋_GB2312" w:eastAsia="仿宋_GB2312" w:hAnsi="仿宋_GB2312"/>
        </w:rPr>
        <w:t>万元，占</w:t>
      </w:r>
      <w:r>
        <w:rPr>
          <w:rFonts w:ascii="仿宋_GB2312" w:eastAsia="仿宋_GB2312" w:hAnsi="仿宋_GB2312"/>
        </w:rPr>
        <w:t>32.49%</w:t>
      </w:r>
      <w:r>
        <w:rPr>
          <w:rFonts w:ascii="仿宋_GB2312" w:eastAsia="仿宋_GB2312" w:hAnsi="仿宋_GB2312"/>
        </w:rPr>
        <w:t>；项目支出</w:t>
      </w:r>
      <w:r>
        <w:rPr>
          <w:rFonts w:ascii="仿宋_GB2312" w:eastAsia="仿宋_GB2312" w:hAnsi="仿宋_GB2312"/>
        </w:rPr>
        <w:t>2,3</w:t>
      </w:r>
      <w:r>
        <w:rPr>
          <w:rFonts w:ascii="仿宋_GB2312" w:eastAsia="仿宋_GB2312" w:hAnsi="仿宋_GB2312"/>
        </w:rPr>
        <w:t>58.54</w:t>
      </w:r>
      <w:r>
        <w:rPr>
          <w:rFonts w:ascii="仿宋_GB2312" w:eastAsia="仿宋_GB2312" w:hAnsi="仿宋_GB2312"/>
        </w:rPr>
        <w:t>万元，占</w:t>
      </w:r>
      <w:r>
        <w:rPr>
          <w:rFonts w:ascii="仿宋_GB2312" w:eastAsia="仿宋_GB2312" w:hAnsi="仿宋_GB2312"/>
        </w:rPr>
        <w:t>67.51%</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lastRenderedPageBreak/>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353294" w:rsidRDefault="001E1A16">
      <w:pPr>
        <w:spacing w:line="640" w:lineRule="exact"/>
        <w:ind w:firstLine="640"/>
        <w:outlineLvl w:val="2"/>
      </w:pPr>
      <w:r>
        <w:rPr>
          <w:rFonts w:ascii="黑体" w:eastAsia="黑体" w:hAnsi="黑体"/>
        </w:rPr>
        <w:t>四、财政拨款收入支出决算总体情况说明</w:t>
      </w:r>
    </w:p>
    <w:p w:rsidR="00353294" w:rsidRDefault="001E1A16">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3,493.65</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3,493.65</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3,493.65</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3,493.65</w:t>
      </w:r>
      <w:r>
        <w:rPr>
          <w:rFonts w:ascii="仿宋_GB2312" w:eastAsia="仿宋_GB2312" w:hAnsi="仿宋_GB2312"/>
        </w:rPr>
        <w:t>万元。</w:t>
      </w:r>
    </w:p>
    <w:p w:rsidR="00353294" w:rsidRDefault="001E1A16">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690.93</w:t>
      </w:r>
      <w:r>
        <w:rPr>
          <w:rFonts w:ascii="仿宋_GB2312" w:eastAsia="仿宋_GB2312" w:hAnsi="仿宋_GB2312"/>
        </w:rPr>
        <w:t>万元，增长</w:t>
      </w:r>
      <w:r>
        <w:rPr>
          <w:rFonts w:ascii="仿宋_GB2312" w:eastAsia="仿宋_GB2312" w:hAnsi="仿宋_GB2312"/>
        </w:rPr>
        <w:t>24.65</w:t>
      </w:r>
      <w:r>
        <w:rPr>
          <w:rFonts w:ascii="仿宋_GB2312" w:eastAsia="仿宋_GB2312" w:hAnsi="仿宋_GB2312"/>
        </w:rPr>
        <w:t>%</w:t>
      </w:r>
      <w:r>
        <w:rPr>
          <w:rFonts w:ascii="仿宋_GB2312" w:eastAsia="仿宋_GB2312" w:hAnsi="仿宋_GB2312"/>
        </w:rPr>
        <w:t>，主要原因是：本年新增</w:t>
      </w:r>
      <w:r>
        <w:rPr>
          <w:rFonts w:ascii="仿宋_GB2312" w:eastAsia="仿宋_GB2312" w:hAnsi="仿宋_GB2312"/>
        </w:rPr>
        <w:t>2024</w:t>
      </w:r>
      <w:r>
        <w:rPr>
          <w:rFonts w:ascii="仿宋_GB2312" w:eastAsia="仿宋_GB2312" w:hAnsi="仿宋_GB2312"/>
        </w:rPr>
        <w:t>年新疆煤改电二期工程项目、塔里木乡湖羊标准养殖项目、塔里木乡博斯坦村</w:t>
      </w:r>
      <w:r>
        <w:rPr>
          <w:rFonts w:ascii="仿宋_GB2312" w:eastAsia="仿宋_GB2312" w:hAnsi="仿宋_GB2312"/>
        </w:rPr>
        <w:t>200</w:t>
      </w:r>
      <w:r>
        <w:rPr>
          <w:rFonts w:ascii="仿宋_GB2312" w:eastAsia="仿宋_GB2312" w:hAnsi="仿宋_GB2312"/>
        </w:rPr>
        <w:t>亩有机果园示范基地建设项目、塔里木乡有机肥加工基地基础设施建设项目、</w:t>
      </w:r>
      <w:r>
        <w:rPr>
          <w:rFonts w:ascii="仿宋_GB2312" w:eastAsia="仿宋_GB2312" w:hAnsi="仿宋_GB2312"/>
        </w:rPr>
        <w:t>2024</w:t>
      </w:r>
      <w:r>
        <w:rPr>
          <w:rFonts w:ascii="仿宋_GB2312" w:eastAsia="仿宋_GB2312" w:hAnsi="仿宋_GB2312"/>
        </w:rPr>
        <w:t>年农村公益事业项目（塔里木乡博斯坦村基础建设项目）导致项目经费增加。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1,752.19</w:t>
      </w:r>
      <w:r>
        <w:rPr>
          <w:rFonts w:ascii="仿宋_GB2312" w:eastAsia="仿宋_GB2312" w:hAnsi="仿宋_GB2312"/>
        </w:rPr>
        <w:t>万元，决算数</w:t>
      </w:r>
      <w:r>
        <w:rPr>
          <w:rFonts w:ascii="仿宋_GB2312" w:eastAsia="仿宋_GB2312" w:hAnsi="仿宋_GB2312"/>
        </w:rPr>
        <w:t>3,493.65</w:t>
      </w:r>
      <w:r>
        <w:rPr>
          <w:rFonts w:ascii="仿宋_GB2312" w:eastAsia="仿宋_GB2312" w:hAnsi="仿宋_GB2312"/>
        </w:rPr>
        <w:t>万元，预决算差异率</w:t>
      </w:r>
      <w:r>
        <w:rPr>
          <w:rFonts w:ascii="仿宋_GB2312" w:eastAsia="仿宋_GB2312" w:hAnsi="仿宋_GB2312"/>
        </w:rPr>
        <w:t>99.39%</w:t>
      </w:r>
      <w:r>
        <w:rPr>
          <w:rFonts w:ascii="仿宋_GB2312" w:eastAsia="仿宋_GB2312" w:hAnsi="仿宋_GB2312"/>
        </w:rPr>
        <w:t>，主要原因是：年中追加</w:t>
      </w:r>
      <w:r>
        <w:rPr>
          <w:rFonts w:ascii="仿宋_GB2312" w:eastAsia="仿宋_GB2312" w:hAnsi="仿宋_GB2312"/>
        </w:rPr>
        <w:t>2024</w:t>
      </w:r>
      <w:r>
        <w:rPr>
          <w:rFonts w:ascii="仿宋_GB2312" w:eastAsia="仿宋_GB2312" w:hAnsi="仿宋_GB2312"/>
        </w:rPr>
        <w:t>年新疆煤改电二期工程项目、塔里木乡湖羊标准养殖项目、塔里木乡博斯坦村</w:t>
      </w:r>
      <w:r>
        <w:rPr>
          <w:rFonts w:ascii="仿宋_GB2312" w:eastAsia="仿宋_GB2312" w:hAnsi="仿宋_GB2312"/>
        </w:rPr>
        <w:t>200</w:t>
      </w:r>
      <w:r>
        <w:rPr>
          <w:rFonts w:ascii="仿宋_GB2312" w:eastAsia="仿宋_GB2312" w:hAnsi="仿宋_GB2312"/>
        </w:rPr>
        <w:t>亩有机果园示范基地建设项目、塔里木乡有机肥加工基地基础设施</w:t>
      </w:r>
      <w:r>
        <w:rPr>
          <w:rFonts w:ascii="仿宋_GB2312" w:eastAsia="仿宋_GB2312" w:hAnsi="仿宋_GB2312"/>
        </w:rPr>
        <w:t>建设项目、</w:t>
      </w:r>
      <w:r>
        <w:rPr>
          <w:rFonts w:ascii="仿宋_GB2312" w:eastAsia="仿宋_GB2312" w:hAnsi="仿宋_GB2312"/>
        </w:rPr>
        <w:t>2024</w:t>
      </w:r>
      <w:r>
        <w:rPr>
          <w:rFonts w:ascii="仿宋_GB2312" w:eastAsia="仿宋_GB2312" w:hAnsi="仿宋_GB2312"/>
        </w:rPr>
        <w:t>年农村公益事业项目（塔里木乡博斯坦村基础建设项目）导致预决算存在差异。</w:t>
      </w:r>
    </w:p>
    <w:p w:rsidR="00353294" w:rsidRDefault="001E1A16">
      <w:pPr>
        <w:spacing w:line="640" w:lineRule="exact"/>
        <w:ind w:firstLine="640"/>
        <w:outlineLvl w:val="2"/>
      </w:pPr>
      <w:r>
        <w:rPr>
          <w:rFonts w:ascii="黑体" w:eastAsia="黑体" w:hAnsi="黑体"/>
        </w:rPr>
        <w:t>五、一般公共预算财政拨款支出决算情况说明</w:t>
      </w:r>
    </w:p>
    <w:p w:rsidR="00353294" w:rsidRDefault="001E1A16">
      <w:pPr>
        <w:spacing w:line="640" w:lineRule="exact"/>
        <w:ind w:firstLine="640"/>
        <w:outlineLvl w:val="3"/>
      </w:pPr>
      <w:r>
        <w:rPr>
          <w:rFonts w:ascii="楷体_GB2312" w:eastAsia="楷体_GB2312" w:hAnsi="楷体_GB2312"/>
          <w:b/>
        </w:rPr>
        <w:t>（一）一般公共预算财政拨款支出决算总体情况</w:t>
      </w:r>
    </w:p>
    <w:p w:rsidR="00353294" w:rsidRDefault="001E1A16">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年度一般公共预算财政拨款支出</w:t>
      </w:r>
      <w:r>
        <w:rPr>
          <w:rFonts w:ascii="仿宋_GB2312" w:eastAsia="仿宋_GB2312" w:hAnsi="仿宋_GB2312"/>
          <w:b/>
        </w:rPr>
        <w:t>3,477.83</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99.55%</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717.81</w:t>
      </w:r>
      <w:r>
        <w:rPr>
          <w:rFonts w:ascii="仿宋_GB2312" w:eastAsia="仿宋_GB2312" w:hAnsi="仿宋_GB2312"/>
        </w:rPr>
        <w:t>万元，增长</w:t>
      </w:r>
      <w:r>
        <w:rPr>
          <w:rFonts w:ascii="仿宋_GB2312" w:eastAsia="仿宋_GB2312" w:hAnsi="仿宋_GB2312"/>
        </w:rPr>
        <w:t>26.01%</w:t>
      </w:r>
      <w:r>
        <w:rPr>
          <w:rFonts w:ascii="仿宋_GB2312" w:eastAsia="仿宋_GB2312" w:hAnsi="仿宋_GB2312"/>
        </w:rPr>
        <w:t>，主要原因是：本年新增</w:t>
      </w:r>
      <w:r>
        <w:rPr>
          <w:rFonts w:ascii="仿宋_GB2312" w:eastAsia="仿宋_GB2312" w:hAnsi="仿宋_GB2312"/>
        </w:rPr>
        <w:t>2024</w:t>
      </w:r>
      <w:r>
        <w:rPr>
          <w:rFonts w:ascii="仿宋_GB2312" w:eastAsia="仿宋_GB2312" w:hAnsi="仿宋_GB2312"/>
        </w:rPr>
        <w:t>年新疆煤改电二期工程项目、塔里木乡湖羊标准养殖项目、塔里木乡博斯坦村</w:t>
      </w:r>
      <w:r>
        <w:rPr>
          <w:rFonts w:ascii="仿宋_GB2312" w:eastAsia="仿宋_GB2312" w:hAnsi="仿宋_GB2312"/>
        </w:rPr>
        <w:t>200</w:t>
      </w:r>
      <w:r>
        <w:rPr>
          <w:rFonts w:ascii="仿宋_GB2312" w:eastAsia="仿宋_GB2312" w:hAnsi="仿宋_GB2312"/>
        </w:rPr>
        <w:t>亩有机果园示范基地建设项目、塔里木乡有机肥加工基地基础设施建设项目、</w:t>
      </w:r>
      <w:r>
        <w:rPr>
          <w:rFonts w:ascii="仿宋_GB2312" w:eastAsia="仿宋_GB2312" w:hAnsi="仿宋_GB2312"/>
        </w:rPr>
        <w:t>2024</w:t>
      </w:r>
      <w:r>
        <w:rPr>
          <w:rFonts w:ascii="仿宋_GB2312" w:eastAsia="仿宋_GB2312" w:hAnsi="仿宋_GB2312"/>
        </w:rPr>
        <w:t>年农村公益事业项目（塔里木乡博斯坦村基础建设项目）导致项目经费增加。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1,752.19</w:t>
      </w:r>
      <w:r>
        <w:rPr>
          <w:rFonts w:ascii="仿宋_GB2312" w:eastAsia="仿宋_GB2312" w:hAnsi="仿宋_GB2312"/>
        </w:rPr>
        <w:t>万元，决算数</w:t>
      </w:r>
      <w:r>
        <w:rPr>
          <w:rFonts w:ascii="仿宋_GB2312" w:eastAsia="仿宋_GB2312" w:hAnsi="仿宋_GB2312"/>
        </w:rPr>
        <w:t>3,477.83</w:t>
      </w:r>
      <w:r>
        <w:rPr>
          <w:rFonts w:ascii="仿宋_GB2312" w:eastAsia="仿宋_GB2312" w:hAnsi="仿宋_GB2312"/>
        </w:rPr>
        <w:t>万元，预决算差异率</w:t>
      </w:r>
      <w:r>
        <w:rPr>
          <w:rFonts w:ascii="仿宋_GB2312" w:eastAsia="仿宋_GB2312" w:hAnsi="仿宋_GB2312"/>
        </w:rPr>
        <w:t>98.48%</w:t>
      </w:r>
      <w:r>
        <w:rPr>
          <w:rFonts w:ascii="仿宋_GB2312" w:eastAsia="仿宋_GB2312" w:hAnsi="仿宋_GB2312"/>
        </w:rPr>
        <w:t>，主要原因是：年中追加</w:t>
      </w:r>
      <w:r>
        <w:rPr>
          <w:rFonts w:ascii="仿宋_GB2312" w:eastAsia="仿宋_GB2312" w:hAnsi="仿宋_GB2312"/>
        </w:rPr>
        <w:t>2024</w:t>
      </w:r>
      <w:r>
        <w:rPr>
          <w:rFonts w:ascii="仿宋_GB2312" w:eastAsia="仿宋_GB2312" w:hAnsi="仿宋_GB2312"/>
        </w:rPr>
        <w:t>年新疆煤改电二期工程项目、塔里木乡湖羊标准养殖项目、塔里木乡博斯坦村</w:t>
      </w:r>
      <w:r>
        <w:rPr>
          <w:rFonts w:ascii="仿宋_GB2312" w:eastAsia="仿宋_GB2312" w:hAnsi="仿宋_GB2312"/>
        </w:rPr>
        <w:t>200</w:t>
      </w:r>
      <w:r>
        <w:rPr>
          <w:rFonts w:ascii="仿宋_GB2312" w:eastAsia="仿宋_GB2312" w:hAnsi="仿宋_GB2312"/>
        </w:rPr>
        <w:t>亩有机果园示范基地建设</w:t>
      </w:r>
      <w:r>
        <w:rPr>
          <w:rFonts w:ascii="仿宋_GB2312" w:eastAsia="仿宋_GB2312" w:hAnsi="仿宋_GB2312"/>
        </w:rPr>
        <w:t>项目、塔里木乡有机肥加工基地基础设施建设项目、</w:t>
      </w:r>
      <w:r>
        <w:rPr>
          <w:rFonts w:ascii="仿宋_GB2312" w:eastAsia="仿宋_GB2312" w:hAnsi="仿宋_GB2312"/>
        </w:rPr>
        <w:t>2024</w:t>
      </w:r>
      <w:r>
        <w:rPr>
          <w:rFonts w:ascii="仿宋_GB2312" w:eastAsia="仿宋_GB2312" w:hAnsi="仿宋_GB2312"/>
        </w:rPr>
        <w:t>年农村公益事业项目（塔里木乡博斯坦村基础建设项目）导致预决算存在差异。</w:t>
      </w:r>
    </w:p>
    <w:p w:rsidR="00353294" w:rsidRDefault="001E1A16">
      <w:pPr>
        <w:spacing w:line="640" w:lineRule="exact"/>
        <w:ind w:firstLine="640"/>
        <w:outlineLvl w:val="3"/>
      </w:pPr>
      <w:r>
        <w:rPr>
          <w:rFonts w:ascii="楷体_GB2312" w:eastAsia="楷体_GB2312" w:hAnsi="楷体_GB2312"/>
          <w:b/>
        </w:rPr>
        <w:t>（二）一般公共预算财政拨款支出决算结构情况</w:t>
      </w:r>
    </w:p>
    <w:p w:rsidR="00353294" w:rsidRDefault="001E1A16">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)1,044.29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30.03%</w:t>
      </w:r>
      <w:r>
        <w:rPr>
          <w:rFonts w:ascii="仿宋_GB2312" w:eastAsia="仿宋_GB2312" w:hAnsi="仿宋_GB2312"/>
        </w:rPr>
        <w:t>。</w:t>
      </w:r>
    </w:p>
    <w:p w:rsidR="00353294" w:rsidRDefault="001E1A16">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)20.88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0.60%</w:t>
      </w:r>
      <w:r>
        <w:rPr>
          <w:rFonts w:ascii="仿宋_GB2312" w:eastAsia="仿宋_GB2312" w:hAnsi="仿宋_GB2312"/>
        </w:rPr>
        <w:t>。</w:t>
      </w:r>
    </w:p>
    <w:p w:rsidR="00353294" w:rsidRDefault="001E1A16">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0.06%</w:t>
      </w:r>
      <w:r>
        <w:rPr>
          <w:rFonts w:ascii="仿宋_GB2312" w:eastAsia="仿宋_GB2312" w:hAnsi="仿宋_GB2312"/>
        </w:rPr>
        <w:t>。</w:t>
      </w:r>
    </w:p>
    <w:p w:rsidR="00353294" w:rsidRDefault="001E1A16">
      <w:pPr>
        <w:spacing w:line="580" w:lineRule="exact"/>
        <w:ind w:firstLine="640"/>
      </w:pPr>
      <w:r>
        <w:rPr>
          <w:rFonts w:ascii="仿宋_GB2312" w:eastAsia="仿宋_GB2312" w:hAnsi="仿宋_GB2312"/>
        </w:rPr>
        <w:t>4.</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)45.93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1.32%</w:t>
      </w:r>
      <w:r>
        <w:rPr>
          <w:rFonts w:ascii="仿宋_GB2312" w:eastAsia="仿宋_GB2312" w:hAnsi="仿宋_GB2312"/>
        </w:rPr>
        <w:t>。</w:t>
      </w:r>
    </w:p>
    <w:p w:rsidR="00353294" w:rsidRDefault="001E1A16">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)158.50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4.56%</w:t>
      </w:r>
      <w:r>
        <w:rPr>
          <w:rFonts w:ascii="仿宋_GB2312" w:eastAsia="仿宋_GB2312" w:hAnsi="仿宋_GB2312"/>
        </w:rPr>
        <w:t>。</w:t>
      </w:r>
    </w:p>
    <w:p w:rsidR="00353294" w:rsidRDefault="001E1A16">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)101.36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2.9</w:t>
      </w:r>
      <w:r>
        <w:rPr>
          <w:rFonts w:ascii="仿宋_GB2312" w:eastAsia="仿宋_GB2312" w:hAnsi="仿宋_GB2312"/>
        </w:rPr>
        <w:t>1%</w:t>
      </w:r>
      <w:r>
        <w:rPr>
          <w:rFonts w:ascii="仿宋_GB2312" w:eastAsia="仿宋_GB2312" w:hAnsi="仿宋_GB2312"/>
        </w:rPr>
        <w:t>。</w:t>
      </w:r>
    </w:p>
    <w:p w:rsidR="00353294" w:rsidRDefault="001E1A16">
      <w:pPr>
        <w:spacing w:line="580" w:lineRule="exact"/>
        <w:ind w:firstLine="640"/>
      </w:pPr>
      <w:r>
        <w:rPr>
          <w:rFonts w:ascii="仿宋_GB2312" w:eastAsia="仿宋_GB2312" w:hAnsi="仿宋_GB2312"/>
        </w:rPr>
        <w:t>7.</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)110.23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3.17%</w:t>
      </w:r>
      <w:r>
        <w:rPr>
          <w:rFonts w:ascii="仿宋_GB2312" w:eastAsia="仿宋_GB2312" w:hAnsi="仿宋_GB2312"/>
        </w:rPr>
        <w:t>。</w:t>
      </w:r>
    </w:p>
    <w:p w:rsidR="00353294" w:rsidRDefault="001E1A16">
      <w:pPr>
        <w:spacing w:line="580" w:lineRule="exact"/>
        <w:ind w:firstLine="640"/>
      </w:pPr>
      <w:r>
        <w:rPr>
          <w:rFonts w:ascii="仿宋_GB2312" w:eastAsia="仿宋_GB2312" w:hAnsi="仿宋_GB2312"/>
        </w:rPr>
        <w:lastRenderedPageBreak/>
        <w:t>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)1,690.82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48.62%</w:t>
      </w:r>
      <w:r>
        <w:rPr>
          <w:rFonts w:ascii="仿宋_GB2312" w:eastAsia="仿宋_GB2312" w:hAnsi="仿宋_GB2312"/>
        </w:rPr>
        <w:t>。</w:t>
      </w:r>
    </w:p>
    <w:p w:rsidR="00353294" w:rsidRDefault="001E1A16">
      <w:pPr>
        <w:spacing w:line="580" w:lineRule="exact"/>
        <w:ind w:firstLine="640"/>
      </w:pPr>
      <w:r>
        <w:rPr>
          <w:rFonts w:ascii="仿宋_GB2312" w:eastAsia="仿宋_GB2312" w:hAnsi="仿宋_GB2312"/>
        </w:rPr>
        <w:t>9.</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)3.41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0.10%</w:t>
      </w:r>
      <w:r>
        <w:rPr>
          <w:rFonts w:ascii="仿宋_GB2312" w:eastAsia="仿宋_GB2312" w:hAnsi="仿宋_GB2312"/>
        </w:rPr>
        <w:t>。</w:t>
      </w:r>
    </w:p>
    <w:p w:rsidR="00353294" w:rsidRDefault="001E1A16">
      <w:pPr>
        <w:spacing w:line="580" w:lineRule="exact"/>
        <w:ind w:firstLine="640"/>
      </w:pPr>
      <w:r>
        <w:rPr>
          <w:rFonts w:ascii="仿宋_GB2312" w:eastAsia="仿宋_GB2312" w:hAnsi="仿宋_GB2312"/>
        </w:rPr>
        <w:t>10.</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)36.66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1.05%</w:t>
      </w:r>
      <w:r>
        <w:rPr>
          <w:rFonts w:ascii="仿宋_GB2312" w:eastAsia="仿宋_GB2312" w:hAnsi="仿宋_GB2312"/>
        </w:rPr>
        <w:t>。</w:t>
      </w:r>
    </w:p>
    <w:p w:rsidR="00353294" w:rsidRDefault="001E1A16">
      <w:pPr>
        <w:spacing w:line="580" w:lineRule="exact"/>
        <w:ind w:firstLine="640"/>
      </w:pPr>
      <w:r>
        <w:rPr>
          <w:rFonts w:ascii="仿宋_GB2312" w:eastAsia="仿宋_GB2312" w:hAnsi="仿宋_GB2312"/>
        </w:rPr>
        <w:t>11.</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)83.72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2.41%</w:t>
      </w:r>
      <w:r>
        <w:rPr>
          <w:rFonts w:ascii="仿宋_GB2312" w:eastAsia="仿宋_GB2312" w:hAnsi="仿宋_GB2312"/>
        </w:rPr>
        <w:t>。</w:t>
      </w:r>
    </w:p>
    <w:p w:rsidR="00353294" w:rsidRDefault="001E1A16">
      <w:pPr>
        <w:spacing w:line="580" w:lineRule="exact"/>
        <w:ind w:firstLine="640"/>
      </w:pPr>
      <w:r>
        <w:rPr>
          <w:rFonts w:ascii="仿宋_GB2312" w:eastAsia="仿宋_GB2312" w:hAnsi="仿宋_GB2312"/>
        </w:rPr>
        <w:t>12.</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)180.05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5.18%</w:t>
      </w:r>
      <w:r>
        <w:rPr>
          <w:rFonts w:ascii="仿宋_GB2312" w:eastAsia="仿宋_GB2312" w:hAnsi="仿宋_GB2312"/>
        </w:rPr>
        <w:t>。</w:t>
      </w:r>
    </w:p>
    <w:p w:rsidR="00353294" w:rsidRDefault="001E1A16">
      <w:pPr>
        <w:spacing w:line="640" w:lineRule="exact"/>
        <w:ind w:firstLine="640"/>
        <w:outlineLvl w:val="3"/>
      </w:pPr>
      <w:r>
        <w:rPr>
          <w:rFonts w:ascii="楷体_GB2312" w:eastAsia="楷体_GB2312" w:hAnsi="楷体_GB2312"/>
          <w:b/>
        </w:rPr>
        <w:t>（三）一般公共预算财政拨款支出决算具体情况</w:t>
      </w:r>
    </w:p>
    <w:p w:rsidR="00353294" w:rsidRDefault="001E1A16">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代表工作</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0.50</w:t>
      </w:r>
      <w:r>
        <w:rPr>
          <w:rFonts w:ascii="仿宋_GB2312" w:eastAsia="仿宋_GB2312" w:hAnsi="仿宋_GB2312"/>
        </w:rPr>
        <w:t>万元，下降</w:t>
      </w:r>
      <w:r>
        <w:rPr>
          <w:rFonts w:ascii="仿宋_GB2312" w:eastAsia="仿宋_GB2312" w:hAnsi="仿宋_GB2312"/>
        </w:rPr>
        <w:t>1</w:t>
      </w:r>
      <w:r>
        <w:rPr>
          <w:rFonts w:ascii="仿宋_GB2312" w:eastAsia="仿宋_GB2312" w:hAnsi="仿宋_GB2312"/>
        </w:rPr>
        <w:t>00.00%,</w:t>
      </w:r>
      <w:r>
        <w:rPr>
          <w:rFonts w:ascii="仿宋_GB2312" w:eastAsia="仿宋_GB2312" w:hAnsi="仿宋_GB2312"/>
        </w:rPr>
        <w:t>主要原因是：本年功能科目调整，人大代表活动经费上年在代表工作科目列支，本年在其他人大事务支出科目列支，相应经费减少。</w:t>
      </w:r>
    </w:p>
    <w:p w:rsidR="00353294" w:rsidRDefault="001E1A16">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其他人大事务支出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8.95</w:t>
      </w:r>
      <w:r>
        <w:rPr>
          <w:rFonts w:ascii="仿宋_GB2312" w:eastAsia="仿宋_GB2312" w:hAnsi="仿宋_GB2312"/>
        </w:rPr>
        <w:t>万元，比上年决算增加</w:t>
      </w:r>
      <w:r>
        <w:rPr>
          <w:rFonts w:ascii="仿宋_GB2312" w:eastAsia="仿宋_GB2312" w:hAnsi="仿宋_GB2312"/>
        </w:rPr>
        <w:t>8.55</w:t>
      </w:r>
      <w:r>
        <w:rPr>
          <w:rFonts w:ascii="仿宋_GB2312" w:eastAsia="仿宋_GB2312" w:hAnsi="仿宋_GB2312"/>
        </w:rPr>
        <w:t>万元，增长</w:t>
      </w:r>
      <w:r>
        <w:rPr>
          <w:rFonts w:ascii="仿宋_GB2312" w:eastAsia="仿宋_GB2312" w:hAnsi="仿宋_GB2312"/>
        </w:rPr>
        <w:t>2,137.50%,</w:t>
      </w:r>
      <w:r>
        <w:rPr>
          <w:rFonts w:ascii="仿宋_GB2312" w:eastAsia="仿宋_GB2312" w:hAnsi="仿宋_GB2312"/>
        </w:rPr>
        <w:t>主要原因是：本年新增</w:t>
      </w:r>
      <w:r>
        <w:rPr>
          <w:rFonts w:ascii="仿宋_GB2312" w:eastAsia="仿宋_GB2312" w:hAnsi="仿宋_GB2312"/>
        </w:rPr>
        <w:t>2024</w:t>
      </w:r>
      <w:r>
        <w:rPr>
          <w:rFonts w:ascii="仿宋_GB2312" w:eastAsia="仿宋_GB2312" w:hAnsi="仿宋_GB2312"/>
        </w:rPr>
        <w:t>年塔里木乡人大代表</w:t>
      </w:r>
      <w:r>
        <w:rPr>
          <w:rFonts w:ascii="仿宋_GB2312" w:eastAsia="仿宋_GB2312" w:hAnsi="仿宋_GB2312"/>
        </w:rPr>
        <w:t>“</w:t>
      </w:r>
      <w:r>
        <w:rPr>
          <w:rFonts w:ascii="仿宋_GB2312" w:eastAsia="仿宋_GB2312" w:hAnsi="仿宋_GB2312"/>
        </w:rPr>
        <w:t>家室站</w:t>
      </w:r>
      <w:r>
        <w:rPr>
          <w:rFonts w:ascii="仿宋_GB2312" w:eastAsia="仿宋_GB2312" w:hAnsi="仿宋_GB2312"/>
        </w:rPr>
        <w:t>”</w:t>
      </w:r>
      <w:r>
        <w:rPr>
          <w:rFonts w:ascii="仿宋_GB2312" w:eastAsia="仿宋_GB2312" w:hAnsi="仿宋_GB2312"/>
        </w:rPr>
        <w:t>补助经费；本年功能科目调整，人大代表活动经费上年在代表工作科目列支，本年在其他人大事务支出科目列支，相应经费增加。</w:t>
      </w:r>
    </w:p>
    <w:p w:rsidR="00353294" w:rsidRDefault="001E1A16">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政府办公厅（室）及相关机构事务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w:t>
      </w:r>
      <w:r>
        <w:rPr>
          <w:rFonts w:ascii="仿宋_GB2312" w:eastAsia="仿宋_GB2312" w:hAnsi="仿宋_GB2312"/>
        </w:rPr>
        <w:t>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191.72</w:t>
      </w:r>
      <w:r>
        <w:rPr>
          <w:rFonts w:ascii="仿宋_GB2312" w:eastAsia="仿宋_GB2312" w:hAnsi="仿宋_GB2312"/>
        </w:rPr>
        <w:t>万元，比上年决算减少</w:t>
      </w:r>
      <w:r>
        <w:rPr>
          <w:rFonts w:ascii="仿宋_GB2312" w:eastAsia="仿宋_GB2312" w:hAnsi="仿宋_GB2312"/>
        </w:rPr>
        <w:t>57.39</w:t>
      </w:r>
      <w:r>
        <w:rPr>
          <w:rFonts w:ascii="仿宋_GB2312" w:eastAsia="仿宋_GB2312" w:hAnsi="仿宋_GB2312"/>
        </w:rPr>
        <w:t>万元，下降</w:t>
      </w:r>
      <w:r>
        <w:rPr>
          <w:rFonts w:ascii="仿宋_GB2312" w:eastAsia="仿宋_GB2312" w:hAnsi="仿宋_GB2312"/>
        </w:rPr>
        <w:t>23.04%,</w:t>
      </w:r>
      <w:r>
        <w:rPr>
          <w:rFonts w:ascii="仿宋_GB2312" w:eastAsia="仿宋_GB2312" w:hAnsi="仿宋_GB2312"/>
        </w:rPr>
        <w:t>主要原因是：本年在职人员减少，相应经费减少。</w:t>
      </w:r>
    </w:p>
    <w:p w:rsidR="00353294" w:rsidRDefault="001E1A16">
      <w:pPr>
        <w:spacing w:line="580" w:lineRule="exact"/>
        <w:ind w:firstLine="640"/>
      </w:pPr>
      <w:r>
        <w:rPr>
          <w:rFonts w:ascii="仿宋_GB2312" w:eastAsia="仿宋_GB2312" w:hAnsi="仿宋_GB2312"/>
        </w:rPr>
        <w:t>4.</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财政事务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w:t>
      </w:r>
      <w:r>
        <w:rPr>
          <w:rFonts w:ascii="仿宋_GB2312" w:eastAsia="仿宋_GB2312" w:hAnsi="仿宋_GB2312"/>
        </w:rPr>
        <w:lastRenderedPageBreak/>
        <w:t>算数为</w:t>
      </w:r>
      <w:r>
        <w:rPr>
          <w:rFonts w:ascii="仿宋_GB2312" w:eastAsia="仿宋_GB2312" w:hAnsi="仿宋_GB2312"/>
        </w:rPr>
        <w:t>156.70</w:t>
      </w:r>
      <w:r>
        <w:rPr>
          <w:rFonts w:ascii="仿宋_GB2312" w:eastAsia="仿宋_GB2312" w:hAnsi="仿宋_GB2312"/>
        </w:rPr>
        <w:t>万元，比上年决算增加</w:t>
      </w:r>
      <w:r>
        <w:rPr>
          <w:rFonts w:ascii="仿宋_GB2312" w:eastAsia="仿宋_GB2312" w:hAnsi="仿宋_GB2312"/>
        </w:rPr>
        <w:t>6.86</w:t>
      </w:r>
      <w:r>
        <w:rPr>
          <w:rFonts w:ascii="仿宋_GB2312" w:eastAsia="仿宋_GB2312" w:hAnsi="仿宋_GB2312"/>
        </w:rPr>
        <w:t>万元，增长</w:t>
      </w:r>
      <w:r>
        <w:rPr>
          <w:rFonts w:ascii="仿宋_GB2312" w:eastAsia="仿宋_GB2312" w:hAnsi="仿宋_GB2312"/>
        </w:rPr>
        <w:t>4.58%,</w:t>
      </w:r>
      <w:r>
        <w:rPr>
          <w:rFonts w:ascii="仿宋_GB2312" w:eastAsia="仿宋_GB2312" w:hAnsi="仿宋_GB2312"/>
        </w:rPr>
        <w:t>主要原因是：本年我单位财政所人员调资，因此人员经费相比上年增加。</w:t>
      </w:r>
    </w:p>
    <w:p w:rsidR="00353294" w:rsidRDefault="001E1A16">
      <w:pPr>
        <w:spacing w:line="580" w:lineRule="exact"/>
        <w:ind w:firstLine="640"/>
      </w:pPr>
      <w:r>
        <w:rPr>
          <w:rFonts w:ascii="仿宋_GB2312" w:eastAsia="仿宋_GB2312" w:hAnsi="仿宋_GB2312"/>
        </w:rPr>
        <w:t>5.</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纪检监察事务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其他纪检监察事务支出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w:t>
      </w:r>
      <w:r>
        <w:rPr>
          <w:rFonts w:ascii="仿宋_GB2312" w:eastAsia="仿宋_GB2312" w:hAnsi="仿宋_GB2312"/>
        </w:rPr>
        <w:t>万元，比上年决算增加</w:t>
      </w:r>
      <w:r>
        <w:rPr>
          <w:rFonts w:ascii="仿宋_GB2312" w:eastAsia="仿宋_GB2312" w:hAnsi="仿宋_GB2312"/>
        </w:rPr>
        <w:t>0.50</w:t>
      </w:r>
      <w:r>
        <w:rPr>
          <w:rFonts w:ascii="仿宋_GB2312" w:eastAsia="仿宋_GB2312" w:hAnsi="仿宋_GB2312"/>
        </w:rPr>
        <w:t>万元，增长</w:t>
      </w:r>
      <w:r>
        <w:rPr>
          <w:rFonts w:ascii="仿宋_GB2312" w:eastAsia="仿宋_GB2312" w:hAnsi="仿宋_GB2312"/>
        </w:rPr>
        <w:t>33.33%,</w:t>
      </w:r>
      <w:r>
        <w:rPr>
          <w:rFonts w:ascii="仿宋_GB2312" w:eastAsia="仿宋_GB2312" w:hAnsi="仿宋_GB2312"/>
        </w:rPr>
        <w:t>主要原因是：本年新增县纪委监委给本乡</w:t>
      </w:r>
      <w:r>
        <w:rPr>
          <w:rFonts w:ascii="仿宋_GB2312" w:eastAsia="仿宋_GB2312" w:hAnsi="仿宋_GB2312"/>
        </w:rPr>
        <w:t>纪委拨付办案经费。</w:t>
      </w:r>
    </w:p>
    <w:p w:rsidR="00353294" w:rsidRDefault="001E1A16">
      <w:pPr>
        <w:spacing w:line="580" w:lineRule="exact"/>
        <w:ind w:firstLine="640"/>
      </w:pPr>
      <w:r>
        <w:rPr>
          <w:rFonts w:ascii="仿宋_GB2312" w:eastAsia="仿宋_GB2312" w:hAnsi="仿宋_GB2312"/>
        </w:rPr>
        <w:t>6.</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党委办公厅（室）及相关机构事务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84.35</w:t>
      </w:r>
      <w:r>
        <w:rPr>
          <w:rFonts w:ascii="仿宋_GB2312" w:eastAsia="仿宋_GB2312" w:hAnsi="仿宋_GB2312"/>
        </w:rPr>
        <w:t>万元，比上年决算减少</w:t>
      </w:r>
      <w:r>
        <w:rPr>
          <w:rFonts w:ascii="仿宋_GB2312" w:eastAsia="仿宋_GB2312" w:hAnsi="仿宋_GB2312"/>
        </w:rPr>
        <w:t>27.31</w:t>
      </w:r>
      <w:r>
        <w:rPr>
          <w:rFonts w:ascii="仿宋_GB2312" w:eastAsia="仿宋_GB2312" w:hAnsi="仿宋_GB2312"/>
        </w:rPr>
        <w:t>万元，下降</w:t>
      </w:r>
      <w:r>
        <w:rPr>
          <w:rFonts w:ascii="仿宋_GB2312" w:eastAsia="仿宋_GB2312" w:hAnsi="仿宋_GB2312"/>
        </w:rPr>
        <w:t>24.46%,</w:t>
      </w:r>
      <w:r>
        <w:rPr>
          <w:rFonts w:ascii="仿宋_GB2312" w:eastAsia="仿宋_GB2312" w:hAnsi="仿宋_GB2312"/>
        </w:rPr>
        <w:t>主要原因是：本年在职人员减少，相应经费减少。</w:t>
      </w:r>
    </w:p>
    <w:p w:rsidR="00353294" w:rsidRDefault="001E1A16">
      <w:pPr>
        <w:spacing w:line="580" w:lineRule="exact"/>
        <w:ind w:firstLine="640"/>
      </w:pPr>
      <w:r>
        <w:rPr>
          <w:rFonts w:ascii="仿宋_GB2312" w:eastAsia="仿宋_GB2312" w:hAnsi="仿宋_GB2312"/>
        </w:rPr>
        <w:t>7.</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495.29</w:t>
      </w:r>
      <w:r>
        <w:rPr>
          <w:rFonts w:ascii="仿宋_GB2312" w:eastAsia="仿宋_GB2312" w:hAnsi="仿宋_GB2312"/>
        </w:rPr>
        <w:t>万元，比上年决算增加</w:t>
      </w:r>
      <w:r>
        <w:rPr>
          <w:rFonts w:ascii="仿宋_GB2312" w:eastAsia="仿宋_GB2312" w:hAnsi="仿宋_GB2312"/>
        </w:rPr>
        <w:t>108.76</w:t>
      </w:r>
      <w:r>
        <w:rPr>
          <w:rFonts w:ascii="仿宋_GB2312" w:eastAsia="仿宋_GB2312" w:hAnsi="仿宋_GB2312"/>
        </w:rPr>
        <w:t>万元，增长</w:t>
      </w:r>
      <w:r>
        <w:rPr>
          <w:rFonts w:ascii="仿宋_GB2312" w:eastAsia="仿宋_GB2312" w:hAnsi="仿宋_GB2312"/>
        </w:rPr>
        <w:t>28.14%,</w:t>
      </w:r>
      <w:r>
        <w:rPr>
          <w:rFonts w:ascii="仿宋_GB2312" w:eastAsia="仿宋_GB2312" w:hAnsi="仿宋_GB2312"/>
        </w:rPr>
        <w:t>主要原因是：本年村干部报酬补助增加。</w:t>
      </w:r>
    </w:p>
    <w:p w:rsidR="00353294" w:rsidRDefault="001E1A16">
      <w:pPr>
        <w:spacing w:line="580" w:lineRule="exact"/>
        <w:ind w:firstLine="640"/>
      </w:pPr>
      <w:r>
        <w:rPr>
          <w:rFonts w:ascii="仿宋_GB2312" w:eastAsia="仿宋_GB2312" w:hAnsi="仿宋_GB2312"/>
        </w:rPr>
        <w:t>8.</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其他共产党事务支出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47.27</w:t>
      </w:r>
      <w:r>
        <w:rPr>
          <w:rFonts w:ascii="仿宋_GB2312" w:eastAsia="仿宋_GB2312" w:hAnsi="仿宋_GB2312"/>
        </w:rPr>
        <w:t>万元，比上年决算减少</w:t>
      </w:r>
      <w:r>
        <w:rPr>
          <w:rFonts w:ascii="仿宋_GB2312" w:eastAsia="仿宋_GB2312" w:hAnsi="仿宋_GB2312"/>
        </w:rPr>
        <w:t>4</w:t>
      </w:r>
      <w:r>
        <w:rPr>
          <w:rFonts w:ascii="仿宋_GB2312" w:eastAsia="仿宋_GB2312" w:hAnsi="仿宋_GB2312"/>
        </w:rPr>
        <w:t>.88</w:t>
      </w:r>
      <w:r>
        <w:rPr>
          <w:rFonts w:ascii="仿宋_GB2312" w:eastAsia="仿宋_GB2312" w:hAnsi="仿宋_GB2312"/>
        </w:rPr>
        <w:t>万元，下降</w:t>
      </w:r>
      <w:r>
        <w:rPr>
          <w:rFonts w:ascii="仿宋_GB2312" w:eastAsia="仿宋_GB2312" w:hAnsi="仿宋_GB2312"/>
        </w:rPr>
        <w:t>9.36%,</w:t>
      </w:r>
      <w:r>
        <w:rPr>
          <w:rFonts w:ascii="仿宋_GB2312" w:eastAsia="仿宋_GB2312" w:hAnsi="仿宋_GB2312"/>
        </w:rPr>
        <w:t>主要原因是：本年综治中心严格执行厉行节约要求，压缩日常办公开支，日常办公经费减少。</w:t>
      </w:r>
    </w:p>
    <w:p w:rsidR="00353294" w:rsidRDefault="001E1A16">
      <w:pPr>
        <w:spacing w:line="580" w:lineRule="exact"/>
        <w:ind w:firstLine="640"/>
      </w:pPr>
      <w:r>
        <w:rPr>
          <w:rFonts w:ascii="仿宋_GB2312" w:eastAsia="仿宋_GB2312" w:hAnsi="仿宋_GB2312"/>
        </w:rPr>
        <w:t>9.</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市场监督管理事务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45.18</w:t>
      </w:r>
      <w:r>
        <w:rPr>
          <w:rFonts w:ascii="仿宋_GB2312" w:eastAsia="仿宋_GB2312" w:hAnsi="仿宋_GB2312"/>
        </w:rPr>
        <w:t>万元，比上年决算减少</w:t>
      </w:r>
      <w:r>
        <w:rPr>
          <w:rFonts w:ascii="仿宋_GB2312" w:eastAsia="仿宋_GB2312" w:hAnsi="仿宋_GB2312"/>
        </w:rPr>
        <w:t>2.58</w:t>
      </w:r>
      <w:r>
        <w:rPr>
          <w:rFonts w:ascii="仿宋_GB2312" w:eastAsia="仿宋_GB2312" w:hAnsi="仿宋_GB2312"/>
        </w:rPr>
        <w:t>万元，下降</w:t>
      </w:r>
      <w:r>
        <w:rPr>
          <w:rFonts w:ascii="仿宋_GB2312" w:eastAsia="仿宋_GB2312" w:hAnsi="仿宋_GB2312"/>
        </w:rPr>
        <w:t>5.40%,</w:t>
      </w:r>
      <w:r>
        <w:rPr>
          <w:rFonts w:ascii="仿宋_GB2312" w:eastAsia="仿宋_GB2312" w:hAnsi="仿宋_GB2312"/>
        </w:rPr>
        <w:t>主要原因是：本年综合行政执法队严格执行厉行节约要求，</w:t>
      </w:r>
      <w:r>
        <w:rPr>
          <w:rFonts w:ascii="仿宋_GB2312" w:eastAsia="仿宋_GB2312" w:hAnsi="仿宋_GB2312"/>
        </w:rPr>
        <w:lastRenderedPageBreak/>
        <w:t>压缩日常办公开支，日常办公经费减少。</w:t>
      </w:r>
    </w:p>
    <w:p w:rsidR="00353294" w:rsidRDefault="001E1A16">
      <w:pPr>
        <w:spacing w:line="580" w:lineRule="exact"/>
        <w:ind w:firstLine="640"/>
      </w:pPr>
      <w:r>
        <w:rPr>
          <w:rFonts w:ascii="仿宋_GB2312" w:eastAsia="仿宋_GB2312" w:hAnsi="仿宋_GB2312"/>
        </w:rPr>
        <w:t>10.</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其他一般公共服务支出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其他一般公共服务支出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12.83</w:t>
      </w:r>
      <w:r>
        <w:rPr>
          <w:rFonts w:ascii="仿宋_GB2312" w:eastAsia="仿宋_GB2312" w:hAnsi="仿宋_GB2312"/>
        </w:rPr>
        <w:t>万元，比上年决算减少</w:t>
      </w:r>
      <w:r>
        <w:rPr>
          <w:rFonts w:ascii="仿宋_GB2312" w:eastAsia="仿宋_GB2312" w:hAnsi="仿宋_GB2312"/>
        </w:rPr>
        <w:t>0.34</w:t>
      </w:r>
      <w:r>
        <w:rPr>
          <w:rFonts w:ascii="仿宋_GB2312" w:eastAsia="仿宋_GB2312" w:hAnsi="仿宋_GB2312"/>
        </w:rPr>
        <w:t>万元，下降</w:t>
      </w:r>
      <w:r>
        <w:rPr>
          <w:rFonts w:ascii="仿宋_GB2312" w:eastAsia="仿宋_GB2312" w:hAnsi="仿宋_GB2312"/>
        </w:rPr>
        <w:t>2.58%,</w:t>
      </w:r>
      <w:r>
        <w:rPr>
          <w:rFonts w:ascii="仿宋_GB2312" w:eastAsia="仿宋_GB2312" w:hAnsi="仿宋_GB2312"/>
        </w:rPr>
        <w:t>主要原因是：本年武装部严格执行厉行节约要求，压缩日常办公开支，日常办公经费减少。</w:t>
      </w:r>
    </w:p>
    <w:p w:rsidR="00353294" w:rsidRDefault="001E1A16">
      <w:pPr>
        <w:spacing w:line="580" w:lineRule="exact"/>
        <w:ind w:firstLine="640"/>
      </w:pPr>
      <w:r>
        <w:rPr>
          <w:rFonts w:ascii="仿宋_GB2312" w:eastAsia="仿宋_GB2312" w:hAnsi="仿宋_GB2312"/>
        </w:rPr>
        <w:t>11.</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教育管理事务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12.12</w:t>
      </w:r>
      <w:r>
        <w:rPr>
          <w:rFonts w:ascii="仿宋_GB2312" w:eastAsia="仿宋_GB2312" w:hAnsi="仿宋_GB2312"/>
        </w:rPr>
        <w:t>万元，比上年决算减少</w:t>
      </w:r>
      <w:r>
        <w:rPr>
          <w:rFonts w:ascii="仿宋_GB2312" w:eastAsia="仿宋_GB2312" w:hAnsi="仿宋_GB2312"/>
        </w:rPr>
        <w:t>1.00</w:t>
      </w:r>
      <w:r>
        <w:rPr>
          <w:rFonts w:ascii="仿宋_GB2312" w:eastAsia="仿宋_GB2312" w:hAnsi="仿宋_GB2312"/>
        </w:rPr>
        <w:t>万元，下降</w:t>
      </w:r>
      <w:r>
        <w:rPr>
          <w:rFonts w:ascii="仿宋_GB2312" w:eastAsia="仿宋_GB2312" w:hAnsi="仿宋_GB2312"/>
        </w:rPr>
        <w:t>7.62%,</w:t>
      </w:r>
      <w:r>
        <w:rPr>
          <w:rFonts w:ascii="仿宋_GB2312" w:eastAsia="仿宋_GB2312" w:hAnsi="仿宋_GB2312"/>
        </w:rPr>
        <w:t>主要原因是：本年乡（镇）财政转移支付资金（教育资金）尉犁县第二小学取暖费减少。</w:t>
      </w:r>
    </w:p>
    <w:p w:rsidR="00353294" w:rsidRDefault="001E1A16">
      <w:pPr>
        <w:spacing w:line="580" w:lineRule="exact"/>
        <w:ind w:firstLine="640"/>
      </w:pPr>
      <w:r>
        <w:rPr>
          <w:rFonts w:ascii="仿宋_GB2312" w:eastAsia="仿宋_GB2312" w:hAnsi="仿宋_GB2312"/>
        </w:rPr>
        <w:t>12.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w:t>
      </w:r>
      <w:r>
        <w:rPr>
          <w:rFonts w:ascii="仿宋_GB2312" w:eastAsia="仿宋_GB2312" w:hAnsi="仿宋_GB2312"/>
        </w:rPr>
        <w:t>算数为</w:t>
      </w:r>
      <w:r>
        <w:rPr>
          <w:rFonts w:ascii="仿宋_GB2312" w:eastAsia="仿宋_GB2312" w:hAnsi="仿宋_GB2312"/>
        </w:rPr>
        <w:t>0.98</w:t>
      </w:r>
      <w:r>
        <w:rPr>
          <w:rFonts w:ascii="仿宋_GB2312" w:eastAsia="仿宋_GB2312" w:hAnsi="仿宋_GB2312"/>
        </w:rPr>
        <w:t>万元，比上年决算减少</w:t>
      </w:r>
      <w:r>
        <w:rPr>
          <w:rFonts w:ascii="仿宋_GB2312" w:eastAsia="仿宋_GB2312" w:hAnsi="仿宋_GB2312"/>
        </w:rPr>
        <w:t>0.17</w:t>
      </w:r>
      <w:r>
        <w:rPr>
          <w:rFonts w:ascii="仿宋_GB2312" w:eastAsia="仿宋_GB2312" w:hAnsi="仿宋_GB2312"/>
        </w:rPr>
        <w:t>万元，下降</w:t>
      </w:r>
      <w:r>
        <w:rPr>
          <w:rFonts w:ascii="仿宋_GB2312" w:eastAsia="仿宋_GB2312" w:hAnsi="仿宋_GB2312"/>
        </w:rPr>
        <w:t>14.78%,</w:t>
      </w:r>
      <w:r>
        <w:rPr>
          <w:rFonts w:ascii="仿宋_GB2312" w:eastAsia="仿宋_GB2312" w:hAnsi="仿宋_GB2312"/>
        </w:rPr>
        <w:t>主要原因是：本年外出培训的人数减少，相关费用减少。</w:t>
      </w:r>
    </w:p>
    <w:p w:rsidR="00353294" w:rsidRDefault="001E1A16">
      <w:pPr>
        <w:spacing w:line="580" w:lineRule="exact"/>
        <w:ind w:firstLine="640"/>
      </w:pPr>
      <w:r>
        <w:rPr>
          <w:rFonts w:ascii="仿宋_GB2312" w:eastAsia="仿宋_GB2312" w:hAnsi="仿宋_GB2312"/>
        </w:rPr>
        <w:t>13.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7.78</w:t>
      </w:r>
      <w:r>
        <w:rPr>
          <w:rFonts w:ascii="仿宋_GB2312" w:eastAsia="仿宋_GB2312" w:hAnsi="仿宋_GB2312"/>
        </w:rPr>
        <w:t>万元，比上年决算增加</w:t>
      </w:r>
      <w:r>
        <w:rPr>
          <w:rFonts w:ascii="仿宋_GB2312" w:eastAsia="仿宋_GB2312" w:hAnsi="仿宋_GB2312"/>
        </w:rPr>
        <w:t>7.78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年塔里木乡村级组织运转经费、塔里木乡人大代表</w:t>
      </w:r>
      <w:r>
        <w:rPr>
          <w:rFonts w:ascii="仿宋_GB2312" w:eastAsia="仿宋_GB2312" w:hAnsi="仿宋_GB2312"/>
        </w:rPr>
        <w:t>“</w:t>
      </w:r>
      <w:r>
        <w:rPr>
          <w:rFonts w:ascii="仿宋_GB2312" w:eastAsia="仿宋_GB2312" w:hAnsi="仿宋_GB2312"/>
        </w:rPr>
        <w:t>家室站</w:t>
      </w:r>
      <w:r>
        <w:rPr>
          <w:rFonts w:ascii="仿宋_GB2312" w:eastAsia="仿宋_GB2312" w:hAnsi="仿宋_GB2312"/>
        </w:rPr>
        <w:t>”</w:t>
      </w:r>
      <w:r>
        <w:rPr>
          <w:rFonts w:ascii="仿宋_GB2312" w:eastAsia="仿宋_GB2312" w:hAnsi="仿宋_GB2312"/>
        </w:rPr>
        <w:t>补助经费。</w:t>
      </w:r>
    </w:p>
    <w:p w:rsidR="00353294" w:rsidRDefault="001E1A16">
      <w:pPr>
        <w:spacing w:line="580" w:lineRule="exact"/>
        <w:ind w:firstLine="640"/>
      </w:pPr>
      <w:r>
        <w:rPr>
          <w:rFonts w:ascii="仿宋_GB2312" w:eastAsia="仿宋_GB2312" w:hAnsi="仿宋_GB2312"/>
        </w:rPr>
        <w:t>14.</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59.75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主要原因是：本年减少塔</w:t>
      </w:r>
      <w:r>
        <w:rPr>
          <w:rFonts w:ascii="仿宋_GB2312" w:eastAsia="仿宋_GB2312" w:hAnsi="仿宋_GB2312"/>
        </w:rPr>
        <w:t>里木乡热源站供电设备及配电材料项目。</w:t>
      </w:r>
    </w:p>
    <w:p w:rsidR="00353294" w:rsidRDefault="001E1A16">
      <w:pPr>
        <w:spacing w:line="580" w:lineRule="exact"/>
        <w:ind w:firstLine="640"/>
      </w:pPr>
      <w:r>
        <w:rPr>
          <w:rFonts w:ascii="仿宋_GB2312" w:eastAsia="仿宋_GB2312" w:hAnsi="仿宋_GB2312"/>
        </w:rPr>
        <w:t>15.</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科学技术普及</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科普活动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w:t>
      </w:r>
      <w:r>
        <w:rPr>
          <w:rFonts w:ascii="仿宋_GB2312" w:eastAsia="仿宋_GB2312" w:hAnsi="仿宋_GB2312"/>
        </w:rPr>
        <w:lastRenderedPageBreak/>
        <w:t>算数为</w:t>
      </w:r>
      <w:r>
        <w:rPr>
          <w:rFonts w:ascii="仿宋_GB2312" w:eastAsia="仿宋_GB2312" w:hAnsi="仿宋_GB2312"/>
        </w:rPr>
        <w:t>2.00</w:t>
      </w:r>
      <w:r>
        <w:rPr>
          <w:rFonts w:ascii="仿宋_GB2312" w:eastAsia="仿宋_GB2312" w:hAnsi="仿宋_GB2312"/>
        </w:rPr>
        <w:t>万元，比上年决算减少</w:t>
      </w:r>
      <w:r>
        <w:rPr>
          <w:rFonts w:ascii="仿宋_GB2312" w:eastAsia="仿宋_GB2312" w:hAnsi="仿宋_GB2312"/>
        </w:rPr>
        <w:t>14.15</w:t>
      </w:r>
      <w:r>
        <w:rPr>
          <w:rFonts w:ascii="仿宋_GB2312" w:eastAsia="仿宋_GB2312" w:hAnsi="仿宋_GB2312"/>
        </w:rPr>
        <w:t>万元，下降</w:t>
      </w:r>
      <w:r>
        <w:rPr>
          <w:rFonts w:ascii="仿宋_GB2312" w:eastAsia="仿宋_GB2312" w:hAnsi="仿宋_GB2312"/>
        </w:rPr>
        <w:t>87.62%,</w:t>
      </w:r>
      <w:r>
        <w:rPr>
          <w:rFonts w:ascii="仿宋_GB2312" w:eastAsia="仿宋_GB2312" w:hAnsi="仿宋_GB2312"/>
        </w:rPr>
        <w:t>主要原因是：本年减少塔里木乡村科普馆建设及奖补经费。</w:t>
      </w:r>
    </w:p>
    <w:p w:rsidR="00353294" w:rsidRDefault="001E1A16">
      <w:pPr>
        <w:spacing w:line="580" w:lineRule="exact"/>
        <w:ind w:firstLine="640"/>
      </w:pPr>
      <w:r>
        <w:rPr>
          <w:rFonts w:ascii="仿宋_GB2312" w:eastAsia="仿宋_GB2312" w:hAnsi="仿宋_GB2312"/>
        </w:rPr>
        <w:t>16.</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其他科学技术支出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其他科学技术支出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0.48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主要原因是：本年减少塔里木乡村科普馆建设及奖补经费。</w:t>
      </w:r>
    </w:p>
    <w:p w:rsidR="00353294" w:rsidRDefault="001E1A16">
      <w:pPr>
        <w:spacing w:line="580" w:lineRule="exact"/>
        <w:ind w:firstLine="640"/>
      </w:pPr>
      <w:r>
        <w:rPr>
          <w:rFonts w:ascii="仿宋_GB2312" w:eastAsia="仿宋_GB2312" w:hAnsi="仿宋_GB2312"/>
        </w:rPr>
        <w:t>17.</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群众文化</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15.95</w:t>
      </w:r>
      <w:r>
        <w:rPr>
          <w:rFonts w:ascii="仿宋_GB2312" w:eastAsia="仿宋_GB2312" w:hAnsi="仿宋_GB2312"/>
        </w:rPr>
        <w:t>万</w:t>
      </w:r>
      <w:r>
        <w:rPr>
          <w:rFonts w:ascii="仿宋_GB2312" w:eastAsia="仿宋_GB2312" w:hAnsi="仿宋_GB2312"/>
        </w:rPr>
        <w:t>元，比上年决算减少</w:t>
      </w:r>
      <w:r>
        <w:rPr>
          <w:rFonts w:ascii="仿宋_GB2312" w:eastAsia="仿宋_GB2312" w:hAnsi="仿宋_GB2312"/>
        </w:rPr>
        <w:t>5.43</w:t>
      </w:r>
      <w:r>
        <w:rPr>
          <w:rFonts w:ascii="仿宋_GB2312" w:eastAsia="仿宋_GB2312" w:hAnsi="仿宋_GB2312"/>
        </w:rPr>
        <w:t>万元，下降</w:t>
      </w:r>
      <w:r>
        <w:rPr>
          <w:rFonts w:ascii="仿宋_GB2312" w:eastAsia="仿宋_GB2312" w:hAnsi="仿宋_GB2312"/>
        </w:rPr>
        <w:t>25.40%,</w:t>
      </w:r>
      <w:r>
        <w:rPr>
          <w:rFonts w:ascii="仿宋_GB2312" w:eastAsia="仿宋_GB2312" w:hAnsi="仿宋_GB2312"/>
        </w:rPr>
        <w:t>主要原因是：本年文化站严格执行厉行节约要求，压缩日常办公开支，日常办公经费减少。</w:t>
      </w:r>
    </w:p>
    <w:p w:rsidR="00353294" w:rsidRDefault="001E1A16">
      <w:pPr>
        <w:spacing w:line="580" w:lineRule="exact"/>
        <w:ind w:firstLine="640"/>
      </w:pPr>
      <w:r>
        <w:rPr>
          <w:rFonts w:ascii="仿宋_GB2312" w:eastAsia="仿宋_GB2312" w:hAnsi="仿宋_GB2312"/>
        </w:rPr>
        <w:t>18.</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其他文化和旅游支出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4.94</w:t>
      </w:r>
      <w:r>
        <w:rPr>
          <w:rFonts w:ascii="仿宋_GB2312" w:eastAsia="仿宋_GB2312" w:hAnsi="仿宋_GB2312"/>
        </w:rPr>
        <w:t>万元，比上年决算增加</w:t>
      </w:r>
      <w:r>
        <w:rPr>
          <w:rFonts w:ascii="仿宋_GB2312" w:eastAsia="仿宋_GB2312" w:hAnsi="仿宋_GB2312"/>
        </w:rPr>
        <w:t>0.52</w:t>
      </w:r>
      <w:r>
        <w:rPr>
          <w:rFonts w:ascii="仿宋_GB2312" w:eastAsia="仿宋_GB2312" w:hAnsi="仿宋_GB2312"/>
        </w:rPr>
        <w:t>万元，增长</w:t>
      </w:r>
      <w:r>
        <w:rPr>
          <w:rFonts w:ascii="仿宋_GB2312" w:eastAsia="仿宋_GB2312" w:hAnsi="仿宋_GB2312"/>
        </w:rPr>
        <w:t>11.76%,</w:t>
      </w:r>
      <w:r>
        <w:rPr>
          <w:rFonts w:ascii="仿宋_GB2312" w:eastAsia="仿宋_GB2312" w:hAnsi="仿宋_GB2312"/>
        </w:rPr>
        <w:t>主要原因是：本年塔里木乡中央补助地方美术馆、公共图书馆、文化馆［站］免费开放补助资金增加。</w:t>
      </w:r>
    </w:p>
    <w:p w:rsidR="00353294" w:rsidRDefault="001E1A16">
      <w:pPr>
        <w:spacing w:line="580" w:lineRule="exact"/>
        <w:ind w:firstLine="640"/>
      </w:pPr>
      <w:r>
        <w:rPr>
          <w:rFonts w:ascii="仿宋_GB2312" w:eastAsia="仿宋_GB2312" w:hAnsi="仿宋_GB2312"/>
        </w:rPr>
        <w:t>19.</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25.04</w:t>
      </w:r>
      <w:r>
        <w:rPr>
          <w:rFonts w:ascii="仿宋_GB2312" w:eastAsia="仿宋_GB2312" w:hAnsi="仿宋_GB2312"/>
        </w:rPr>
        <w:t>万元，比上年决算增</w:t>
      </w:r>
      <w:r>
        <w:rPr>
          <w:rFonts w:ascii="仿宋_GB2312" w:eastAsia="仿宋_GB2312" w:hAnsi="仿宋_GB2312"/>
        </w:rPr>
        <w:t>加</w:t>
      </w:r>
      <w:r>
        <w:rPr>
          <w:rFonts w:ascii="仿宋_GB2312" w:eastAsia="仿宋_GB2312" w:hAnsi="仿宋_GB2312"/>
        </w:rPr>
        <w:t>22.95</w:t>
      </w:r>
      <w:r>
        <w:rPr>
          <w:rFonts w:ascii="仿宋_GB2312" w:eastAsia="仿宋_GB2312" w:hAnsi="仿宋_GB2312"/>
        </w:rPr>
        <w:t>万元，增长</w:t>
      </w:r>
      <w:r>
        <w:rPr>
          <w:rFonts w:ascii="仿宋_GB2312" w:eastAsia="仿宋_GB2312" w:hAnsi="仿宋_GB2312"/>
        </w:rPr>
        <w:t>1,098.09%,</w:t>
      </w:r>
      <w:r>
        <w:rPr>
          <w:rFonts w:ascii="仿宋_GB2312" w:eastAsia="仿宋_GB2312" w:hAnsi="仿宋_GB2312"/>
        </w:rPr>
        <w:t>主要原因是：本年文化站采购体育设备经费增加。</w:t>
      </w:r>
    </w:p>
    <w:p w:rsidR="00353294" w:rsidRDefault="001E1A16">
      <w:pPr>
        <w:spacing w:line="580" w:lineRule="exact"/>
        <w:ind w:firstLine="640"/>
      </w:pPr>
      <w:r>
        <w:rPr>
          <w:rFonts w:ascii="仿宋_GB2312" w:eastAsia="仿宋_GB2312" w:hAnsi="仿宋_GB2312"/>
        </w:rPr>
        <w:t>20.</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人力资源和社会保障管理事务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其他人力资源和社会保障管理事务支出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0.94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w:t>
      </w:r>
      <w:r>
        <w:rPr>
          <w:rFonts w:ascii="仿宋_GB2312" w:eastAsia="仿宋_GB2312" w:hAnsi="仿宋_GB2312"/>
        </w:rPr>
        <w:lastRenderedPageBreak/>
        <w:t>是：本年减少拨付劳动就业补助资金。</w:t>
      </w:r>
    </w:p>
    <w:p w:rsidR="00353294" w:rsidRDefault="001E1A16">
      <w:pPr>
        <w:spacing w:line="580" w:lineRule="exact"/>
        <w:ind w:firstLine="640"/>
      </w:pPr>
      <w:r>
        <w:rPr>
          <w:rFonts w:ascii="仿宋_GB2312" w:eastAsia="仿宋_GB2312" w:hAnsi="仿宋_GB2312"/>
        </w:rPr>
        <w:t>21.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6.31</w:t>
      </w:r>
      <w:r>
        <w:rPr>
          <w:rFonts w:ascii="仿宋_GB2312" w:eastAsia="仿宋_GB2312" w:hAnsi="仿宋_GB2312"/>
        </w:rPr>
        <w:t>万元，比上年决算增加</w:t>
      </w:r>
      <w:r>
        <w:rPr>
          <w:rFonts w:ascii="仿宋_GB2312" w:eastAsia="仿宋_GB2312" w:hAnsi="仿宋_GB2312"/>
        </w:rPr>
        <w:t>1.86</w:t>
      </w:r>
      <w:r>
        <w:rPr>
          <w:rFonts w:ascii="仿宋_GB2312" w:eastAsia="仿宋_GB2312" w:hAnsi="仿宋_GB2312"/>
        </w:rPr>
        <w:t>万元，增长</w:t>
      </w:r>
      <w:r>
        <w:rPr>
          <w:rFonts w:ascii="仿宋_GB2312" w:eastAsia="仿宋_GB2312" w:hAnsi="仿宋_GB2312"/>
        </w:rPr>
        <w:t>41.80%,</w:t>
      </w:r>
      <w:r>
        <w:rPr>
          <w:rFonts w:ascii="仿宋_GB2312" w:eastAsia="仿宋_GB2312" w:hAnsi="仿宋_GB2312"/>
        </w:rPr>
        <w:t>主要原因是：本年增加退休人员</w:t>
      </w:r>
      <w:r>
        <w:rPr>
          <w:rFonts w:ascii="仿宋_GB2312" w:eastAsia="仿宋_GB2312" w:hAnsi="仿宋_GB2312"/>
        </w:rPr>
        <w:t>1</w:t>
      </w:r>
      <w:r>
        <w:rPr>
          <w:rFonts w:ascii="仿宋_GB2312" w:eastAsia="仿宋_GB2312" w:hAnsi="仿宋_GB2312"/>
        </w:rPr>
        <w:t>名，且退休人员基础绩效</w:t>
      </w:r>
      <w:r>
        <w:rPr>
          <w:rFonts w:ascii="仿宋_GB2312" w:eastAsia="仿宋_GB2312" w:hAnsi="仿宋_GB2312"/>
        </w:rPr>
        <w:t>奖增加，退休人员补助增加。</w:t>
      </w:r>
    </w:p>
    <w:p w:rsidR="00353294" w:rsidRDefault="001E1A16">
      <w:pPr>
        <w:spacing w:line="580" w:lineRule="exact"/>
        <w:ind w:firstLine="640"/>
      </w:pPr>
      <w:r>
        <w:rPr>
          <w:rFonts w:ascii="仿宋_GB2312" w:eastAsia="仿宋_GB2312" w:hAnsi="仿宋_GB2312"/>
        </w:rPr>
        <w:t>22.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7.24</w:t>
      </w:r>
      <w:r>
        <w:rPr>
          <w:rFonts w:ascii="仿宋_GB2312" w:eastAsia="仿宋_GB2312" w:hAnsi="仿宋_GB2312"/>
        </w:rPr>
        <w:t>万元，比上年决算增加</w:t>
      </w:r>
      <w:r>
        <w:rPr>
          <w:rFonts w:ascii="仿宋_GB2312" w:eastAsia="仿宋_GB2312" w:hAnsi="仿宋_GB2312"/>
        </w:rPr>
        <w:t>1.49</w:t>
      </w:r>
      <w:r>
        <w:rPr>
          <w:rFonts w:ascii="仿宋_GB2312" w:eastAsia="仿宋_GB2312" w:hAnsi="仿宋_GB2312"/>
        </w:rPr>
        <w:t>万元，增长</w:t>
      </w:r>
      <w:r>
        <w:rPr>
          <w:rFonts w:ascii="仿宋_GB2312" w:eastAsia="仿宋_GB2312" w:hAnsi="仿宋_GB2312"/>
        </w:rPr>
        <w:t>25.91%,</w:t>
      </w:r>
      <w:r>
        <w:rPr>
          <w:rFonts w:ascii="仿宋_GB2312" w:eastAsia="仿宋_GB2312" w:hAnsi="仿宋_GB2312"/>
        </w:rPr>
        <w:t>主要原因是：本年退休人员基础绩效奖增加，退休人员补助增加。</w:t>
      </w:r>
    </w:p>
    <w:p w:rsidR="00353294" w:rsidRDefault="001E1A16">
      <w:pPr>
        <w:spacing w:line="580" w:lineRule="exact"/>
        <w:ind w:firstLine="640"/>
      </w:pPr>
      <w:r>
        <w:rPr>
          <w:rFonts w:ascii="仿宋_GB2312" w:eastAsia="仿宋_GB2312" w:hAnsi="仿宋_GB2312"/>
        </w:rPr>
        <w:t>23.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105.08</w:t>
      </w:r>
      <w:r>
        <w:rPr>
          <w:rFonts w:ascii="仿宋_GB2312" w:eastAsia="仿宋_GB2312" w:hAnsi="仿宋_GB2312"/>
        </w:rPr>
        <w:t>万元，比上年决算增加</w:t>
      </w:r>
      <w:r>
        <w:rPr>
          <w:rFonts w:ascii="仿宋_GB2312" w:eastAsia="仿宋_GB2312" w:hAnsi="仿宋_GB2312"/>
        </w:rPr>
        <w:t>4.77</w:t>
      </w:r>
      <w:r>
        <w:rPr>
          <w:rFonts w:ascii="仿宋_GB2312" w:eastAsia="仿宋_GB2312" w:hAnsi="仿宋_GB2312"/>
        </w:rPr>
        <w:t>万元，增长</w:t>
      </w:r>
      <w:r>
        <w:rPr>
          <w:rFonts w:ascii="仿宋_GB2312" w:eastAsia="仿宋_GB2312" w:hAnsi="仿宋_GB2312"/>
        </w:rPr>
        <w:t>4.76%,</w:t>
      </w:r>
      <w:r>
        <w:rPr>
          <w:rFonts w:ascii="仿宋_GB2312" w:eastAsia="仿宋_GB2312" w:hAnsi="仿宋_GB2312"/>
        </w:rPr>
        <w:t>主要原因是：本年在职人员工资基数调增，养老缴费基数上涨，相应支出增加。</w:t>
      </w:r>
    </w:p>
    <w:p w:rsidR="00353294" w:rsidRDefault="001E1A16">
      <w:pPr>
        <w:spacing w:line="580" w:lineRule="exact"/>
        <w:ind w:firstLine="640"/>
      </w:pPr>
      <w:r>
        <w:rPr>
          <w:rFonts w:ascii="仿宋_GB2312" w:eastAsia="仿宋_GB2312" w:hAnsi="仿宋_GB2312"/>
        </w:rPr>
        <w:t>24.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w:t>
      </w:r>
      <w:r>
        <w:rPr>
          <w:rFonts w:ascii="仿宋_GB2312" w:eastAsia="仿宋_GB2312" w:hAnsi="仿宋_GB2312"/>
        </w:rPr>
        <w:t>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15.49</w:t>
      </w:r>
      <w:r>
        <w:rPr>
          <w:rFonts w:ascii="仿宋_GB2312" w:eastAsia="仿宋_GB2312" w:hAnsi="仿宋_GB2312"/>
        </w:rPr>
        <w:t>万元，比上年决算增加</w:t>
      </w:r>
      <w:r>
        <w:rPr>
          <w:rFonts w:ascii="仿宋_GB2312" w:eastAsia="仿宋_GB2312" w:hAnsi="仿宋_GB2312"/>
        </w:rPr>
        <w:t>10.43</w:t>
      </w:r>
      <w:r>
        <w:rPr>
          <w:rFonts w:ascii="仿宋_GB2312" w:eastAsia="仿宋_GB2312" w:hAnsi="仿宋_GB2312"/>
        </w:rPr>
        <w:t>万元，增长</w:t>
      </w:r>
      <w:r>
        <w:rPr>
          <w:rFonts w:ascii="仿宋_GB2312" w:eastAsia="仿宋_GB2312" w:hAnsi="仿宋_GB2312"/>
        </w:rPr>
        <w:t>206.13%,</w:t>
      </w:r>
      <w:r>
        <w:rPr>
          <w:rFonts w:ascii="仿宋_GB2312" w:eastAsia="仿宋_GB2312" w:hAnsi="仿宋_GB2312"/>
        </w:rPr>
        <w:t>主要原因是：本年新增退休人员基数较上年高，相应经费增加。</w:t>
      </w:r>
    </w:p>
    <w:p w:rsidR="00353294" w:rsidRDefault="001E1A16">
      <w:pPr>
        <w:spacing w:line="580" w:lineRule="exact"/>
        <w:ind w:firstLine="640"/>
      </w:pPr>
      <w:r>
        <w:rPr>
          <w:rFonts w:ascii="仿宋_GB2312" w:eastAsia="仿宋_GB2312" w:hAnsi="仿宋_GB2312"/>
        </w:rPr>
        <w:t>25.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就业补助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其他就业补助支出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2.11</w:t>
      </w:r>
      <w:r>
        <w:rPr>
          <w:rFonts w:ascii="仿宋_GB2312" w:eastAsia="仿宋_GB2312" w:hAnsi="仿宋_GB2312"/>
        </w:rPr>
        <w:t>万元，比上年决算减少</w:t>
      </w:r>
      <w:r>
        <w:rPr>
          <w:rFonts w:ascii="仿宋_GB2312" w:eastAsia="仿宋_GB2312" w:hAnsi="仿宋_GB2312"/>
        </w:rPr>
        <w:t>27.39</w:t>
      </w:r>
      <w:r>
        <w:rPr>
          <w:rFonts w:ascii="仿宋_GB2312" w:eastAsia="仿宋_GB2312" w:hAnsi="仿宋_GB2312"/>
        </w:rPr>
        <w:t>万元，下降</w:t>
      </w:r>
      <w:r>
        <w:rPr>
          <w:rFonts w:ascii="仿宋_GB2312" w:eastAsia="仿宋_GB2312" w:hAnsi="仿宋_GB2312"/>
        </w:rPr>
        <w:t>92.85%,</w:t>
      </w:r>
      <w:r>
        <w:rPr>
          <w:rFonts w:ascii="仿宋_GB2312" w:eastAsia="仿宋_GB2312" w:hAnsi="仿宋_GB2312"/>
        </w:rPr>
        <w:t>主要原因是：本年度下半年扶贫特设岗工资由人社局发放，导致本单位经费减少。</w:t>
      </w:r>
    </w:p>
    <w:p w:rsidR="00353294" w:rsidRDefault="001E1A16">
      <w:pPr>
        <w:spacing w:line="580" w:lineRule="exact"/>
        <w:ind w:firstLine="640"/>
      </w:pPr>
      <w:r>
        <w:rPr>
          <w:rFonts w:ascii="仿宋_GB2312" w:eastAsia="仿宋_GB2312" w:hAnsi="仿宋_GB2312"/>
        </w:rPr>
        <w:lastRenderedPageBreak/>
        <w:t>26.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退役军人管理事务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22.26</w:t>
      </w:r>
      <w:r>
        <w:rPr>
          <w:rFonts w:ascii="仿宋_GB2312" w:eastAsia="仿宋_GB2312" w:hAnsi="仿宋_GB2312"/>
        </w:rPr>
        <w:t>万元，比上</w:t>
      </w:r>
      <w:r>
        <w:rPr>
          <w:rFonts w:ascii="仿宋_GB2312" w:eastAsia="仿宋_GB2312" w:hAnsi="仿宋_GB2312"/>
        </w:rPr>
        <w:t>年决算减少</w:t>
      </w:r>
      <w:r>
        <w:rPr>
          <w:rFonts w:ascii="仿宋_GB2312" w:eastAsia="仿宋_GB2312" w:hAnsi="仿宋_GB2312"/>
        </w:rPr>
        <w:t>1.14</w:t>
      </w:r>
      <w:r>
        <w:rPr>
          <w:rFonts w:ascii="仿宋_GB2312" w:eastAsia="仿宋_GB2312" w:hAnsi="仿宋_GB2312"/>
        </w:rPr>
        <w:t>万元，下降</w:t>
      </w:r>
      <w:r>
        <w:rPr>
          <w:rFonts w:ascii="仿宋_GB2312" w:eastAsia="仿宋_GB2312" w:hAnsi="仿宋_GB2312"/>
        </w:rPr>
        <w:t>4.87%,</w:t>
      </w:r>
      <w:r>
        <w:rPr>
          <w:rFonts w:ascii="仿宋_GB2312" w:eastAsia="仿宋_GB2312" w:hAnsi="仿宋_GB2312"/>
        </w:rPr>
        <w:t>主要原因是：本年民政服务中心严格执行厉行节约要求，压缩日常办公开支，日常办公经费减少。</w:t>
      </w:r>
    </w:p>
    <w:p w:rsidR="00353294" w:rsidRDefault="001E1A16">
      <w:pPr>
        <w:spacing w:line="580" w:lineRule="exact"/>
        <w:ind w:firstLine="640"/>
      </w:pPr>
      <w:r>
        <w:rPr>
          <w:rFonts w:ascii="仿宋_GB2312" w:eastAsia="仿宋_GB2312" w:hAnsi="仿宋_GB2312"/>
        </w:rPr>
        <w:t>27.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计划生育事务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其他计划生育事务支出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46.72</w:t>
      </w:r>
      <w:r>
        <w:rPr>
          <w:rFonts w:ascii="仿宋_GB2312" w:eastAsia="仿宋_GB2312" w:hAnsi="仿宋_GB2312"/>
        </w:rPr>
        <w:t>万元，比上年决算减少</w:t>
      </w:r>
      <w:r>
        <w:rPr>
          <w:rFonts w:ascii="仿宋_GB2312" w:eastAsia="仿宋_GB2312" w:hAnsi="仿宋_GB2312"/>
        </w:rPr>
        <w:t>4.25</w:t>
      </w:r>
      <w:r>
        <w:rPr>
          <w:rFonts w:ascii="仿宋_GB2312" w:eastAsia="仿宋_GB2312" w:hAnsi="仿宋_GB2312"/>
        </w:rPr>
        <w:t>万元，下降</w:t>
      </w:r>
      <w:r>
        <w:rPr>
          <w:rFonts w:ascii="仿宋_GB2312" w:eastAsia="仿宋_GB2312" w:hAnsi="仿宋_GB2312"/>
        </w:rPr>
        <w:t>8.34%,</w:t>
      </w:r>
      <w:r>
        <w:rPr>
          <w:rFonts w:ascii="仿宋_GB2312" w:eastAsia="仿宋_GB2312" w:hAnsi="仿宋_GB2312"/>
        </w:rPr>
        <w:t>主要原因是：本年计生办严格执行厉行节约要求，压缩日常办公开支，日常办公经费减少。</w:t>
      </w:r>
    </w:p>
    <w:p w:rsidR="00353294" w:rsidRDefault="001E1A16">
      <w:pPr>
        <w:spacing w:line="580" w:lineRule="exact"/>
        <w:ind w:firstLine="640"/>
      </w:pPr>
      <w:r>
        <w:rPr>
          <w:rFonts w:ascii="仿宋_GB2312" w:eastAsia="仿宋_GB2312" w:hAnsi="仿宋_GB2312"/>
        </w:rPr>
        <w:t>28.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14.81</w:t>
      </w:r>
      <w:r>
        <w:rPr>
          <w:rFonts w:ascii="仿宋_GB2312" w:eastAsia="仿宋_GB2312" w:hAnsi="仿宋_GB2312"/>
        </w:rPr>
        <w:t>万元，比上年决算减少</w:t>
      </w:r>
      <w:r>
        <w:rPr>
          <w:rFonts w:ascii="仿宋_GB2312" w:eastAsia="仿宋_GB2312" w:hAnsi="仿宋_GB2312"/>
        </w:rPr>
        <w:t>1.19</w:t>
      </w:r>
      <w:r>
        <w:rPr>
          <w:rFonts w:ascii="仿宋_GB2312" w:eastAsia="仿宋_GB2312" w:hAnsi="仿宋_GB2312"/>
        </w:rPr>
        <w:t>万元，下降</w:t>
      </w:r>
      <w:r>
        <w:rPr>
          <w:rFonts w:ascii="仿宋_GB2312" w:eastAsia="仿宋_GB2312" w:hAnsi="仿宋_GB2312"/>
        </w:rPr>
        <w:t>7.44%,</w:t>
      </w:r>
      <w:r>
        <w:rPr>
          <w:rFonts w:ascii="仿宋_GB2312" w:eastAsia="仿宋_GB2312" w:hAnsi="仿宋_GB2312"/>
        </w:rPr>
        <w:t>主要原因是：本年行政在</w:t>
      </w:r>
      <w:r>
        <w:rPr>
          <w:rFonts w:ascii="仿宋_GB2312" w:eastAsia="仿宋_GB2312" w:hAnsi="仿宋_GB2312"/>
        </w:rPr>
        <w:t>职人员减少，相应医疗缴费较上年减少。</w:t>
      </w:r>
    </w:p>
    <w:p w:rsidR="00353294" w:rsidRDefault="001E1A16">
      <w:pPr>
        <w:spacing w:line="580" w:lineRule="exact"/>
        <w:ind w:firstLine="640"/>
      </w:pPr>
      <w:r>
        <w:rPr>
          <w:rFonts w:ascii="仿宋_GB2312" w:eastAsia="仿宋_GB2312" w:hAnsi="仿宋_GB2312"/>
        </w:rPr>
        <w:t>29.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33.72</w:t>
      </w:r>
      <w:r>
        <w:rPr>
          <w:rFonts w:ascii="仿宋_GB2312" w:eastAsia="仿宋_GB2312" w:hAnsi="仿宋_GB2312"/>
        </w:rPr>
        <w:t>万元，比上年决算增加</w:t>
      </w:r>
      <w:r>
        <w:rPr>
          <w:rFonts w:ascii="仿宋_GB2312" w:eastAsia="仿宋_GB2312" w:hAnsi="仿宋_GB2312"/>
        </w:rPr>
        <w:t>3.20</w:t>
      </w:r>
      <w:r>
        <w:rPr>
          <w:rFonts w:ascii="仿宋_GB2312" w:eastAsia="仿宋_GB2312" w:hAnsi="仿宋_GB2312"/>
        </w:rPr>
        <w:t>万元，增长</w:t>
      </w:r>
      <w:r>
        <w:rPr>
          <w:rFonts w:ascii="仿宋_GB2312" w:eastAsia="仿宋_GB2312" w:hAnsi="仿宋_GB2312"/>
        </w:rPr>
        <w:t>10.48%,</w:t>
      </w:r>
      <w:r>
        <w:rPr>
          <w:rFonts w:ascii="仿宋_GB2312" w:eastAsia="仿宋_GB2312" w:hAnsi="仿宋_GB2312"/>
        </w:rPr>
        <w:t>主要原因是：本年新招录事业人员，事业单位医疗缴费基数上调，相应支出增加。</w:t>
      </w:r>
    </w:p>
    <w:p w:rsidR="00353294" w:rsidRDefault="001E1A16">
      <w:pPr>
        <w:spacing w:line="580" w:lineRule="exact"/>
        <w:ind w:firstLine="640"/>
      </w:pPr>
      <w:r>
        <w:rPr>
          <w:rFonts w:ascii="仿宋_GB2312" w:eastAsia="仿宋_GB2312" w:hAnsi="仿宋_GB2312"/>
        </w:rPr>
        <w:t>30.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6.11</w:t>
      </w:r>
      <w:r>
        <w:rPr>
          <w:rFonts w:ascii="仿宋_GB2312" w:eastAsia="仿宋_GB2312" w:hAnsi="仿宋_GB2312"/>
        </w:rPr>
        <w:t>万元，比上年决算减少</w:t>
      </w:r>
      <w:r>
        <w:rPr>
          <w:rFonts w:ascii="仿宋_GB2312" w:eastAsia="仿宋_GB2312" w:hAnsi="仿宋_GB2312"/>
        </w:rPr>
        <w:t>0.43</w:t>
      </w:r>
      <w:r>
        <w:rPr>
          <w:rFonts w:ascii="仿宋_GB2312" w:eastAsia="仿宋_GB2312" w:hAnsi="仿宋_GB2312"/>
        </w:rPr>
        <w:t>万元，下降</w:t>
      </w:r>
      <w:r>
        <w:rPr>
          <w:rFonts w:ascii="仿宋_GB2312" w:eastAsia="仿宋_GB2312" w:hAnsi="仿宋_GB2312"/>
        </w:rPr>
        <w:t>6.57%,</w:t>
      </w:r>
      <w:r>
        <w:rPr>
          <w:rFonts w:ascii="仿宋_GB2312" w:eastAsia="仿宋_GB2312" w:hAnsi="仿宋_GB2312"/>
        </w:rPr>
        <w:t>主要原因是：本年新增退休人员，公务员医疗补助较上年减少。</w:t>
      </w:r>
    </w:p>
    <w:p w:rsidR="00353294" w:rsidRDefault="001E1A16">
      <w:pPr>
        <w:spacing w:line="580" w:lineRule="exact"/>
        <w:ind w:firstLine="640"/>
      </w:pPr>
      <w:r>
        <w:rPr>
          <w:rFonts w:ascii="仿宋_GB2312" w:eastAsia="仿宋_GB2312" w:hAnsi="仿宋_GB2312"/>
        </w:rPr>
        <w:t>31.</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自然生态保护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生态保护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w:t>
      </w:r>
      <w:r>
        <w:rPr>
          <w:rFonts w:ascii="仿宋_GB2312" w:eastAsia="仿宋_GB2312" w:hAnsi="仿宋_GB2312"/>
        </w:rPr>
        <w:lastRenderedPageBreak/>
        <w:t>算数为</w:t>
      </w:r>
      <w:r>
        <w:rPr>
          <w:rFonts w:ascii="仿宋_GB2312" w:eastAsia="仿宋_GB2312" w:hAnsi="仿宋_GB2312"/>
        </w:rPr>
        <w:t>1.82</w:t>
      </w:r>
      <w:r>
        <w:rPr>
          <w:rFonts w:ascii="仿宋_GB2312" w:eastAsia="仿宋_GB2312" w:hAnsi="仿宋_GB2312"/>
        </w:rPr>
        <w:t>万元，比上年决算增加</w:t>
      </w:r>
      <w:r>
        <w:rPr>
          <w:rFonts w:ascii="仿宋_GB2312" w:eastAsia="仿宋_GB2312" w:hAnsi="仿宋_GB2312"/>
        </w:rPr>
        <w:t>1.82</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主要原因是：本年新增退化林修复项目，相应支出增加。</w:t>
      </w:r>
    </w:p>
    <w:p w:rsidR="00353294" w:rsidRDefault="001E1A16">
      <w:pPr>
        <w:spacing w:line="580" w:lineRule="exact"/>
        <w:ind w:firstLine="640"/>
      </w:pPr>
      <w:r>
        <w:rPr>
          <w:rFonts w:ascii="仿宋_GB2312" w:eastAsia="仿宋_GB2312" w:hAnsi="仿宋_GB2312"/>
        </w:rPr>
        <w:t>32.</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天然林保护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森林管护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57.62</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主要原因是：本年度未安排林业改革发展专项资金。</w:t>
      </w:r>
    </w:p>
    <w:p w:rsidR="00353294" w:rsidRDefault="001E1A16">
      <w:pPr>
        <w:spacing w:line="580" w:lineRule="exact"/>
        <w:ind w:firstLine="640"/>
      </w:pPr>
      <w:r>
        <w:rPr>
          <w:rFonts w:ascii="仿宋_GB2312" w:eastAsia="仿宋_GB2312" w:hAnsi="仿宋_GB2312"/>
        </w:rPr>
        <w:t>33.</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能源节约利用</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能源节约利用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108.41</w:t>
      </w:r>
      <w:r>
        <w:rPr>
          <w:rFonts w:ascii="仿宋_GB2312" w:eastAsia="仿宋_GB2312" w:hAnsi="仿宋_GB2312"/>
        </w:rPr>
        <w:t>万元，比上年决算增加</w:t>
      </w:r>
      <w:r>
        <w:rPr>
          <w:rFonts w:ascii="仿宋_GB2312" w:eastAsia="仿宋_GB2312" w:hAnsi="仿宋_GB2312"/>
        </w:rPr>
        <w:t>37.94</w:t>
      </w:r>
      <w:r>
        <w:rPr>
          <w:rFonts w:ascii="仿宋_GB2312" w:eastAsia="仿宋_GB2312" w:hAnsi="仿宋_GB2312"/>
        </w:rPr>
        <w:t>万元，增长</w:t>
      </w:r>
      <w:r>
        <w:rPr>
          <w:rFonts w:ascii="仿宋_GB2312" w:eastAsia="仿宋_GB2312" w:hAnsi="仿宋_GB2312"/>
        </w:rPr>
        <w:t>53.84%,</w:t>
      </w:r>
      <w:r>
        <w:rPr>
          <w:rFonts w:ascii="仿宋_GB2312" w:eastAsia="仿宋_GB2312" w:hAnsi="仿宋_GB2312"/>
        </w:rPr>
        <w:t>主要原因是：本年度增加</w:t>
      </w:r>
      <w:r>
        <w:rPr>
          <w:rFonts w:ascii="仿宋_GB2312" w:eastAsia="仿宋_GB2312" w:hAnsi="仿宋_GB2312"/>
        </w:rPr>
        <w:t>2024</w:t>
      </w:r>
      <w:r>
        <w:rPr>
          <w:rFonts w:ascii="仿宋_GB2312" w:eastAsia="仿宋_GB2312" w:hAnsi="仿宋_GB2312"/>
        </w:rPr>
        <w:t>年新疆煤改电二期工程补助资金。</w:t>
      </w:r>
    </w:p>
    <w:p w:rsidR="00353294" w:rsidRDefault="001E1A16">
      <w:pPr>
        <w:spacing w:line="580" w:lineRule="exact"/>
        <w:ind w:firstLine="640"/>
      </w:pPr>
      <w:r>
        <w:rPr>
          <w:rFonts w:ascii="仿宋_GB2312" w:eastAsia="仿宋_GB2312" w:hAnsi="仿宋_GB2312"/>
        </w:rPr>
        <w:t>34.</w:t>
      </w:r>
      <w:r>
        <w:rPr>
          <w:rFonts w:ascii="仿宋_GB2312" w:eastAsia="仿宋_GB2312" w:hAnsi="仿宋_GB2312"/>
        </w:rPr>
        <w:t>农林</w:t>
      </w:r>
      <w:r>
        <w:rPr>
          <w:rFonts w:ascii="仿宋_GB2312" w:eastAsia="仿宋_GB2312" w:hAnsi="仿宋_GB2312"/>
        </w:rPr>
        <w:t>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186.15</w:t>
      </w:r>
      <w:r>
        <w:rPr>
          <w:rFonts w:ascii="仿宋_GB2312" w:eastAsia="仿宋_GB2312" w:hAnsi="仿宋_GB2312"/>
        </w:rPr>
        <w:t>万元，比上年决算减少</w:t>
      </w:r>
      <w:r>
        <w:rPr>
          <w:rFonts w:ascii="仿宋_GB2312" w:eastAsia="仿宋_GB2312" w:hAnsi="仿宋_GB2312"/>
        </w:rPr>
        <w:t>12.66</w:t>
      </w:r>
      <w:r>
        <w:rPr>
          <w:rFonts w:ascii="仿宋_GB2312" w:eastAsia="仿宋_GB2312" w:hAnsi="仿宋_GB2312"/>
        </w:rPr>
        <w:t>万元，下降</w:t>
      </w:r>
      <w:r>
        <w:rPr>
          <w:rFonts w:ascii="仿宋_GB2312" w:eastAsia="仿宋_GB2312" w:hAnsi="仿宋_GB2312"/>
        </w:rPr>
        <w:t>6.37%,</w:t>
      </w:r>
      <w:r>
        <w:rPr>
          <w:rFonts w:ascii="仿宋_GB2312" w:eastAsia="仿宋_GB2312" w:hAnsi="仿宋_GB2312"/>
        </w:rPr>
        <w:t>主要原因是：本年度农业畜牧业发展中心调出人员，相关人员经费和日常公用经费均有所减少。</w:t>
      </w:r>
    </w:p>
    <w:p w:rsidR="00353294" w:rsidRDefault="001E1A16">
      <w:pPr>
        <w:spacing w:line="580" w:lineRule="exact"/>
        <w:ind w:firstLine="640"/>
      </w:pPr>
      <w:r>
        <w:rPr>
          <w:rFonts w:ascii="仿宋_GB2312" w:eastAsia="仿宋_GB2312" w:hAnsi="仿宋_GB2312"/>
        </w:rPr>
        <w:t>35.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防灾救灾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4.89</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主要原因是：本年度未安排农业生产和救灾资金。</w:t>
      </w:r>
    </w:p>
    <w:p w:rsidR="00353294" w:rsidRDefault="001E1A16">
      <w:pPr>
        <w:spacing w:line="580" w:lineRule="exact"/>
        <w:ind w:firstLine="640"/>
      </w:pPr>
      <w:r>
        <w:rPr>
          <w:rFonts w:ascii="仿宋_GB2312" w:eastAsia="仿宋_GB2312" w:hAnsi="仿宋_GB2312"/>
        </w:rPr>
        <w:t>36.</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农村合作经济</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5.24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w:t>
      </w:r>
      <w:r>
        <w:rPr>
          <w:rFonts w:ascii="仿宋_GB2312" w:eastAsia="仿宋_GB2312" w:hAnsi="仿宋_GB2312"/>
        </w:rPr>
        <w:t>因是：本年未安排农村农牧民高素质培训支出。</w:t>
      </w:r>
    </w:p>
    <w:p w:rsidR="00353294" w:rsidRDefault="001E1A16">
      <w:pPr>
        <w:spacing w:line="580" w:lineRule="exact"/>
        <w:ind w:firstLine="640"/>
      </w:pPr>
      <w:r>
        <w:rPr>
          <w:rFonts w:ascii="仿宋_GB2312" w:eastAsia="仿宋_GB2312" w:hAnsi="仿宋_GB2312"/>
        </w:rPr>
        <w:t>37.</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森林资源培育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22.34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lastRenderedPageBreak/>
        <w:t>主要原因是：本年度未安排防护林补助资金。</w:t>
      </w:r>
    </w:p>
    <w:p w:rsidR="00353294" w:rsidRDefault="001E1A16">
      <w:pPr>
        <w:spacing w:line="580" w:lineRule="exact"/>
        <w:ind w:firstLine="640"/>
      </w:pPr>
      <w:r>
        <w:rPr>
          <w:rFonts w:ascii="仿宋_GB2312" w:eastAsia="仿宋_GB2312" w:hAnsi="仿宋_GB2312"/>
        </w:rPr>
        <w:t>38.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生产发展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1,338.90</w:t>
      </w:r>
      <w:r>
        <w:rPr>
          <w:rFonts w:ascii="仿宋_GB2312" w:eastAsia="仿宋_GB2312" w:hAnsi="仿宋_GB2312"/>
        </w:rPr>
        <w:t>万元，比上年决算增加</w:t>
      </w:r>
      <w:r>
        <w:rPr>
          <w:rFonts w:ascii="仿宋_GB2312" w:eastAsia="仿宋_GB2312" w:hAnsi="仿宋_GB2312"/>
        </w:rPr>
        <w:t>906.90</w:t>
      </w:r>
      <w:r>
        <w:rPr>
          <w:rFonts w:ascii="仿宋_GB2312" w:eastAsia="仿宋_GB2312" w:hAnsi="仿宋_GB2312"/>
        </w:rPr>
        <w:t>万元，增长</w:t>
      </w:r>
      <w:r>
        <w:rPr>
          <w:rFonts w:ascii="仿宋_GB2312" w:eastAsia="仿宋_GB2312" w:hAnsi="仿宋_GB2312"/>
        </w:rPr>
        <w:t>209.93%,</w:t>
      </w:r>
      <w:r>
        <w:rPr>
          <w:rFonts w:ascii="仿宋_GB2312" w:eastAsia="仿宋_GB2312" w:hAnsi="仿宋_GB2312"/>
        </w:rPr>
        <w:t>主要原因是：本年增加塔里木乡湖羊标准养殖项目、塔里木乡博斯坦村</w:t>
      </w:r>
      <w:r>
        <w:rPr>
          <w:rFonts w:ascii="仿宋_GB2312" w:eastAsia="仿宋_GB2312" w:hAnsi="仿宋_GB2312"/>
        </w:rPr>
        <w:t>200</w:t>
      </w:r>
      <w:r>
        <w:rPr>
          <w:rFonts w:ascii="仿宋_GB2312" w:eastAsia="仿宋_GB2312" w:hAnsi="仿宋_GB2312"/>
        </w:rPr>
        <w:t>亩有机果园示范基地建设项目、塔里木乡有机肥加工基地基础设施建设项目。</w:t>
      </w:r>
    </w:p>
    <w:p w:rsidR="00353294" w:rsidRDefault="001E1A16">
      <w:pPr>
        <w:spacing w:line="580" w:lineRule="exact"/>
        <w:ind w:firstLine="640"/>
      </w:pPr>
      <w:r>
        <w:rPr>
          <w:rFonts w:ascii="仿宋_GB2312" w:eastAsia="仿宋_GB2312" w:hAnsi="仿宋_GB2312"/>
        </w:rPr>
        <w:t>39.</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农村综合改革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对村级公益事业建设的补助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165.77</w:t>
      </w:r>
      <w:r>
        <w:rPr>
          <w:rFonts w:ascii="仿宋_GB2312" w:eastAsia="仿宋_GB2312" w:hAnsi="仿宋_GB2312"/>
        </w:rPr>
        <w:t>万元，比上年决算减少</w:t>
      </w:r>
      <w:r>
        <w:rPr>
          <w:rFonts w:ascii="仿宋_GB2312" w:eastAsia="仿宋_GB2312" w:hAnsi="仿宋_GB2312"/>
        </w:rPr>
        <w:t>38.68</w:t>
      </w:r>
      <w:r>
        <w:rPr>
          <w:rFonts w:ascii="仿宋_GB2312" w:eastAsia="仿宋_GB2312" w:hAnsi="仿宋_GB2312"/>
        </w:rPr>
        <w:t>万元，下降</w:t>
      </w:r>
      <w:r>
        <w:rPr>
          <w:rFonts w:ascii="仿宋_GB2312" w:eastAsia="仿宋_GB2312" w:hAnsi="仿宋_GB2312"/>
        </w:rPr>
        <w:t>18.92%,</w:t>
      </w:r>
      <w:r>
        <w:rPr>
          <w:rFonts w:ascii="仿宋_GB2312" w:eastAsia="仿宋_GB2312" w:hAnsi="仿宋_GB2312"/>
        </w:rPr>
        <w:t>主要原因是：本年度村级公益事业建设项目投资规模缩小，相应支出减少。</w:t>
      </w:r>
    </w:p>
    <w:p w:rsidR="00353294" w:rsidRDefault="001E1A16">
      <w:pPr>
        <w:spacing w:line="580" w:lineRule="exact"/>
        <w:ind w:firstLine="640"/>
      </w:pPr>
      <w:r>
        <w:rPr>
          <w:rFonts w:ascii="仿宋_GB2312" w:eastAsia="仿宋_GB2312" w:hAnsi="仿宋_GB2312"/>
        </w:rPr>
        <w:t>40.</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公路水路运输</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其他公路水路运输支出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3.41</w:t>
      </w:r>
      <w:r>
        <w:rPr>
          <w:rFonts w:ascii="仿宋_GB2312" w:eastAsia="仿宋_GB2312" w:hAnsi="仿宋_GB2312"/>
        </w:rPr>
        <w:t>万元，比上年决算增加</w:t>
      </w:r>
      <w:r>
        <w:rPr>
          <w:rFonts w:ascii="仿宋_GB2312" w:eastAsia="仿宋_GB2312" w:hAnsi="仿宋_GB2312"/>
        </w:rPr>
        <w:t>0.02</w:t>
      </w:r>
      <w:r>
        <w:rPr>
          <w:rFonts w:ascii="仿宋_GB2312" w:eastAsia="仿宋_GB2312" w:hAnsi="仿宋_GB2312"/>
        </w:rPr>
        <w:t>万元，增长</w:t>
      </w:r>
      <w:r>
        <w:rPr>
          <w:rFonts w:ascii="仿宋_GB2312" w:eastAsia="仿宋_GB2312" w:hAnsi="仿宋_GB2312"/>
        </w:rPr>
        <w:t>0.59%,</w:t>
      </w:r>
      <w:r>
        <w:rPr>
          <w:rFonts w:ascii="仿宋_GB2312" w:eastAsia="仿宋_GB2312" w:hAnsi="仿宋_GB2312"/>
        </w:rPr>
        <w:t>主要原因是：本年采购道路安全设备，相应支出增加。</w:t>
      </w:r>
    </w:p>
    <w:p w:rsidR="00353294" w:rsidRDefault="001E1A16">
      <w:pPr>
        <w:spacing w:line="580" w:lineRule="exact"/>
        <w:ind w:firstLine="640"/>
      </w:pPr>
      <w:r>
        <w:rPr>
          <w:rFonts w:ascii="仿宋_GB2312" w:eastAsia="仿宋_GB2312" w:hAnsi="仿宋_GB2312"/>
        </w:rPr>
        <w:t>41.</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自然资源事务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36.66</w:t>
      </w:r>
      <w:r>
        <w:rPr>
          <w:rFonts w:ascii="仿宋_GB2312" w:eastAsia="仿宋_GB2312" w:hAnsi="仿宋_GB2312"/>
        </w:rPr>
        <w:t>万元，比上年决算减少</w:t>
      </w:r>
      <w:r>
        <w:rPr>
          <w:rFonts w:ascii="仿宋_GB2312" w:eastAsia="仿宋_GB2312" w:hAnsi="仿宋_GB2312"/>
        </w:rPr>
        <w:t>11.29</w:t>
      </w:r>
      <w:r>
        <w:rPr>
          <w:rFonts w:ascii="仿宋_GB2312" w:eastAsia="仿宋_GB2312" w:hAnsi="仿宋_GB2312"/>
        </w:rPr>
        <w:t>万元，下降</w:t>
      </w:r>
      <w:r>
        <w:rPr>
          <w:rFonts w:ascii="仿宋_GB2312" w:eastAsia="仿宋_GB2312" w:hAnsi="仿宋_GB2312"/>
        </w:rPr>
        <w:t>23.55%,</w:t>
      </w:r>
      <w:r>
        <w:rPr>
          <w:rFonts w:ascii="仿宋_GB2312" w:eastAsia="仿宋_GB2312" w:hAnsi="仿宋_GB2312"/>
        </w:rPr>
        <w:t>主要原因是：本年国土所在职人员减少，相关人员经费和日常公用经费均有所减少。</w:t>
      </w:r>
    </w:p>
    <w:p w:rsidR="00353294" w:rsidRDefault="001E1A16">
      <w:pPr>
        <w:spacing w:line="580" w:lineRule="exact"/>
        <w:ind w:firstLine="640"/>
      </w:pPr>
      <w:r>
        <w:rPr>
          <w:rFonts w:ascii="仿宋_GB2312" w:eastAsia="仿宋_GB2312" w:hAnsi="仿宋_GB2312"/>
        </w:rPr>
        <w:t>42.</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83.72</w:t>
      </w:r>
      <w:r>
        <w:rPr>
          <w:rFonts w:ascii="仿宋_GB2312" w:eastAsia="仿宋_GB2312" w:hAnsi="仿宋_GB2312"/>
        </w:rPr>
        <w:t>万元，比上年决算增</w:t>
      </w:r>
      <w:r>
        <w:rPr>
          <w:rFonts w:ascii="仿宋_GB2312" w:eastAsia="仿宋_GB2312" w:hAnsi="仿宋_GB2312"/>
        </w:rPr>
        <w:t>加</w:t>
      </w:r>
      <w:r>
        <w:rPr>
          <w:rFonts w:ascii="仿宋_GB2312" w:eastAsia="仿宋_GB2312" w:hAnsi="仿宋_GB2312"/>
        </w:rPr>
        <w:t>8.30</w:t>
      </w:r>
      <w:r>
        <w:rPr>
          <w:rFonts w:ascii="仿宋_GB2312" w:eastAsia="仿宋_GB2312" w:hAnsi="仿宋_GB2312"/>
        </w:rPr>
        <w:t>万元，增长</w:t>
      </w:r>
      <w:r>
        <w:rPr>
          <w:rFonts w:ascii="仿宋_GB2312" w:eastAsia="仿宋_GB2312" w:hAnsi="仿宋_GB2312"/>
        </w:rPr>
        <w:t>11.01%,</w:t>
      </w:r>
      <w:r>
        <w:rPr>
          <w:rFonts w:ascii="仿宋_GB2312" w:eastAsia="仿宋_GB2312" w:hAnsi="仿宋_GB2312"/>
        </w:rPr>
        <w:t>主要原因是：本年在职人员工资基数调增，公积金缴费基数上涨，相应支出增加。</w:t>
      </w:r>
    </w:p>
    <w:p w:rsidR="00353294" w:rsidRDefault="001E1A16">
      <w:pPr>
        <w:spacing w:line="580" w:lineRule="exact"/>
        <w:ind w:firstLine="640"/>
      </w:pPr>
      <w:r>
        <w:rPr>
          <w:rFonts w:ascii="仿宋_GB2312" w:eastAsia="仿宋_GB2312" w:hAnsi="仿宋_GB2312"/>
        </w:rPr>
        <w:lastRenderedPageBreak/>
        <w:t>43.</w:t>
      </w:r>
      <w:r>
        <w:rPr>
          <w:rFonts w:ascii="仿宋_GB2312" w:eastAsia="仿宋_GB2312" w:hAnsi="仿宋_GB2312"/>
        </w:rPr>
        <w:t>灾害防治及应急管理支出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自然灾害救灾及恢复重建支出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自然灾害救灾补助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0.66</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2022</w:t>
      </w:r>
      <w:r>
        <w:rPr>
          <w:rFonts w:ascii="仿宋_GB2312" w:eastAsia="仿宋_GB2312" w:hAnsi="仿宋_GB2312"/>
        </w:rPr>
        <w:t>年中央自然灾害救灾资金。</w:t>
      </w:r>
    </w:p>
    <w:p w:rsidR="00353294" w:rsidRDefault="001E1A16">
      <w:pPr>
        <w:spacing w:line="580" w:lineRule="exact"/>
        <w:ind w:firstLine="640"/>
      </w:pPr>
      <w:r>
        <w:rPr>
          <w:rFonts w:ascii="仿宋_GB2312" w:eastAsia="仿宋_GB2312" w:hAnsi="仿宋_GB2312"/>
        </w:rPr>
        <w:t>44.</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180.05</w:t>
      </w:r>
      <w:r>
        <w:rPr>
          <w:rFonts w:ascii="仿宋_GB2312" w:eastAsia="仿宋_GB2312" w:hAnsi="仿宋_GB2312"/>
        </w:rPr>
        <w:t>万元，比上年决算减少</w:t>
      </w:r>
      <w:r>
        <w:rPr>
          <w:rFonts w:ascii="仿宋_GB2312" w:eastAsia="仿宋_GB2312" w:hAnsi="仿宋_GB2312"/>
        </w:rPr>
        <w:t>52.15</w:t>
      </w:r>
      <w:r>
        <w:rPr>
          <w:rFonts w:ascii="仿宋_GB2312" w:eastAsia="仿宋_GB2312" w:hAnsi="仿宋_GB2312"/>
        </w:rPr>
        <w:t>万元，下降</w:t>
      </w:r>
      <w:r>
        <w:rPr>
          <w:rFonts w:ascii="仿宋_GB2312" w:eastAsia="仿宋_GB2312" w:hAnsi="仿宋_GB2312"/>
        </w:rPr>
        <w:t>22.46%,</w:t>
      </w:r>
      <w:r>
        <w:rPr>
          <w:rFonts w:ascii="仿宋_GB2312" w:eastAsia="仿宋_GB2312" w:hAnsi="仿宋_GB2312"/>
        </w:rPr>
        <w:t>主要原因是：本年度周转宿舍楼建设项目资金较上年减少。</w:t>
      </w:r>
    </w:p>
    <w:p w:rsidR="00353294" w:rsidRDefault="001E1A16">
      <w:pPr>
        <w:spacing w:line="640" w:lineRule="exact"/>
        <w:ind w:firstLine="640"/>
        <w:outlineLvl w:val="2"/>
      </w:pPr>
      <w:r>
        <w:rPr>
          <w:rFonts w:ascii="黑体" w:eastAsia="黑体" w:hAnsi="黑体"/>
        </w:rPr>
        <w:t>六、</w:t>
      </w:r>
      <w:r>
        <w:rPr>
          <w:rFonts w:ascii="黑体" w:eastAsia="黑体" w:hAnsi="黑体"/>
        </w:rPr>
        <w:t>一般公共预算财政拨款基本支出决算情况说明</w:t>
      </w:r>
    </w:p>
    <w:p w:rsidR="00353294" w:rsidRDefault="001E1A16">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1,135.11</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1,058.59</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生活补助、医疗费补助、奖励金、其他对个人和家庭的补助。</w:t>
      </w:r>
    </w:p>
    <w:p w:rsidR="00353294" w:rsidRDefault="001E1A16">
      <w:pPr>
        <w:spacing w:line="580" w:lineRule="exact"/>
        <w:ind w:firstLine="640"/>
      </w:pPr>
      <w:r>
        <w:rPr>
          <w:rFonts w:ascii="仿宋_GB2312" w:eastAsia="仿宋_GB2312" w:hAnsi="仿宋_GB2312"/>
          <w:b/>
        </w:rPr>
        <w:t>公用经费</w:t>
      </w:r>
      <w:r>
        <w:rPr>
          <w:rFonts w:ascii="仿宋_GB2312" w:eastAsia="仿宋_GB2312" w:hAnsi="仿宋_GB2312"/>
          <w:b/>
        </w:rPr>
        <w:t>76.52</w:t>
      </w:r>
      <w:r>
        <w:rPr>
          <w:rFonts w:ascii="仿宋_GB2312" w:eastAsia="仿宋_GB2312" w:hAnsi="仿宋_GB2312"/>
          <w:b/>
        </w:rPr>
        <w:t>万元，</w:t>
      </w:r>
      <w:r>
        <w:rPr>
          <w:rFonts w:ascii="仿宋_GB2312" w:eastAsia="仿宋_GB2312" w:hAnsi="仿宋_GB2312"/>
        </w:rPr>
        <w:t>包括：办公费、印刷费、手续费、水费、电费、邮电费、取暖费、差旅费、维修（护）费、培训费、专用材料费、委托业务费、工会经费、福利费</w:t>
      </w:r>
      <w:r>
        <w:rPr>
          <w:rFonts w:ascii="仿宋_GB2312" w:eastAsia="仿宋_GB2312" w:hAnsi="仿宋_GB2312"/>
        </w:rPr>
        <w:t>、公务用车运行维护费、其他商品和服务支出。</w:t>
      </w:r>
    </w:p>
    <w:p w:rsidR="00353294" w:rsidRDefault="001E1A16">
      <w:pPr>
        <w:spacing w:line="640" w:lineRule="exact"/>
        <w:ind w:firstLine="640"/>
        <w:outlineLvl w:val="2"/>
      </w:pPr>
      <w:r>
        <w:rPr>
          <w:rFonts w:ascii="黑体" w:eastAsia="黑体" w:hAnsi="黑体"/>
        </w:rPr>
        <w:t>七、政府性基金预算财政拨款收入支出决算情况说明</w:t>
      </w:r>
    </w:p>
    <w:p w:rsidR="00353294" w:rsidRDefault="001E1A16">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15.81</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15.81</w:t>
      </w:r>
      <w:r>
        <w:rPr>
          <w:rFonts w:ascii="仿宋_GB2312" w:eastAsia="仿宋_GB2312" w:hAnsi="仿宋_GB2312"/>
        </w:rPr>
        <w:t>万元。</w:t>
      </w:r>
      <w:r>
        <w:rPr>
          <w:rFonts w:ascii="仿宋_GB2312" w:eastAsia="仿宋_GB2312" w:hAnsi="仿宋_GB2312"/>
          <w:b/>
        </w:rPr>
        <w:t>政府性基</w:t>
      </w:r>
      <w:r>
        <w:rPr>
          <w:rFonts w:ascii="仿宋_GB2312" w:eastAsia="仿宋_GB2312" w:hAnsi="仿宋_GB2312"/>
          <w:b/>
        </w:rPr>
        <w:lastRenderedPageBreak/>
        <w:t>金预算财政拨款支出总计</w:t>
      </w:r>
      <w:r>
        <w:rPr>
          <w:rFonts w:ascii="仿宋_GB2312" w:eastAsia="仿宋_GB2312" w:hAnsi="仿宋_GB2312"/>
          <w:b/>
        </w:rPr>
        <w:t>15.81</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15.81</w:t>
      </w:r>
      <w:r>
        <w:rPr>
          <w:rFonts w:ascii="仿宋_GB2312" w:eastAsia="仿宋_GB2312" w:hAnsi="仿宋_GB2312"/>
        </w:rPr>
        <w:t>万元。</w:t>
      </w:r>
    </w:p>
    <w:p w:rsidR="00353294" w:rsidRDefault="001E1A16">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减少</w:t>
      </w:r>
      <w:r>
        <w:rPr>
          <w:rFonts w:ascii="仿宋_GB2312" w:eastAsia="仿宋_GB2312" w:hAnsi="仿宋_GB2312"/>
        </w:rPr>
        <w:t>26.89</w:t>
      </w:r>
      <w:r>
        <w:rPr>
          <w:rFonts w:ascii="仿宋_GB2312" w:eastAsia="仿宋_GB2312" w:hAnsi="仿宋_GB2312"/>
        </w:rPr>
        <w:t>万元，下降</w:t>
      </w:r>
      <w:r>
        <w:rPr>
          <w:rFonts w:ascii="仿宋_GB2312" w:eastAsia="仿宋_GB2312" w:hAnsi="仿宋_GB2312"/>
        </w:rPr>
        <w:t>62.97%</w:t>
      </w:r>
      <w:r>
        <w:rPr>
          <w:rFonts w:ascii="仿宋_GB2312" w:eastAsia="仿宋_GB2312" w:hAnsi="仿宋_GB2312"/>
        </w:rPr>
        <w:t>，主要原因是：本年减少扶贫特设岗工资。</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15.81</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，主要原因是：年中追加退化林修复项目资金，导致预决算存在差异。</w:t>
      </w:r>
    </w:p>
    <w:p w:rsidR="00353294" w:rsidRDefault="001E1A16">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15.81</w:t>
      </w:r>
      <w:r>
        <w:rPr>
          <w:rFonts w:ascii="仿宋_GB2312" w:eastAsia="仿宋_GB2312" w:hAnsi="仿宋_GB2312"/>
        </w:rPr>
        <w:t>万元。</w:t>
      </w:r>
    </w:p>
    <w:p w:rsidR="00353294" w:rsidRDefault="001E1A16">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农业农村生态环境支出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15.81</w:t>
      </w:r>
      <w:r>
        <w:rPr>
          <w:rFonts w:ascii="仿宋_GB2312" w:eastAsia="仿宋_GB2312" w:hAnsi="仿宋_GB2312"/>
        </w:rPr>
        <w:t>万元，比上年决算增加</w:t>
      </w:r>
      <w:r>
        <w:rPr>
          <w:rFonts w:ascii="仿宋_GB2312" w:eastAsia="仿宋_GB2312" w:hAnsi="仿宋_GB2312"/>
        </w:rPr>
        <w:t>15.81</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主要原因是：本年增加退化林修复项目。</w:t>
      </w:r>
    </w:p>
    <w:p w:rsidR="00353294" w:rsidRDefault="001E1A16">
      <w:pPr>
        <w:spacing w:line="580" w:lineRule="exact"/>
        <w:ind w:firstLine="640"/>
      </w:pPr>
      <w:r>
        <w:rPr>
          <w:rFonts w:ascii="仿宋_GB2312" w:eastAsia="仿宋_GB2312" w:hAnsi="仿宋_GB2312"/>
        </w:rPr>
        <w:t>2.</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用于巩固脱贫攻坚成果衔接乡村振兴的彩票公益金支出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w:t>
      </w:r>
      <w:r>
        <w:rPr>
          <w:rFonts w:ascii="仿宋_GB2312" w:eastAsia="仿宋_GB2312" w:hAnsi="仿宋_GB2312"/>
        </w:rPr>
        <w:t>上年决算减少</w:t>
      </w:r>
      <w:r>
        <w:rPr>
          <w:rFonts w:ascii="仿宋_GB2312" w:eastAsia="仿宋_GB2312" w:hAnsi="仿宋_GB2312"/>
        </w:rPr>
        <w:t>42.70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主要原因是：本年减少扶贫特设岗工资。</w:t>
      </w:r>
    </w:p>
    <w:p w:rsidR="00353294" w:rsidRDefault="001E1A16">
      <w:pPr>
        <w:spacing w:line="640" w:lineRule="exact"/>
        <w:ind w:firstLine="640"/>
        <w:outlineLvl w:val="2"/>
      </w:pPr>
      <w:r>
        <w:rPr>
          <w:rFonts w:ascii="黑体" w:eastAsia="黑体" w:hAnsi="黑体"/>
        </w:rPr>
        <w:t>八、国有资本经营预算财政拨款收入支出决算情况说明</w:t>
      </w:r>
    </w:p>
    <w:p w:rsidR="00353294" w:rsidRDefault="001E1A16">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353294" w:rsidRDefault="001E1A16">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353294" w:rsidRDefault="001E1A16">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1.95</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lastRenderedPageBreak/>
        <w:t>1.25</w:t>
      </w:r>
      <w:r>
        <w:rPr>
          <w:rFonts w:ascii="仿宋_GB2312" w:eastAsia="仿宋_GB2312" w:hAnsi="仿宋_GB2312"/>
        </w:rPr>
        <w:t>万元，下降</w:t>
      </w:r>
      <w:r>
        <w:rPr>
          <w:rFonts w:ascii="仿宋_GB2312" w:eastAsia="仿宋_GB2312" w:hAnsi="仿宋_GB2312"/>
        </w:rPr>
        <w:t>39.06%</w:t>
      </w:r>
      <w:r>
        <w:rPr>
          <w:rFonts w:ascii="仿宋_GB2312" w:eastAsia="仿宋_GB2312" w:hAnsi="仿宋_GB2312"/>
        </w:rPr>
        <w:t>，主要原因是：本年厉行节约，低碳出行，减少公务用车使用频次，燃油费减少。其中：因公出国（境）费支出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w:t>
      </w:r>
      <w:r>
        <w:rPr>
          <w:rFonts w:ascii="仿宋_GB2312" w:eastAsia="仿宋_GB2312" w:hAnsi="仿宋_GB2312"/>
        </w:rPr>
        <w:t>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1.95</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1.25</w:t>
      </w:r>
      <w:r>
        <w:rPr>
          <w:rFonts w:ascii="仿宋_GB2312" w:eastAsia="仿宋_GB2312" w:hAnsi="仿宋_GB2312"/>
        </w:rPr>
        <w:t>万元，下降</w:t>
      </w:r>
      <w:r>
        <w:rPr>
          <w:rFonts w:ascii="仿宋_GB2312" w:eastAsia="仿宋_GB2312" w:hAnsi="仿宋_GB2312"/>
        </w:rPr>
        <w:t>39.06%</w:t>
      </w:r>
      <w:r>
        <w:rPr>
          <w:rFonts w:ascii="仿宋_GB2312" w:eastAsia="仿宋_GB2312" w:hAnsi="仿宋_GB2312"/>
        </w:rPr>
        <w:t>，主要原因是：本年厉行节约，低碳出行，减少公务用车使用频次，燃油费减少。公务接待费支出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353294" w:rsidRDefault="001E1A16">
      <w:pPr>
        <w:spacing w:line="580" w:lineRule="exact"/>
        <w:ind w:firstLine="640"/>
      </w:pPr>
      <w:r>
        <w:rPr>
          <w:rFonts w:ascii="仿宋_GB2312" w:eastAsia="仿宋_GB2312" w:hAnsi="仿宋_GB2312"/>
          <w:b/>
        </w:rPr>
        <w:t>具体情况如下：</w:t>
      </w:r>
    </w:p>
    <w:p w:rsidR="00353294" w:rsidRDefault="001E1A16">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w:t>
      </w:r>
      <w:r>
        <w:rPr>
          <w:rFonts w:ascii="仿宋_GB2312" w:eastAsia="仿宋_GB2312" w:hAnsi="仿宋_GB2312"/>
        </w:rPr>
        <w:t>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353294" w:rsidRDefault="001E1A16">
      <w:pPr>
        <w:spacing w:line="580" w:lineRule="exact"/>
        <w:ind w:firstLine="640"/>
      </w:pPr>
      <w:r>
        <w:rPr>
          <w:rFonts w:ascii="仿宋_GB2312" w:eastAsia="仿宋_GB2312" w:hAnsi="仿宋_GB2312"/>
        </w:rPr>
        <w:t>公务用车购置及运行维护费</w:t>
      </w:r>
      <w:r>
        <w:rPr>
          <w:rFonts w:ascii="仿宋_GB2312" w:eastAsia="仿宋_GB2312" w:hAnsi="仿宋_GB2312"/>
        </w:rPr>
        <w:t>1.95</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1.95</w:t>
      </w:r>
      <w:r>
        <w:rPr>
          <w:rFonts w:ascii="仿宋_GB2312" w:eastAsia="仿宋_GB2312" w:hAnsi="仿宋_GB2312"/>
        </w:rPr>
        <w:t>万元。公务用车运行维护费开支内容包括公务用车加油费、公务用车维修费、公务用车保险费、公务用车审验费。公务用车购置数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4</w:t>
      </w:r>
      <w:r>
        <w:rPr>
          <w:rFonts w:ascii="仿宋_GB2312" w:eastAsia="仿宋_GB2312" w:hAnsi="仿宋_GB2312"/>
        </w:rPr>
        <w:t>辆。国有资产占用情况中固定资产车辆</w:t>
      </w:r>
      <w:r>
        <w:rPr>
          <w:rFonts w:ascii="仿宋_GB2312" w:eastAsia="仿宋_GB2312" w:hAnsi="仿宋_GB2312"/>
        </w:rPr>
        <w:t>4</w:t>
      </w:r>
      <w:r>
        <w:rPr>
          <w:rFonts w:ascii="仿宋_GB2312" w:eastAsia="仿宋_GB2312" w:hAnsi="仿宋_GB2312"/>
        </w:rPr>
        <w:t>辆，与公务用车保有量差异原因是：本单位固定资产车辆与公务用车保有量一致无差异。</w:t>
      </w:r>
    </w:p>
    <w:p w:rsidR="00353294" w:rsidRDefault="001E1A16">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w:t>
      </w:r>
      <w:r>
        <w:rPr>
          <w:rFonts w:ascii="仿宋_GB2312" w:eastAsia="仿宋_GB2312" w:hAnsi="仿宋_GB2312"/>
        </w:rPr>
        <w:lastRenderedPageBreak/>
        <w:t>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353294" w:rsidRDefault="001E1A16">
      <w:pPr>
        <w:spacing w:line="580" w:lineRule="exact"/>
        <w:ind w:firstLine="640"/>
      </w:pPr>
      <w:r>
        <w:rPr>
          <w:rFonts w:ascii="仿宋_GB2312" w:eastAsia="仿宋_GB2312" w:hAnsi="仿宋_GB2312"/>
          <w:b/>
        </w:rPr>
        <w:t>与全年预算相比</w:t>
      </w:r>
      <w:r>
        <w:rPr>
          <w:rFonts w:ascii="仿宋_GB2312" w:eastAsia="仿宋_GB2312" w:hAnsi="仿宋_GB2312"/>
          <w:b/>
        </w:rPr>
        <w:t>，</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3.38</w:t>
      </w:r>
      <w:r>
        <w:rPr>
          <w:rFonts w:ascii="仿宋_GB2312" w:eastAsia="仿宋_GB2312" w:hAnsi="仿宋_GB2312"/>
        </w:rPr>
        <w:t>万元，决算数</w:t>
      </w:r>
      <w:r>
        <w:rPr>
          <w:rFonts w:ascii="仿宋_GB2312" w:eastAsia="仿宋_GB2312" w:hAnsi="仿宋_GB2312"/>
        </w:rPr>
        <w:t>1.95</w:t>
      </w:r>
      <w:r>
        <w:rPr>
          <w:rFonts w:ascii="仿宋_GB2312" w:eastAsia="仿宋_GB2312" w:hAnsi="仿宋_GB2312"/>
        </w:rPr>
        <w:t>万元，预决算差异率</w:t>
      </w:r>
      <w:r>
        <w:rPr>
          <w:rFonts w:ascii="仿宋_GB2312" w:eastAsia="仿宋_GB2312" w:hAnsi="仿宋_GB2312"/>
        </w:rPr>
        <w:t>-42.31%</w:t>
      </w:r>
      <w:r>
        <w:rPr>
          <w:rFonts w:ascii="仿宋_GB2312" w:eastAsia="仿宋_GB2312" w:hAnsi="仿宋_GB2312"/>
        </w:rPr>
        <w:t>，主要原因是：本年厉行节约，低碳出行，减少公务用车使用频次，燃油费减少。其中：因公出国（境）费全年预算数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3.38</w:t>
      </w:r>
      <w:r>
        <w:rPr>
          <w:rFonts w:ascii="仿宋_GB2312" w:eastAsia="仿宋_GB2312" w:hAnsi="仿宋_GB2312"/>
        </w:rPr>
        <w:t>万元，决算数</w:t>
      </w:r>
      <w:r>
        <w:rPr>
          <w:rFonts w:ascii="仿宋_GB2312" w:eastAsia="仿宋_GB2312" w:hAnsi="仿宋_GB2312"/>
        </w:rPr>
        <w:t>1.95</w:t>
      </w:r>
      <w:r>
        <w:rPr>
          <w:rFonts w:ascii="仿宋_GB2312" w:eastAsia="仿宋_GB2312" w:hAnsi="仿宋_GB2312"/>
        </w:rPr>
        <w:t>万元，预决算差异率</w:t>
      </w:r>
      <w:r>
        <w:rPr>
          <w:rFonts w:ascii="仿宋_GB2312" w:eastAsia="仿宋_GB2312" w:hAnsi="仿宋_GB2312"/>
        </w:rPr>
        <w:t>-42.31%</w:t>
      </w:r>
      <w:r>
        <w:rPr>
          <w:rFonts w:ascii="仿宋_GB2312" w:eastAsia="仿宋_GB2312" w:hAnsi="仿宋_GB2312"/>
        </w:rPr>
        <w:t>，主要原因</w:t>
      </w:r>
      <w:r>
        <w:rPr>
          <w:rFonts w:ascii="仿宋_GB2312" w:eastAsia="仿宋_GB2312" w:hAnsi="仿宋_GB2312"/>
        </w:rPr>
        <w:t>是：本年厉行节约，低碳出行，减少公务用车使用频次，燃油费减少。公务接待费全年预算数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353294" w:rsidRDefault="001E1A16">
      <w:pPr>
        <w:spacing w:line="640" w:lineRule="exact"/>
        <w:ind w:firstLine="640"/>
        <w:outlineLvl w:val="2"/>
      </w:pPr>
      <w:r>
        <w:rPr>
          <w:rFonts w:ascii="黑体" w:eastAsia="黑体" w:hAnsi="黑体"/>
        </w:rPr>
        <w:t>十、其他重要事项的情况说明</w:t>
      </w:r>
    </w:p>
    <w:p w:rsidR="00353294" w:rsidRDefault="001E1A16">
      <w:pPr>
        <w:spacing w:line="640" w:lineRule="exact"/>
        <w:ind w:firstLine="640"/>
        <w:outlineLvl w:val="3"/>
      </w:pPr>
      <w:r>
        <w:rPr>
          <w:rFonts w:ascii="楷体_GB2312" w:eastAsia="楷体_GB2312" w:hAnsi="楷体_GB2312"/>
          <w:b/>
        </w:rPr>
        <w:t>（一）机关运行经费及公用经费支出情况</w:t>
      </w:r>
    </w:p>
    <w:p w:rsidR="00353294" w:rsidRDefault="001E1A16">
      <w:pPr>
        <w:spacing w:line="580" w:lineRule="exact"/>
        <w:ind w:firstLine="640"/>
      </w:pPr>
      <w:r>
        <w:rPr>
          <w:rFonts w:ascii="仿宋_GB2312" w:eastAsia="仿宋_GB2312" w:hAnsi="仿宋_GB2312"/>
        </w:rPr>
        <w:t>2024</w:t>
      </w:r>
      <w:r>
        <w:rPr>
          <w:rFonts w:ascii="仿宋_GB2312" w:eastAsia="仿宋_GB2312" w:hAnsi="仿宋_GB2312"/>
        </w:rPr>
        <w:t>年度新疆尉犁县塔里木乡人民政府（行政单位和参照公务员法管理事业单位）机关运行经费支出</w:t>
      </w:r>
      <w:r>
        <w:rPr>
          <w:rFonts w:ascii="仿宋_GB2312" w:eastAsia="仿宋_GB2312" w:hAnsi="仿宋_GB2312"/>
        </w:rPr>
        <w:t>76.52</w:t>
      </w:r>
      <w:r>
        <w:rPr>
          <w:rFonts w:ascii="仿宋_GB2312" w:eastAsia="仿宋_GB2312" w:hAnsi="仿宋_GB2312"/>
        </w:rPr>
        <w:t>万元，比上年减少</w:t>
      </w:r>
      <w:r>
        <w:rPr>
          <w:rFonts w:ascii="仿宋_GB2312" w:eastAsia="仿宋_GB2312" w:hAnsi="仿宋_GB2312"/>
        </w:rPr>
        <w:t>9.49</w:t>
      </w:r>
      <w:r>
        <w:rPr>
          <w:rFonts w:ascii="仿宋_GB2312" w:eastAsia="仿宋_GB2312" w:hAnsi="仿宋_GB2312"/>
        </w:rPr>
        <w:t>万元，下降</w:t>
      </w:r>
      <w:r>
        <w:rPr>
          <w:rFonts w:ascii="仿宋_GB2312" w:eastAsia="仿宋_GB2312" w:hAnsi="仿宋_GB2312"/>
        </w:rPr>
        <w:t>11.03%</w:t>
      </w:r>
      <w:r>
        <w:rPr>
          <w:rFonts w:ascii="仿宋_GB2312" w:eastAsia="仿宋_GB2312" w:hAnsi="仿宋_GB2312"/>
        </w:rPr>
        <w:t>，主要原因是：本年积极响应上级号召，压缩开支，严控经费支出，厉行节约，办公费减少。</w:t>
      </w:r>
    </w:p>
    <w:p w:rsidR="00353294" w:rsidRDefault="001E1A16">
      <w:pPr>
        <w:spacing w:line="640" w:lineRule="exact"/>
        <w:ind w:firstLine="640"/>
        <w:outlineLvl w:val="3"/>
      </w:pPr>
      <w:r>
        <w:rPr>
          <w:rFonts w:ascii="楷体_GB2312" w:eastAsia="楷体_GB2312" w:hAnsi="楷体_GB2312"/>
          <w:b/>
        </w:rPr>
        <w:t>（二）政府采购情况</w:t>
      </w:r>
    </w:p>
    <w:p w:rsidR="00353294" w:rsidRDefault="001E1A16">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932.22</w:t>
      </w:r>
      <w:r>
        <w:rPr>
          <w:rFonts w:ascii="仿宋_GB2312" w:eastAsia="仿宋_GB2312" w:hAnsi="仿宋_GB2312"/>
        </w:rPr>
        <w:t>万元，其中：政府采购</w:t>
      </w:r>
      <w:r>
        <w:rPr>
          <w:rFonts w:ascii="仿宋_GB2312" w:eastAsia="仿宋_GB2312" w:hAnsi="仿宋_GB2312"/>
        </w:rPr>
        <w:lastRenderedPageBreak/>
        <w:t>货物支出</w:t>
      </w:r>
      <w:r>
        <w:rPr>
          <w:rFonts w:ascii="仿宋_GB2312" w:eastAsia="仿宋_GB2312" w:hAnsi="仿宋_GB2312"/>
        </w:rPr>
        <w:t>729.96</w:t>
      </w:r>
      <w:r>
        <w:rPr>
          <w:rFonts w:ascii="仿宋_GB2312" w:eastAsia="仿宋_GB2312" w:hAnsi="仿宋_GB2312"/>
        </w:rPr>
        <w:t>万元、政府采购工程支出</w:t>
      </w:r>
      <w:r>
        <w:rPr>
          <w:rFonts w:ascii="仿宋_GB2312" w:eastAsia="仿宋_GB2312" w:hAnsi="仿宋_GB2312"/>
        </w:rPr>
        <w:t>200.05</w:t>
      </w:r>
      <w:r>
        <w:rPr>
          <w:rFonts w:ascii="仿宋_GB2312" w:eastAsia="仿宋_GB2312" w:hAnsi="仿宋_GB2312"/>
        </w:rPr>
        <w:t>万元、政府采购服务支出</w:t>
      </w:r>
      <w:r>
        <w:rPr>
          <w:rFonts w:ascii="仿宋_GB2312" w:eastAsia="仿宋_GB2312" w:hAnsi="仿宋_GB2312"/>
        </w:rPr>
        <w:t>2.22</w:t>
      </w:r>
      <w:r>
        <w:rPr>
          <w:rFonts w:ascii="仿宋_GB2312" w:eastAsia="仿宋_GB2312" w:hAnsi="仿宋_GB2312"/>
        </w:rPr>
        <w:t>万元。</w:t>
      </w:r>
    </w:p>
    <w:p w:rsidR="00353294" w:rsidRDefault="001E1A16">
      <w:pPr>
        <w:spacing w:line="580" w:lineRule="exact"/>
        <w:ind w:firstLine="640"/>
      </w:pPr>
      <w:r>
        <w:rPr>
          <w:rFonts w:ascii="仿宋_GB2312" w:eastAsia="仿宋_GB2312" w:hAnsi="仿宋_GB2312"/>
        </w:rPr>
        <w:t>授予中小企业合同金额</w:t>
      </w:r>
      <w:r>
        <w:rPr>
          <w:rFonts w:ascii="仿宋_GB2312" w:eastAsia="仿宋_GB2312" w:hAnsi="仿宋_GB2312"/>
        </w:rPr>
        <w:t>932.22</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722.48</w:t>
      </w:r>
      <w:r>
        <w:rPr>
          <w:rFonts w:ascii="仿宋_GB2312" w:eastAsia="仿宋_GB2312" w:hAnsi="仿宋_GB2312"/>
        </w:rPr>
        <w:t>万元，占政府采购支出总额的</w:t>
      </w:r>
      <w:r>
        <w:rPr>
          <w:rFonts w:ascii="仿宋_GB2312" w:eastAsia="仿宋_GB2312" w:hAnsi="仿宋_GB2312"/>
        </w:rPr>
        <w:t>77.50%</w:t>
      </w:r>
      <w:r>
        <w:rPr>
          <w:rFonts w:ascii="仿宋_GB2312" w:eastAsia="仿宋_GB2312" w:hAnsi="仿宋_GB2312"/>
        </w:rPr>
        <w:t>。</w:t>
      </w:r>
    </w:p>
    <w:p w:rsidR="00353294" w:rsidRDefault="001E1A16">
      <w:pPr>
        <w:spacing w:line="640" w:lineRule="exact"/>
        <w:ind w:firstLine="640"/>
        <w:outlineLvl w:val="3"/>
      </w:pPr>
      <w:r>
        <w:rPr>
          <w:rFonts w:ascii="楷体_GB2312" w:eastAsia="楷体_GB2312" w:hAnsi="楷体_GB2312"/>
          <w:b/>
        </w:rPr>
        <w:t>（三）国有资产占用情况说明</w:t>
      </w:r>
    </w:p>
    <w:p w:rsidR="00353294" w:rsidRDefault="001E1A16">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12,461.63</w:t>
      </w:r>
      <w:r>
        <w:rPr>
          <w:rFonts w:ascii="仿宋_GB2312" w:eastAsia="仿宋_GB2312" w:hAnsi="仿宋_GB2312"/>
        </w:rPr>
        <w:t>平方米，价值</w:t>
      </w:r>
      <w:r>
        <w:rPr>
          <w:rFonts w:ascii="仿宋_GB2312" w:eastAsia="仿宋_GB2312" w:hAnsi="仿宋_GB2312"/>
        </w:rPr>
        <w:t>2,289.99</w:t>
      </w:r>
      <w:r>
        <w:rPr>
          <w:rFonts w:ascii="仿宋_GB2312" w:eastAsia="仿宋_GB2312" w:hAnsi="仿宋_GB2312"/>
        </w:rPr>
        <w:t>万元。车辆</w:t>
      </w:r>
      <w:r>
        <w:rPr>
          <w:rFonts w:ascii="仿宋_GB2312" w:eastAsia="仿宋_GB2312" w:hAnsi="仿宋_GB2312"/>
        </w:rPr>
        <w:t>4</w:t>
      </w:r>
      <w:r>
        <w:rPr>
          <w:rFonts w:ascii="仿宋_GB2312" w:eastAsia="仿宋_GB2312" w:hAnsi="仿宋_GB2312"/>
        </w:rPr>
        <w:t>辆，价值</w:t>
      </w:r>
      <w:r>
        <w:rPr>
          <w:rFonts w:ascii="仿宋_GB2312" w:eastAsia="仿宋_GB2312" w:hAnsi="仿宋_GB2312"/>
        </w:rPr>
        <w:t>59.81</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w:t>
      </w:r>
      <w:r>
        <w:rPr>
          <w:rFonts w:ascii="仿宋_GB2312" w:eastAsia="仿宋_GB2312" w:hAnsi="仿宋_GB2312"/>
        </w:rPr>
        <w:t>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4</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1</w:t>
      </w:r>
      <w:r>
        <w:rPr>
          <w:rFonts w:ascii="仿宋_GB2312" w:eastAsia="仿宋_GB2312" w:hAnsi="仿宋_GB2312"/>
        </w:rPr>
        <w:t>台（套）。</w:t>
      </w:r>
    </w:p>
    <w:p w:rsidR="00353294" w:rsidRDefault="001E1A16">
      <w:pPr>
        <w:spacing w:line="640" w:lineRule="exact"/>
        <w:ind w:firstLine="640"/>
        <w:outlineLvl w:val="2"/>
      </w:pPr>
      <w:r>
        <w:rPr>
          <w:rFonts w:ascii="黑体" w:eastAsia="黑体" w:hAnsi="黑体"/>
        </w:rPr>
        <w:t>十一、预算绩效的情况说明</w:t>
      </w:r>
    </w:p>
    <w:p w:rsidR="00353294" w:rsidRDefault="001E1A16">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3,493.65</w:t>
      </w:r>
      <w:r>
        <w:rPr>
          <w:rFonts w:ascii="仿宋_GB2312" w:eastAsia="仿宋_GB2312" w:hAnsi="仿宋_GB2312"/>
        </w:rPr>
        <w:t>万元，实际执行总额</w:t>
      </w:r>
      <w:r>
        <w:rPr>
          <w:rFonts w:ascii="仿宋_GB2312" w:eastAsia="仿宋_GB2312" w:hAnsi="仿宋_GB2312"/>
        </w:rPr>
        <w:t>3,493.65</w:t>
      </w:r>
      <w:r>
        <w:rPr>
          <w:rFonts w:ascii="仿宋_GB2312" w:eastAsia="仿宋_GB2312" w:hAnsi="仿宋_GB2312"/>
        </w:rPr>
        <w:t>万元；预算绩效评价项目</w:t>
      </w:r>
      <w:r>
        <w:rPr>
          <w:rFonts w:ascii="仿宋_GB2312" w:eastAsia="仿宋_GB2312" w:hAnsi="仿宋_GB2312"/>
        </w:rPr>
        <w:t>15</w:t>
      </w:r>
      <w:r>
        <w:rPr>
          <w:rFonts w:ascii="仿宋_GB2312" w:eastAsia="仿宋_GB2312" w:hAnsi="仿宋_GB2312"/>
        </w:rPr>
        <w:t>个，全年预算数</w:t>
      </w:r>
      <w:r>
        <w:rPr>
          <w:rFonts w:ascii="仿宋_GB2312" w:eastAsia="仿宋_GB2312" w:hAnsi="仿宋_GB2312"/>
        </w:rPr>
        <w:t>1,212.77</w:t>
      </w:r>
      <w:r>
        <w:rPr>
          <w:rFonts w:ascii="仿宋_GB2312" w:eastAsia="仿宋_GB2312" w:hAnsi="仿宋_GB2312"/>
        </w:rPr>
        <w:t>万元，全年执行数</w:t>
      </w:r>
      <w:r>
        <w:rPr>
          <w:rFonts w:ascii="仿宋_GB2312" w:eastAsia="仿宋_GB2312" w:hAnsi="仿宋_GB2312"/>
        </w:rPr>
        <w:t>1,168.16</w:t>
      </w:r>
      <w:r>
        <w:rPr>
          <w:rFonts w:ascii="仿宋_GB2312" w:eastAsia="仿宋_GB2312" w:hAnsi="仿宋_GB2312"/>
        </w:rPr>
        <w:t>万元。预算绩效管理取得的成效：一是</w:t>
      </w:r>
      <w:r>
        <w:rPr>
          <w:rFonts w:ascii="仿宋_GB2312" w:eastAsia="仿宋_GB2312" w:hAnsi="仿宋_GB2312"/>
        </w:rPr>
        <w:t xml:space="preserve">2024 </w:t>
      </w:r>
      <w:r>
        <w:rPr>
          <w:rFonts w:ascii="仿宋_GB2312" w:eastAsia="仿宋_GB2312" w:hAnsi="仿宋_GB2312"/>
        </w:rPr>
        <w:t>年，塔里木乡各重点项</w:t>
      </w:r>
      <w:r>
        <w:rPr>
          <w:rFonts w:ascii="仿宋_GB2312" w:eastAsia="仿宋_GB2312" w:hAnsi="仿宋_GB2312"/>
        </w:rPr>
        <w:t>目预算绩效管理成效显著，为乡村发展提供有力支撑。</w:t>
      </w:r>
      <w:r>
        <w:rPr>
          <w:rFonts w:ascii="仿宋_GB2312" w:eastAsia="仿宋_GB2312" w:hAnsi="仿宋_GB2312"/>
        </w:rPr>
        <w:t>​</w:t>
      </w:r>
      <w:r>
        <w:rPr>
          <w:rFonts w:ascii="仿宋_GB2312" w:eastAsia="仿宋_GB2312" w:hAnsi="仿宋_GB2312"/>
        </w:rPr>
        <w:t>资金管理上，各项目资金到位及时，执行率</w:t>
      </w:r>
      <w:r>
        <w:rPr>
          <w:rFonts w:ascii="仿宋_GB2312" w:eastAsia="仿宋_GB2312" w:hAnsi="仿宋_GB2312"/>
        </w:rPr>
        <w:t xml:space="preserve"> 100%</w:t>
      </w:r>
      <w:r>
        <w:rPr>
          <w:rFonts w:ascii="仿宋_GB2312" w:eastAsia="仿宋_GB2312" w:hAnsi="仿宋_GB2312"/>
        </w:rPr>
        <w:t>，严格按预算投放，无浪费超支，成本控制良好，如湖羊采购单价、有机肥加工基地建设成本均低于预算。</w:t>
      </w:r>
      <w:r>
        <w:rPr>
          <w:rFonts w:ascii="仿宋_GB2312" w:eastAsia="仿宋_GB2312" w:hAnsi="仿宋_GB2312"/>
        </w:rPr>
        <w:t>​</w:t>
      </w:r>
      <w:r>
        <w:rPr>
          <w:rFonts w:ascii="仿宋_GB2312" w:eastAsia="仿宋_GB2312" w:hAnsi="仿宋_GB2312"/>
        </w:rPr>
        <w:t>项</w:t>
      </w:r>
      <w:r>
        <w:rPr>
          <w:rFonts w:ascii="仿宋_GB2312" w:eastAsia="仿宋_GB2312" w:hAnsi="仿宋_GB2312"/>
        </w:rPr>
        <w:lastRenderedPageBreak/>
        <w:t>目成果方面，核心任务高质量完成，多项指标达标。煤改电完成入户改造，湖羊养殖数量超预期，有机果园、有机肥加工基地及农村公益事业项目均按计划推进，验收合格率较高。</w:t>
      </w:r>
      <w:r>
        <w:rPr>
          <w:rFonts w:ascii="仿宋_GB2312" w:eastAsia="仿宋_GB2312" w:hAnsi="仿宋_GB2312"/>
        </w:rPr>
        <w:t>​</w:t>
      </w:r>
      <w:r>
        <w:rPr>
          <w:rFonts w:ascii="仿宋_GB2312" w:eastAsia="仿宋_GB2312" w:hAnsi="仿宋_GB2312"/>
        </w:rPr>
        <w:t>二是综合效益显著，经济效益上带动脱贫户增收，湖羊养殖、有机果园等项目成效明显；社会效益提升村民生活质量，群众满意度高；生态效益改善乡村环境。</w:t>
      </w:r>
      <w:r>
        <w:rPr>
          <w:rFonts w:ascii="仿宋_GB2312" w:eastAsia="仿宋_GB2312" w:hAnsi="仿宋_GB2312"/>
        </w:rPr>
        <w:t>​</w:t>
      </w:r>
      <w:r>
        <w:rPr>
          <w:rFonts w:ascii="仿宋_GB2312" w:eastAsia="仿宋_GB2312" w:hAnsi="仿宋_GB2312"/>
        </w:rPr>
        <w:t>总体而言，预算</w:t>
      </w:r>
      <w:r>
        <w:rPr>
          <w:rFonts w:ascii="仿宋_GB2312" w:eastAsia="仿宋_GB2312" w:hAnsi="仿宋_GB2312"/>
        </w:rPr>
        <w:t>绩效管理确保了项目资金使用、成果达成与效益发挥的协同，为乡村振兴注入动力，实现公共资源高效配置与民生福祉提升。</w:t>
      </w:r>
      <w:r>
        <w:rPr>
          <w:rFonts w:ascii="仿宋_GB2312" w:eastAsia="仿宋_GB2312" w:hAnsi="仿宋_GB2312"/>
        </w:rPr>
        <w:t>​</w:t>
      </w:r>
      <w:r>
        <w:rPr>
          <w:rFonts w:ascii="仿宋_GB2312" w:eastAsia="仿宋_GB2312" w:hAnsi="仿宋_GB2312"/>
        </w:rPr>
        <w:t>。发现的问题及原因：一是绩效人员对各项目的专业领域知识掌握不足，在预算编制、绩效指标设定时，难以结合项目实际特点制定精准、科学的标准，导致指标与项目实施的契合度不够。；二是绩效目标的设置应符合量化、细化的要求。三是在项目推进过程中，绩效人员与项目施工方、物资采购方等相关主体的沟通不及时、不深入，未能及时掌握项目进展中的具体情况，影响了对项目绩效的动态监控和管理。下一步改进措施：一是定期组织绩效人员</w:t>
      </w:r>
      <w:r>
        <w:rPr>
          <w:rFonts w:ascii="仿宋_GB2312" w:eastAsia="仿宋_GB2312" w:hAnsi="仿宋_GB2312"/>
        </w:rPr>
        <w:t>参加专业培训，内容涵盖各项目相关的专业领域知识、预算绩效管理最新政策法规、先进方法和工具等。二是制定清晰的沟通制度，明确绩效人员在项目各阶段与施工方、物资采购方等相关主体的沟通职责、沟通内容和沟通频率。三是在设定绩效目标时，充分结合各项目的独特属性，科学编制预算，提高预算与目标匹配度。具体附整体支出绩效自评表，项目支出绩效自评表和评价报告。</w:t>
      </w:r>
    </w:p>
    <w:p w:rsidR="00353294" w:rsidRDefault="001E1A16">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353294">
        <w:tc>
          <w:tcPr>
            <w:tcW w:w="8840" w:type="dxa"/>
            <w:gridSpan w:val="8"/>
            <w:vAlign w:val="center"/>
          </w:tcPr>
          <w:p w:rsidR="00353294" w:rsidRDefault="001E1A16">
            <w:pPr>
              <w:jc w:val="center"/>
            </w:pPr>
            <w:r>
              <w:rPr>
                <w:rFonts w:ascii="宋体" w:hAnsi="宋体"/>
                <w:sz w:val="24"/>
              </w:rPr>
              <w:lastRenderedPageBreak/>
              <w:t>单位整体支出绩效自评表</w:t>
            </w:r>
          </w:p>
        </w:tc>
      </w:tr>
      <w:tr w:rsidR="00353294">
        <w:tc>
          <w:tcPr>
            <w:tcW w:w="8840" w:type="dxa"/>
            <w:gridSpan w:val="8"/>
            <w:vAlign w:val="center"/>
          </w:tcPr>
          <w:p w:rsidR="00353294" w:rsidRDefault="001E1A16">
            <w:pPr>
              <w:jc w:val="center"/>
            </w:pPr>
            <w:r>
              <w:rPr>
                <w:rFonts w:ascii="宋体" w:hAnsi="宋体"/>
                <w:sz w:val="24"/>
              </w:rPr>
              <w:t>（</w:t>
            </w:r>
            <w:r>
              <w:rPr>
                <w:rFonts w:ascii="宋体" w:hAnsi="宋体"/>
                <w:sz w:val="24"/>
              </w:rPr>
              <w:t>2024</w:t>
            </w:r>
            <w:r>
              <w:rPr>
                <w:rFonts w:ascii="宋体" w:hAnsi="宋体"/>
                <w:sz w:val="24"/>
              </w:rPr>
              <w:t>年度）</w:t>
            </w:r>
          </w:p>
        </w:tc>
      </w:tr>
      <w:tr w:rsidR="00353294">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1,752.19</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3,493.65</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3,493.65</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r>
      <w:tr w:rsidR="00353294">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411.83</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1,935.48</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1,935.48</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1,340.36</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1,558.17</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1,558.17</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实际完成情况</w:t>
            </w:r>
          </w:p>
        </w:tc>
      </w:tr>
      <w:tr w:rsidR="00353294">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围绕县委、县政府中心工作，稳经济、促发展，稳步推进各项工作。</w:t>
            </w:r>
            <w:r>
              <w:rPr>
                <w:rFonts w:ascii="宋体" w:hAnsi="宋体"/>
                <w:sz w:val="16"/>
              </w:rPr>
              <w:br/>
            </w:r>
            <w:r>
              <w:rPr>
                <w:rFonts w:ascii="宋体" w:hAnsi="宋体"/>
                <w:sz w:val="16"/>
              </w:rPr>
              <w:br/>
            </w:r>
            <w:r>
              <w:rPr>
                <w:rFonts w:ascii="宋体" w:hAnsi="宋体"/>
                <w:sz w:val="16"/>
              </w:rPr>
              <w:t>1</w:t>
            </w:r>
            <w:r>
              <w:rPr>
                <w:rFonts w:ascii="宋体" w:hAnsi="宋体"/>
                <w:sz w:val="16"/>
              </w:rPr>
              <w:t>、全力抓好</w:t>
            </w:r>
            <w:r>
              <w:rPr>
                <w:rFonts w:ascii="宋体" w:hAnsi="宋体"/>
                <w:sz w:val="16"/>
              </w:rPr>
              <w:t>“</w:t>
            </w:r>
            <w:r>
              <w:rPr>
                <w:rFonts w:ascii="宋体" w:hAnsi="宋体"/>
                <w:sz w:val="16"/>
              </w:rPr>
              <w:t>粮食安全</w:t>
            </w:r>
            <w:r>
              <w:rPr>
                <w:rFonts w:ascii="宋体" w:hAnsi="宋体"/>
                <w:sz w:val="16"/>
              </w:rPr>
              <w:t>”</w:t>
            </w:r>
            <w:r>
              <w:rPr>
                <w:rFonts w:ascii="宋体" w:hAnsi="宋体"/>
                <w:sz w:val="16"/>
              </w:rPr>
              <w:t>工作；实施林果提质增效；优化产业布局；发展畜牧养殖；强基础、固成果，扎实推进乡村振兴。</w:t>
            </w:r>
            <w:r>
              <w:rPr>
                <w:rFonts w:ascii="宋体" w:hAnsi="宋体"/>
                <w:sz w:val="16"/>
              </w:rPr>
              <w:t xml:space="preserve">                                                                                                              2</w:t>
            </w:r>
            <w:r>
              <w:rPr>
                <w:rFonts w:ascii="宋体" w:hAnsi="宋体"/>
                <w:sz w:val="16"/>
              </w:rPr>
              <w:t>、聚力惠民生、办实事，提升居民医疗保险、养老保险参保率，落实低保、特困、孤儿、残疾人补助等各项社会保障政策。加强传染病防控宣传，提升群众防范能力。</w:t>
            </w:r>
            <w:r>
              <w:rPr>
                <w:rFonts w:ascii="宋体" w:hAnsi="宋体"/>
                <w:sz w:val="16"/>
              </w:rPr>
              <w:t xml:space="preserve">                 </w:t>
            </w:r>
            <w:r>
              <w:rPr>
                <w:rFonts w:ascii="宋体" w:hAnsi="宋体"/>
                <w:sz w:val="16"/>
              </w:rPr>
              <w:t xml:space="preserve">                                                                                                                                3</w:t>
            </w:r>
            <w:r>
              <w:rPr>
                <w:rFonts w:ascii="宋体" w:hAnsi="宋体"/>
                <w:sz w:val="16"/>
              </w:rPr>
              <w:t>、做好信访维稳、安全排查、应急处突工作，确保社会大局和谐稳定。</w:t>
            </w:r>
            <w:r>
              <w:rPr>
                <w:rFonts w:ascii="宋体" w:hAnsi="宋体"/>
                <w:sz w:val="16"/>
              </w:rPr>
              <w:br/>
            </w:r>
            <w:r>
              <w:rPr>
                <w:rFonts w:ascii="宋体" w:hAnsi="宋体"/>
                <w:sz w:val="16"/>
              </w:rPr>
              <w:br/>
              <w:t>4</w:t>
            </w:r>
            <w:r>
              <w:rPr>
                <w:rFonts w:ascii="宋体" w:hAnsi="宋体"/>
                <w:sz w:val="16"/>
              </w:rPr>
              <w:t>、加强基层组织建设，夯实基层基础履行</w:t>
            </w:r>
            <w:r>
              <w:rPr>
                <w:rFonts w:ascii="宋体" w:hAnsi="宋体"/>
                <w:sz w:val="16"/>
              </w:rPr>
              <w:t>“</w:t>
            </w:r>
            <w:r>
              <w:rPr>
                <w:rFonts w:ascii="宋体" w:hAnsi="宋体"/>
                <w:sz w:val="16"/>
              </w:rPr>
              <w:t>办文、办会、办事</w:t>
            </w:r>
            <w:r>
              <w:rPr>
                <w:rFonts w:ascii="宋体" w:hAnsi="宋体"/>
                <w:sz w:val="16"/>
              </w:rPr>
              <w:t>”</w:t>
            </w:r>
            <w:r>
              <w:rPr>
                <w:rFonts w:ascii="宋体" w:hAnsi="宋体"/>
                <w:sz w:val="16"/>
              </w:rPr>
              <w:t>职能</w:t>
            </w:r>
            <w:r>
              <w:rPr>
                <w:rFonts w:ascii="宋体" w:hAnsi="宋体"/>
                <w:sz w:val="16"/>
              </w:rPr>
              <w:t>,</w:t>
            </w:r>
            <w:r>
              <w:rPr>
                <w:rFonts w:ascii="宋体" w:hAnsi="宋体"/>
                <w:sz w:val="16"/>
              </w:rPr>
              <w:t>主动、优质、高效做好为基层和群众服务工作。</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2024</w:t>
            </w:r>
            <w:r>
              <w:rPr>
                <w:rFonts w:ascii="宋体" w:hAnsi="宋体"/>
                <w:sz w:val="16"/>
              </w:rPr>
              <w:t>年塔里木乡围绕县委、县政府中心工作，稳经济、促发展，稳步推进了各项工作。</w:t>
            </w:r>
            <w:r>
              <w:rPr>
                <w:rFonts w:ascii="宋体" w:hAnsi="宋体"/>
                <w:sz w:val="16"/>
              </w:rPr>
              <w:t>完成情况如下：完成粮食作物种植任务面积</w:t>
            </w:r>
            <w:r>
              <w:rPr>
                <w:rFonts w:ascii="宋体" w:hAnsi="宋体"/>
                <w:sz w:val="16"/>
              </w:rPr>
              <w:t>6000</w:t>
            </w:r>
            <w:r>
              <w:rPr>
                <w:rFonts w:ascii="宋体" w:hAnsi="宋体"/>
                <w:sz w:val="16"/>
              </w:rPr>
              <w:t>亩，完成畜牧存栏任务</w:t>
            </w:r>
            <w:r>
              <w:rPr>
                <w:rFonts w:ascii="宋体" w:hAnsi="宋体"/>
                <w:sz w:val="16"/>
              </w:rPr>
              <w:t>15.4</w:t>
            </w:r>
            <w:r>
              <w:rPr>
                <w:rFonts w:ascii="宋体" w:hAnsi="宋体"/>
                <w:sz w:val="16"/>
              </w:rPr>
              <w:t>万只，实施乡村振兴项目数量</w:t>
            </w:r>
            <w:r>
              <w:rPr>
                <w:rFonts w:ascii="宋体" w:hAnsi="宋体"/>
                <w:sz w:val="16"/>
              </w:rPr>
              <w:t>3</w:t>
            </w:r>
            <w:r>
              <w:rPr>
                <w:rFonts w:ascii="宋体" w:hAnsi="宋体"/>
                <w:sz w:val="16"/>
              </w:rPr>
              <w:t>个，城乡居民基本医疗保险参保率</w:t>
            </w:r>
            <w:r>
              <w:rPr>
                <w:rFonts w:ascii="宋体" w:hAnsi="宋体"/>
                <w:sz w:val="16"/>
              </w:rPr>
              <w:t>100%</w:t>
            </w:r>
            <w:r>
              <w:rPr>
                <w:rFonts w:ascii="宋体" w:hAnsi="宋体"/>
                <w:sz w:val="16"/>
              </w:rPr>
              <w:t>，城乡居民基本养老保险参保率</w:t>
            </w:r>
            <w:r>
              <w:rPr>
                <w:rFonts w:ascii="宋体" w:hAnsi="宋体"/>
                <w:sz w:val="16"/>
              </w:rPr>
              <w:t>100%</w:t>
            </w:r>
            <w:r>
              <w:rPr>
                <w:rFonts w:ascii="宋体" w:hAnsi="宋体"/>
                <w:sz w:val="16"/>
              </w:rPr>
              <w:t>，困难群众救助率</w:t>
            </w:r>
            <w:r>
              <w:rPr>
                <w:rFonts w:ascii="宋体" w:hAnsi="宋体"/>
                <w:sz w:val="16"/>
              </w:rPr>
              <w:t>100%</w:t>
            </w:r>
            <w:r>
              <w:rPr>
                <w:rFonts w:ascii="宋体" w:hAnsi="宋体"/>
                <w:sz w:val="16"/>
              </w:rPr>
              <w:t>，开展区域内安全隐患排查次数</w:t>
            </w:r>
            <w:r>
              <w:rPr>
                <w:rFonts w:ascii="宋体" w:hAnsi="宋体"/>
                <w:sz w:val="16"/>
              </w:rPr>
              <w:t>130</w:t>
            </w:r>
            <w:r>
              <w:rPr>
                <w:rFonts w:ascii="宋体" w:hAnsi="宋体"/>
                <w:sz w:val="16"/>
              </w:rPr>
              <w:t>次。优化产业布局；发展畜牧养殖；强基础、固成果，扎实推进乡村振兴。</w:t>
            </w:r>
          </w:p>
        </w:tc>
      </w:tr>
      <w:tr w:rsidR="00353294">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完成粮食作物种植任务</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&gt;=6000</w:t>
            </w:r>
            <w:r>
              <w:rPr>
                <w:rFonts w:ascii="宋体" w:hAnsi="宋体"/>
                <w:sz w:val="16"/>
              </w:rPr>
              <w:t>亩</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尉犁县塔里木乡人民政府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=6000</w:t>
            </w:r>
            <w:r>
              <w:rPr>
                <w:rFonts w:ascii="宋体" w:hAnsi="宋体"/>
                <w:sz w:val="16"/>
              </w:rPr>
              <w:t>亩</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r>
      <w:tr w:rsidR="00353294">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完成畜牧存栏任务</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&gt;=15.40</w:t>
            </w:r>
            <w:r>
              <w:rPr>
                <w:rFonts w:ascii="宋体" w:hAnsi="宋体"/>
                <w:sz w:val="16"/>
              </w:rPr>
              <w:t>万只</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尉犁县塔里木乡人民政府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=15.4</w:t>
            </w:r>
            <w:r>
              <w:rPr>
                <w:rFonts w:ascii="宋体" w:hAnsi="宋体"/>
                <w:sz w:val="16"/>
              </w:rPr>
              <w:t>万只</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r>
      <w:tr w:rsidR="00353294">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实施乡村振</w:t>
            </w:r>
            <w:r>
              <w:rPr>
                <w:rFonts w:ascii="宋体" w:hAnsi="宋体"/>
                <w:sz w:val="16"/>
              </w:rPr>
              <w:lastRenderedPageBreak/>
              <w:t>兴项目数量</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&gt;=2</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尉犁县塔里</w:t>
            </w:r>
            <w:r>
              <w:rPr>
                <w:rFonts w:ascii="宋体" w:hAnsi="宋体"/>
                <w:sz w:val="16"/>
              </w:rPr>
              <w:lastRenderedPageBreak/>
              <w:t>木乡人民政府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15</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r>
      <w:tr w:rsidR="00353294">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城乡居民基本医疗保险参保率</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&gt;=90%</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尉犁县塔里木乡人民政府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r>
      <w:tr w:rsidR="00353294">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城乡居民基本养老保险参保率</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尉犁县塔里木乡人民政府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r>
      <w:tr w:rsidR="00353294">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困难群众救助率</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&gt;=90%</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尉犁县塔里木乡人民政府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r>
      <w:tr w:rsidR="00353294">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vMerge/>
            <w:tcBorders>
              <w:top w:val="single" w:sz="10" w:space="0" w:color="auto"/>
              <w:left w:val="single" w:sz="10" w:space="0" w:color="auto"/>
              <w:bottom w:val="single" w:sz="10" w:space="0" w:color="auto"/>
              <w:right w:val="single" w:sz="10" w:space="0" w:color="auto"/>
            </w:tcBorders>
          </w:tcPr>
          <w:p w:rsidR="00353294" w:rsidRDefault="00353294"/>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开展区域内安全隐患排查</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&gt;=130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尉犁县塔里木乡人民政府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=130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r>
    </w:tbl>
    <w:p w:rsidR="00353294" w:rsidRDefault="001E1A16">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2022</w:t>
            </w:r>
            <w:r>
              <w:rPr>
                <w:rFonts w:ascii="宋体" w:hAnsi="宋体"/>
                <w:sz w:val="16"/>
              </w:rPr>
              <w:t>年退化林修复项目</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17.63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17.63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17.63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17.63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17.63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17.63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退化林修复</w:t>
            </w:r>
            <w:r>
              <w:rPr>
                <w:rFonts w:ascii="宋体" w:hAnsi="宋体"/>
                <w:sz w:val="16"/>
              </w:rPr>
              <w:t>271.3</w:t>
            </w:r>
            <w:r>
              <w:rPr>
                <w:rFonts w:ascii="宋体" w:hAnsi="宋体"/>
                <w:sz w:val="16"/>
              </w:rPr>
              <w:t>亩，每亩投资</w:t>
            </w:r>
            <w:r>
              <w:rPr>
                <w:rFonts w:ascii="宋体" w:hAnsi="宋体"/>
                <w:sz w:val="16"/>
              </w:rPr>
              <w:t>650</w:t>
            </w:r>
            <w:r>
              <w:rPr>
                <w:rFonts w:ascii="宋体" w:hAnsi="宋体"/>
                <w:sz w:val="16"/>
              </w:rPr>
              <w:t>元，主要是退化林修枝，林地清理，剩余物清理，采购有机肥，工具购置，机械油料费等。</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为了林地清理，剩余物清理，采购有机肥，退化林修枝，工具购置，机械油料费等。针对</w:t>
            </w:r>
            <w:r>
              <w:rPr>
                <w:rFonts w:ascii="宋体" w:hAnsi="宋体"/>
                <w:sz w:val="16"/>
              </w:rPr>
              <w:t>6</w:t>
            </w:r>
            <w:r>
              <w:rPr>
                <w:rFonts w:ascii="宋体" w:hAnsi="宋体"/>
                <w:sz w:val="16"/>
              </w:rPr>
              <w:t>个村退化林修复工作，退化林已修复</w:t>
            </w:r>
            <w:r>
              <w:rPr>
                <w:rFonts w:ascii="宋体" w:hAnsi="宋体"/>
                <w:sz w:val="16"/>
              </w:rPr>
              <w:t>271.3</w:t>
            </w:r>
            <w:r>
              <w:rPr>
                <w:rFonts w:ascii="宋体" w:hAnsi="宋体"/>
                <w:sz w:val="16"/>
              </w:rPr>
              <w:t>亩，每亩投资了</w:t>
            </w:r>
            <w:r>
              <w:rPr>
                <w:rFonts w:ascii="宋体" w:hAnsi="宋体"/>
                <w:sz w:val="16"/>
              </w:rPr>
              <w:t>650</w:t>
            </w:r>
            <w:r>
              <w:rPr>
                <w:rFonts w:ascii="宋体" w:hAnsi="宋体"/>
                <w:sz w:val="16"/>
              </w:rPr>
              <w:t>元，花费经费</w:t>
            </w:r>
            <w:r>
              <w:rPr>
                <w:rFonts w:ascii="宋体" w:hAnsi="宋体"/>
                <w:sz w:val="16"/>
              </w:rPr>
              <w:t>17.63</w:t>
            </w:r>
            <w:r>
              <w:rPr>
                <w:rFonts w:ascii="宋体" w:hAnsi="宋体"/>
                <w:sz w:val="16"/>
              </w:rPr>
              <w:t>万元，生态环境有效改善</w:t>
            </w:r>
            <w:r>
              <w:rPr>
                <w:rFonts w:ascii="宋体" w:hAnsi="宋体"/>
                <w:sz w:val="16"/>
              </w:rPr>
              <w:tab/>
            </w:r>
            <w:r>
              <w:rPr>
                <w:rFonts w:ascii="宋体" w:hAnsi="宋体"/>
                <w:sz w:val="16"/>
              </w:rPr>
              <w:tab/>
            </w:r>
            <w:r>
              <w:rPr>
                <w:rFonts w:ascii="宋体" w:hAnsi="宋体"/>
                <w:sz w:val="16"/>
              </w:rPr>
              <w:tab/>
            </w:r>
            <w:r>
              <w:rPr>
                <w:rFonts w:ascii="宋体" w:hAnsi="宋体"/>
                <w:sz w:val="16"/>
              </w:rPr>
              <w:tab/>
            </w:r>
            <w:r>
              <w:rPr>
                <w:rFonts w:ascii="宋体" w:hAnsi="宋体"/>
                <w:sz w:val="16"/>
              </w:rPr>
              <w:br/>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退化林修复工作涉及的村数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r>
              <w:rPr>
                <w:rFonts w:ascii="宋体" w:hAnsi="宋体"/>
                <w:sz w:val="16"/>
              </w:rPr>
              <w:t>个村</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r>
              <w:rPr>
                <w:rFonts w:ascii="宋体" w:hAnsi="宋体"/>
                <w:sz w:val="16"/>
              </w:rPr>
              <w:t>个村</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退化林修复面积</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=271.30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=271.3</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退化林修复工</w:t>
            </w:r>
            <w:r>
              <w:rPr>
                <w:rFonts w:ascii="宋体" w:hAnsi="宋体"/>
                <w:sz w:val="16"/>
              </w:rPr>
              <w:lastRenderedPageBreak/>
              <w:t>作验收合格率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每亩投资成本</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&lt;=650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=650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改善生态环境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tbl>
      <w:tblPr>
        <w:tblW w:w="0" w:type="auto"/>
        <w:tblLook w:val="04A0" w:firstRow="1" w:lastRow="0" w:firstColumn="1" w:lastColumn="0" w:noHBand="0" w:noVBand="1"/>
      </w:tblPr>
      <w:tblGrid>
        <w:gridCol w:w="617"/>
        <w:gridCol w:w="593"/>
        <w:gridCol w:w="594"/>
        <w:gridCol w:w="618"/>
        <w:gridCol w:w="936"/>
        <w:gridCol w:w="594"/>
        <w:gridCol w:w="594"/>
        <w:gridCol w:w="606"/>
        <w:gridCol w:w="594"/>
        <w:gridCol w:w="594"/>
        <w:gridCol w:w="776"/>
        <w:gridCol w:w="618"/>
        <w:gridCol w:w="696"/>
        <w:gridCol w:w="630"/>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塔里木乡村干部工资报酬</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330.70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330.70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318.25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96.24%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330.70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330.70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318.25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用于发放基层工作人员各类补助和工资，保障基层工作人员日常生活，提高基层工作人员工作积极性。</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保障了基层工作人员日常生活，提高了基层工作人员工作积极性，发放</w:t>
            </w:r>
            <w:r>
              <w:rPr>
                <w:rFonts w:ascii="宋体" w:hAnsi="宋体"/>
                <w:sz w:val="16"/>
              </w:rPr>
              <w:t>1--12</w:t>
            </w:r>
            <w:r>
              <w:rPr>
                <w:rFonts w:ascii="宋体" w:hAnsi="宋体"/>
                <w:sz w:val="16"/>
              </w:rPr>
              <w:t>月全年基层工作人员各类补助和工资，补助村干部人数</w:t>
            </w:r>
            <w:r>
              <w:rPr>
                <w:rFonts w:ascii="宋体" w:hAnsi="宋体"/>
                <w:sz w:val="16"/>
              </w:rPr>
              <w:t>43</w:t>
            </w:r>
            <w:r>
              <w:rPr>
                <w:rFonts w:ascii="宋体" w:hAnsi="宋体"/>
                <w:sz w:val="16"/>
              </w:rPr>
              <w:t>人。村民小组长、团、妇女小组长人数</w:t>
            </w:r>
            <w:r>
              <w:rPr>
                <w:rFonts w:ascii="宋体" w:hAnsi="宋体"/>
                <w:sz w:val="16"/>
              </w:rPr>
              <w:t>81</w:t>
            </w:r>
            <w:r>
              <w:rPr>
                <w:rFonts w:ascii="宋体" w:hAnsi="宋体"/>
                <w:sz w:val="16"/>
              </w:rPr>
              <w:t>人，计</w:t>
            </w:r>
            <w:r>
              <w:rPr>
                <w:rFonts w:ascii="宋体" w:hAnsi="宋体"/>
                <w:sz w:val="16"/>
              </w:rPr>
              <w:t>318.25</w:t>
            </w:r>
            <w:r>
              <w:rPr>
                <w:rFonts w:ascii="宋体" w:hAnsi="宋体"/>
                <w:sz w:val="16"/>
              </w:rPr>
              <w:t>万元，</w:t>
            </w:r>
            <w:r>
              <w:rPr>
                <w:rFonts w:ascii="宋体" w:hAnsi="宋体"/>
                <w:sz w:val="16"/>
              </w:rPr>
              <w:tab/>
            </w:r>
            <w:r>
              <w:rPr>
                <w:rFonts w:ascii="宋体" w:hAnsi="宋体"/>
                <w:sz w:val="16"/>
              </w:rPr>
              <w:tab/>
            </w:r>
            <w:r>
              <w:rPr>
                <w:rFonts w:ascii="宋体" w:hAnsi="宋体"/>
                <w:sz w:val="16"/>
              </w:rPr>
              <w:tab/>
            </w:r>
            <w:r>
              <w:rPr>
                <w:rFonts w:ascii="宋体" w:hAnsi="宋体"/>
                <w:sz w:val="16"/>
              </w:rPr>
              <w:tab/>
            </w:r>
            <w:r>
              <w:rPr>
                <w:rFonts w:ascii="宋体" w:hAnsi="宋体"/>
                <w:sz w:val="16"/>
              </w:rPr>
              <w:br/>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补助村干部人数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&gt;=43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补助小组长人数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&gt;=81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资金拨付覆盖率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村干部工资发放标准（正职）</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&lt;=3151.80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=3151.8</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村干部工资发放标准（副职）</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&lt;=2860.80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=2860.8</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村干部绩效发放标准（正职）</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&lt;=800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村干部绩效发放标准（副职）</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&lt;=300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党支部书记缴纳养老保险标准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&lt;=736.20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=736.2</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村民小组长工资发放标</w:t>
            </w:r>
            <w:r>
              <w:rPr>
                <w:rFonts w:ascii="宋体" w:hAnsi="宋体"/>
                <w:sz w:val="16"/>
              </w:rPr>
              <w:lastRenderedPageBreak/>
              <w:t>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&lt;=1500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团、妇女小组长工资发放标准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&lt;=1000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保障基层干部生活水平</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基层干部满意度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96"/>
        <w:gridCol w:w="632"/>
        <w:gridCol w:w="632"/>
        <w:gridCol w:w="632"/>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塔里木乡基层活动经费及三老人员补助</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81.89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69.60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68.38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98.25%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9.56</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81.89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69.60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68.38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发放补助三老人员人数</w:t>
            </w:r>
            <w:r>
              <w:rPr>
                <w:rFonts w:ascii="宋体" w:hAnsi="宋体"/>
                <w:sz w:val="16"/>
              </w:rPr>
              <w:t>43</w:t>
            </w:r>
            <w:r>
              <w:rPr>
                <w:rFonts w:ascii="宋体" w:hAnsi="宋体"/>
                <w:sz w:val="16"/>
              </w:rPr>
              <w:t>人左右，涉及行政村个数</w:t>
            </w:r>
            <w:r>
              <w:rPr>
                <w:rFonts w:ascii="宋体" w:hAnsi="宋体"/>
                <w:sz w:val="16"/>
              </w:rPr>
              <w:t>9</w:t>
            </w:r>
            <w:r>
              <w:rPr>
                <w:rFonts w:ascii="宋体" w:hAnsi="宋体"/>
                <w:sz w:val="16"/>
              </w:rPr>
              <w:t>个村，</w:t>
            </w:r>
            <w:r>
              <w:rPr>
                <w:rFonts w:ascii="宋体" w:hAnsi="宋体"/>
                <w:sz w:val="16"/>
              </w:rPr>
              <w:t>“</w:t>
            </w:r>
            <w:r>
              <w:rPr>
                <w:rFonts w:ascii="宋体" w:hAnsi="宋体"/>
                <w:sz w:val="16"/>
              </w:rPr>
              <w:t>四项活动</w:t>
            </w:r>
            <w:r>
              <w:rPr>
                <w:rFonts w:ascii="宋体" w:hAnsi="宋体"/>
                <w:sz w:val="16"/>
              </w:rPr>
              <w:t>”</w:t>
            </w:r>
            <w:r>
              <w:rPr>
                <w:rFonts w:ascii="宋体" w:hAnsi="宋体"/>
                <w:sz w:val="16"/>
              </w:rPr>
              <w:t>经费分配标准每村</w:t>
            </w:r>
            <w:r>
              <w:rPr>
                <w:rFonts w:ascii="宋体" w:hAnsi="宋体"/>
                <w:sz w:val="16"/>
              </w:rPr>
              <w:t>0.42</w:t>
            </w:r>
            <w:r>
              <w:rPr>
                <w:rFonts w:ascii="宋体" w:hAnsi="宋体"/>
                <w:sz w:val="16"/>
              </w:rPr>
              <w:t>万元左右，</w:t>
            </w:r>
            <w:r>
              <w:rPr>
                <w:rFonts w:ascii="宋体" w:hAnsi="宋体"/>
                <w:sz w:val="16"/>
              </w:rPr>
              <w:t>“</w:t>
            </w:r>
            <w:r>
              <w:rPr>
                <w:rFonts w:ascii="宋体" w:hAnsi="宋体"/>
                <w:sz w:val="16"/>
              </w:rPr>
              <w:t>农牧民夜校</w:t>
            </w:r>
            <w:r>
              <w:rPr>
                <w:rFonts w:ascii="宋体" w:hAnsi="宋体"/>
                <w:sz w:val="16"/>
              </w:rPr>
              <w:t>”</w:t>
            </w:r>
            <w:r>
              <w:rPr>
                <w:rFonts w:ascii="宋体" w:hAnsi="宋体"/>
                <w:sz w:val="16"/>
              </w:rPr>
              <w:t>工作经费每村</w:t>
            </w:r>
            <w:r>
              <w:rPr>
                <w:rFonts w:ascii="宋体" w:hAnsi="宋体"/>
                <w:sz w:val="16"/>
              </w:rPr>
              <w:t>1</w:t>
            </w:r>
            <w:r>
              <w:rPr>
                <w:rFonts w:ascii="宋体" w:hAnsi="宋体"/>
                <w:sz w:val="16"/>
              </w:rPr>
              <w:t>万元左右标准支付，通过资金实施有效保障基层活动正常开展。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9</w:t>
            </w:r>
            <w:r>
              <w:rPr>
                <w:rFonts w:ascii="宋体" w:hAnsi="宋体"/>
                <w:sz w:val="16"/>
              </w:rPr>
              <w:t>个村按月发放三老人员</w:t>
            </w:r>
            <w:r>
              <w:rPr>
                <w:rFonts w:ascii="宋体" w:hAnsi="宋体"/>
                <w:sz w:val="16"/>
              </w:rPr>
              <w:t>43</w:t>
            </w:r>
            <w:r>
              <w:rPr>
                <w:rFonts w:ascii="宋体" w:hAnsi="宋体"/>
                <w:sz w:val="16"/>
              </w:rPr>
              <w:t>人的补助，保障了三老人员幸福生活；足额发放了</w:t>
            </w:r>
            <w:r>
              <w:rPr>
                <w:rFonts w:ascii="宋体" w:hAnsi="宋体"/>
                <w:sz w:val="16"/>
              </w:rPr>
              <w:t>“</w:t>
            </w:r>
            <w:r>
              <w:rPr>
                <w:rFonts w:ascii="宋体" w:hAnsi="宋体"/>
                <w:sz w:val="16"/>
              </w:rPr>
              <w:t>四项活动</w:t>
            </w:r>
            <w:r>
              <w:rPr>
                <w:rFonts w:ascii="宋体" w:hAnsi="宋体"/>
                <w:sz w:val="16"/>
              </w:rPr>
              <w:t>”</w:t>
            </w:r>
            <w:r>
              <w:rPr>
                <w:rFonts w:ascii="宋体" w:hAnsi="宋体"/>
                <w:sz w:val="16"/>
              </w:rPr>
              <w:t>经费、</w:t>
            </w:r>
            <w:r>
              <w:rPr>
                <w:rFonts w:ascii="宋体" w:hAnsi="宋体"/>
                <w:sz w:val="16"/>
              </w:rPr>
              <w:t>“</w:t>
            </w:r>
            <w:r>
              <w:rPr>
                <w:rFonts w:ascii="宋体" w:hAnsi="宋体"/>
                <w:sz w:val="16"/>
              </w:rPr>
              <w:t>农牧民夜校</w:t>
            </w:r>
            <w:r>
              <w:rPr>
                <w:rFonts w:ascii="宋体" w:hAnsi="宋体"/>
                <w:sz w:val="16"/>
              </w:rPr>
              <w:t>”</w:t>
            </w:r>
            <w:r>
              <w:rPr>
                <w:rFonts w:ascii="宋体" w:hAnsi="宋体"/>
                <w:sz w:val="16"/>
              </w:rPr>
              <w:t>工作经费，通过经费按时拨付保障了基层活动正常开展。</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三老人员人数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&gt;=43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涉及行政村个数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发放补助覆盖率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r>
              <w:rPr>
                <w:rFonts w:ascii="宋体" w:hAnsi="宋体"/>
                <w:sz w:val="16"/>
              </w:rPr>
              <w:t>四项活动</w:t>
            </w:r>
            <w:r>
              <w:rPr>
                <w:rFonts w:ascii="宋体" w:hAnsi="宋体"/>
                <w:sz w:val="16"/>
              </w:rPr>
              <w:t>”</w:t>
            </w:r>
            <w:r>
              <w:rPr>
                <w:rFonts w:ascii="宋体" w:hAnsi="宋体"/>
                <w:sz w:val="16"/>
              </w:rPr>
              <w:t>经费分配标准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&lt;=0.42</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=0.42</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r>
              <w:rPr>
                <w:rFonts w:ascii="宋体" w:hAnsi="宋体"/>
                <w:sz w:val="16"/>
              </w:rPr>
              <w:t>农牧民夜校</w:t>
            </w:r>
            <w:r>
              <w:rPr>
                <w:rFonts w:ascii="宋体" w:hAnsi="宋体"/>
                <w:sz w:val="16"/>
              </w:rPr>
              <w:t>”</w:t>
            </w:r>
            <w:r>
              <w:rPr>
                <w:rFonts w:ascii="宋体" w:hAnsi="宋体"/>
                <w:sz w:val="16"/>
              </w:rPr>
              <w:t>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&lt;=1</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=0.86</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4.55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支付资料准备不及时，支付进度缓慢。</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三老人员补助资金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&lt;=56.83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=56.83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保障基层活动正常开展</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97.11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塔里木乡农村综合改革转移支付（结转）</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82.43%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5.61</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1</w:t>
            </w:r>
            <w:r>
              <w:rPr>
                <w:rFonts w:ascii="宋体" w:hAnsi="宋体"/>
                <w:sz w:val="16"/>
              </w:rPr>
              <w:t>、对塔里木村主干道两侧</w:t>
            </w:r>
            <w:r>
              <w:rPr>
                <w:rFonts w:ascii="宋体" w:hAnsi="宋体"/>
                <w:sz w:val="16"/>
              </w:rPr>
              <w:t>4.4</w:t>
            </w:r>
            <w:r>
              <w:rPr>
                <w:rFonts w:ascii="宋体" w:hAnsi="宋体"/>
                <w:sz w:val="16"/>
              </w:rPr>
              <w:t>公里林带绿化设施进行维修维护；采购白蜡树</w:t>
            </w:r>
            <w:r>
              <w:rPr>
                <w:rFonts w:ascii="宋体" w:hAnsi="宋体"/>
                <w:sz w:val="16"/>
              </w:rPr>
              <w:t>50</w:t>
            </w:r>
            <w:r>
              <w:rPr>
                <w:rFonts w:ascii="宋体" w:hAnsi="宋体"/>
                <w:sz w:val="16"/>
              </w:rPr>
              <w:t>棵。项目的实施，改善农村环境。</w:t>
            </w:r>
            <w:r>
              <w:rPr>
                <w:rFonts w:ascii="宋体" w:hAnsi="宋体"/>
                <w:sz w:val="16"/>
              </w:rPr>
              <w:br/>
              <w:t>2</w:t>
            </w:r>
            <w:r>
              <w:rPr>
                <w:rFonts w:ascii="宋体" w:hAnsi="宋体"/>
                <w:sz w:val="16"/>
              </w:rPr>
              <w:t>、支付美丽乡村试点村及农村工艺设施建设项目</w:t>
            </w:r>
            <w:r>
              <w:rPr>
                <w:rFonts w:ascii="宋体" w:hAnsi="宋体"/>
                <w:sz w:val="16"/>
              </w:rPr>
              <w:t>3%</w:t>
            </w:r>
            <w:r>
              <w:rPr>
                <w:rFonts w:ascii="宋体" w:hAnsi="宋体"/>
                <w:sz w:val="16"/>
              </w:rPr>
              <w:t>质保金。</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对塔里木村主干道两侧林带绿化设施维修维护</w:t>
            </w:r>
            <w:r>
              <w:rPr>
                <w:rFonts w:ascii="宋体" w:hAnsi="宋体"/>
                <w:sz w:val="16"/>
              </w:rPr>
              <w:t>4.4</w:t>
            </w:r>
            <w:r>
              <w:rPr>
                <w:rFonts w:ascii="宋体" w:hAnsi="宋体"/>
                <w:sz w:val="16"/>
              </w:rPr>
              <w:t>公里。施工方进行补种白蜡树</w:t>
            </w:r>
            <w:r>
              <w:rPr>
                <w:rFonts w:ascii="宋体" w:hAnsi="宋体"/>
                <w:sz w:val="16"/>
              </w:rPr>
              <w:t>50</w:t>
            </w:r>
            <w:r>
              <w:rPr>
                <w:rFonts w:ascii="宋体" w:hAnsi="宋体"/>
                <w:sz w:val="16"/>
              </w:rPr>
              <w:t>棵。项目的实施，改善了农村环境。支付了美丽乡村试点村及农村工艺设施建设项目</w:t>
            </w:r>
            <w:r>
              <w:rPr>
                <w:rFonts w:ascii="宋体" w:hAnsi="宋体"/>
                <w:sz w:val="16"/>
              </w:rPr>
              <w:t>3%</w:t>
            </w:r>
            <w:r>
              <w:rPr>
                <w:rFonts w:ascii="宋体" w:hAnsi="宋体"/>
                <w:sz w:val="16"/>
              </w:rPr>
              <w:t>质保金</w:t>
            </w:r>
            <w:r>
              <w:rPr>
                <w:rFonts w:ascii="宋体" w:hAnsi="宋体"/>
                <w:sz w:val="16"/>
              </w:rPr>
              <w:t>5.96</w:t>
            </w:r>
            <w:r>
              <w:rPr>
                <w:rFonts w:ascii="宋体" w:hAnsi="宋体"/>
                <w:sz w:val="16"/>
              </w:rPr>
              <w:t>万元。</w:t>
            </w:r>
            <w:r>
              <w:rPr>
                <w:rFonts w:ascii="宋体" w:hAnsi="宋体"/>
                <w:sz w:val="16"/>
              </w:rPr>
              <w:br/>
            </w:r>
            <w:r>
              <w:rPr>
                <w:rFonts w:ascii="宋体" w:hAnsi="宋体"/>
                <w:sz w:val="16"/>
              </w:rPr>
              <w:tab/>
            </w:r>
            <w:r>
              <w:rPr>
                <w:rFonts w:ascii="宋体" w:hAnsi="宋体"/>
                <w:sz w:val="16"/>
              </w:rPr>
              <w:tab/>
            </w:r>
            <w:r>
              <w:rPr>
                <w:rFonts w:ascii="宋体" w:hAnsi="宋体"/>
                <w:sz w:val="16"/>
              </w:rPr>
              <w:tab/>
            </w:r>
            <w:r>
              <w:rPr>
                <w:rFonts w:ascii="宋体" w:hAnsi="宋体"/>
                <w:sz w:val="16"/>
              </w:rPr>
              <w:br/>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林带绿化设施维修维护工程量</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&gt;=4.40</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=4.4</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采购白蜡树数量</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=50</w:t>
            </w:r>
            <w:r>
              <w:rPr>
                <w:rFonts w:ascii="宋体" w:hAnsi="宋体"/>
                <w:sz w:val="16"/>
              </w:rPr>
              <w:t>棵</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=50</w:t>
            </w:r>
            <w:r>
              <w:rPr>
                <w:rFonts w:ascii="宋体" w:hAnsi="宋体"/>
                <w:sz w:val="16"/>
              </w:rPr>
              <w:t>棵</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工程验收</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树木种植成活率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白蜡树采购完成时间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w:t>
            </w:r>
            <w:r>
              <w:rPr>
                <w:rFonts w:ascii="宋体" w:hAnsi="宋体"/>
                <w:sz w:val="16"/>
              </w:rPr>
              <w:t>4</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w:t>
            </w:r>
            <w:r>
              <w:rPr>
                <w:rFonts w:ascii="宋体" w:hAnsi="宋体"/>
                <w:sz w:val="16"/>
              </w:rPr>
              <w:t>4</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林带绿化设施维修维护完成时间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w:t>
            </w:r>
            <w:r>
              <w:rPr>
                <w:rFonts w:ascii="宋体" w:hAnsi="宋体"/>
                <w:sz w:val="16"/>
              </w:rPr>
              <w:t>5</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w:t>
            </w:r>
            <w:r>
              <w:rPr>
                <w:rFonts w:ascii="宋体" w:hAnsi="宋体"/>
                <w:sz w:val="16"/>
              </w:rPr>
              <w:t>5</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采购白蜡树成本控制数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因质保期以内的采购白蜡树是工程方承担，所以资金未支付</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林带绿化设施维修维护费用</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&lt;=0.27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因质保期以内的林带绿化设施维修维护是</w:t>
            </w:r>
            <w:r>
              <w:rPr>
                <w:rFonts w:ascii="宋体" w:hAnsi="宋体"/>
                <w:sz w:val="16"/>
              </w:rPr>
              <w:lastRenderedPageBreak/>
              <w:t>工程方承担，所以资金未支付</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支付项目质保金</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项目村基层组织为民服务能力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改善农村人居环境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项目区受益农民满意度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81.61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96"/>
        <w:gridCol w:w="632"/>
        <w:gridCol w:w="629"/>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塔里木乡人大代表活动经费</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96.42%</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9.11</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发放</w:t>
            </w:r>
            <w:r>
              <w:rPr>
                <w:rFonts w:ascii="宋体" w:hAnsi="宋体"/>
                <w:sz w:val="16"/>
              </w:rPr>
              <w:t>11</w:t>
            </w:r>
            <w:r>
              <w:rPr>
                <w:rFonts w:ascii="宋体" w:hAnsi="宋体"/>
                <w:sz w:val="16"/>
              </w:rPr>
              <w:t>名县级人大代表履职补贴及发放</w:t>
            </w:r>
            <w:r>
              <w:rPr>
                <w:rFonts w:ascii="宋体" w:hAnsi="宋体"/>
                <w:sz w:val="16"/>
              </w:rPr>
              <w:t>40</w:t>
            </w:r>
            <w:r>
              <w:rPr>
                <w:rFonts w:ascii="宋体" w:hAnsi="宋体"/>
                <w:sz w:val="16"/>
              </w:rPr>
              <w:t>名乡级人大代表履职补贴；逐步完成人大办公条件，计划采购</w:t>
            </w:r>
            <w:r>
              <w:rPr>
                <w:rFonts w:ascii="宋体" w:hAnsi="宋体"/>
                <w:sz w:val="16"/>
              </w:rPr>
              <w:t>1</w:t>
            </w:r>
            <w:r>
              <w:rPr>
                <w:rFonts w:ascii="宋体" w:hAnsi="宋体"/>
                <w:sz w:val="16"/>
              </w:rPr>
              <w:t>批办公用品及耗材，办公设备维修至少</w:t>
            </w:r>
            <w:r>
              <w:rPr>
                <w:rFonts w:ascii="宋体" w:hAnsi="宋体"/>
                <w:sz w:val="16"/>
              </w:rPr>
              <w:t>5</w:t>
            </w:r>
            <w:r>
              <w:rPr>
                <w:rFonts w:ascii="宋体" w:hAnsi="宋体"/>
                <w:sz w:val="16"/>
              </w:rPr>
              <w:t>次，采购</w:t>
            </w:r>
            <w:r>
              <w:rPr>
                <w:rFonts w:ascii="宋体" w:hAnsi="宋体"/>
                <w:sz w:val="16"/>
              </w:rPr>
              <w:t>3</w:t>
            </w:r>
            <w:r>
              <w:rPr>
                <w:rFonts w:ascii="宋体" w:hAnsi="宋体"/>
                <w:sz w:val="16"/>
              </w:rPr>
              <w:t>台打印机，强化阵地建设，以方便群众找代表，代表联系群众，代表参加活动。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提高人大代表积极性，为强化阵地建设，以方便了群众找代表，代表联系群众，代表参加活动发放</w:t>
            </w:r>
            <w:r>
              <w:rPr>
                <w:rFonts w:ascii="宋体" w:hAnsi="宋体"/>
                <w:sz w:val="16"/>
              </w:rPr>
              <w:t>11</w:t>
            </w:r>
            <w:r>
              <w:rPr>
                <w:rFonts w:ascii="宋体" w:hAnsi="宋体"/>
                <w:sz w:val="16"/>
              </w:rPr>
              <w:t>名县级人大代表、</w:t>
            </w:r>
            <w:r>
              <w:rPr>
                <w:rFonts w:ascii="宋体" w:hAnsi="宋体"/>
                <w:sz w:val="16"/>
              </w:rPr>
              <w:t>40</w:t>
            </w:r>
            <w:r>
              <w:rPr>
                <w:rFonts w:ascii="宋体" w:hAnsi="宋体"/>
                <w:sz w:val="16"/>
              </w:rPr>
              <w:t>名乡级人大代表履职补贴计</w:t>
            </w:r>
            <w:r>
              <w:rPr>
                <w:rFonts w:ascii="宋体" w:hAnsi="宋体"/>
                <w:sz w:val="16"/>
              </w:rPr>
              <w:t>22920</w:t>
            </w:r>
            <w:r>
              <w:rPr>
                <w:rFonts w:ascii="宋体" w:hAnsi="宋体"/>
                <w:sz w:val="16"/>
              </w:rPr>
              <w:t>元；逐步完成了人大办公条件，采购</w:t>
            </w:r>
            <w:r>
              <w:rPr>
                <w:rFonts w:ascii="宋体" w:hAnsi="宋体"/>
                <w:sz w:val="16"/>
              </w:rPr>
              <w:t>1</w:t>
            </w:r>
            <w:r>
              <w:rPr>
                <w:rFonts w:ascii="宋体" w:hAnsi="宋体"/>
                <w:sz w:val="16"/>
              </w:rPr>
              <w:t>批办公用品</w:t>
            </w:r>
            <w:r>
              <w:rPr>
                <w:rFonts w:ascii="宋体" w:hAnsi="宋体"/>
                <w:sz w:val="16"/>
              </w:rPr>
              <w:t>5760</w:t>
            </w:r>
            <w:r>
              <w:rPr>
                <w:rFonts w:ascii="宋体" w:hAnsi="宋体"/>
                <w:sz w:val="16"/>
              </w:rPr>
              <w:t>元及办公设备维修</w:t>
            </w:r>
            <w:r>
              <w:rPr>
                <w:rFonts w:ascii="宋体" w:hAnsi="宋体"/>
                <w:sz w:val="16"/>
              </w:rPr>
              <w:t>5</w:t>
            </w:r>
            <w:r>
              <w:rPr>
                <w:rFonts w:ascii="宋体" w:hAnsi="宋体"/>
                <w:sz w:val="16"/>
              </w:rPr>
              <w:t>次及耗材</w:t>
            </w:r>
            <w:r>
              <w:rPr>
                <w:rFonts w:ascii="宋体" w:hAnsi="宋体"/>
                <w:sz w:val="16"/>
              </w:rPr>
              <w:t>4275</w:t>
            </w:r>
            <w:r>
              <w:rPr>
                <w:rFonts w:ascii="宋体" w:hAnsi="宋体"/>
                <w:sz w:val="16"/>
              </w:rPr>
              <w:t>元，采购</w:t>
            </w:r>
            <w:r>
              <w:rPr>
                <w:rFonts w:ascii="宋体" w:hAnsi="宋体"/>
                <w:sz w:val="16"/>
              </w:rPr>
              <w:t>3</w:t>
            </w:r>
            <w:r>
              <w:rPr>
                <w:rFonts w:ascii="宋体" w:hAnsi="宋体"/>
                <w:sz w:val="16"/>
              </w:rPr>
              <w:t>台打印机计</w:t>
            </w:r>
            <w:r>
              <w:rPr>
                <w:rFonts w:ascii="宋体" w:hAnsi="宋体"/>
                <w:sz w:val="16"/>
              </w:rPr>
              <w:t>3744</w:t>
            </w:r>
            <w:r>
              <w:rPr>
                <w:rFonts w:ascii="宋体" w:hAnsi="宋体"/>
                <w:sz w:val="16"/>
              </w:rPr>
              <w:t>元。</w:t>
            </w:r>
            <w:r>
              <w:rPr>
                <w:rFonts w:ascii="宋体" w:hAnsi="宋体"/>
                <w:sz w:val="16"/>
              </w:rPr>
              <w:tab/>
            </w:r>
            <w:r>
              <w:rPr>
                <w:rFonts w:ascii="宋体" w:hAnsi="宋体"/>
                <w:sz w:val="16"/>
              </w:rPr>
              <w:tab/>
            </w:r>
            <w:r>
              <w:rPr>
                <w:rFonts w:ascii="宋体" w:hAnsi="宋体"/>
                <w:sz w:val="16"/>
              </w:rPr>
              <w:tab/>
            </w:r>
            <w:r>
              <w:rPr>
                <w:rFonts w:ascii="宋体" w:hAnsi="宋体"/>
                <w:sz w:val="16"/>
              </w:rPr>
              <w:tab/>
            </w:r>
            <w:r>
              <w:rPr>
                <w:rFonts w:ascii="宋体" w:hAnsi="宋体"/>
                <w:sz w:val="16"/>
              </w:rPr>
              <w:br/>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县级人大代表履职补贴发放人数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&gt;=11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乡级人大代表履职补贴</w:t>
            </w:r>
            <w:r>
              <w:rPr>
                <w:rFonts w:ascii="宋体" w:hAnsi="宋体"/>
                <w:sz w:val="16"/>
              </w:rPr>
              <w:lastRenderedPageBreak/>
              <w:t>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&gt;=40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采购办公用品及耗材</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办公设备维修次数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采购打印机数量</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补贴发放准确率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办公用品及耗材质量合格率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补贴发放及时率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办公用品及耗材采购及时率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县级人大代表履职补助</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&lt;=22920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=22920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采购办公耗材</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&lt;=32945</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=30613</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92.92%</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3.29</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采购优惠率原因资金未支完</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采购办公用品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w:t>
            </w:r>
            <w:r>
              <w:rPr>
                <w:rFonts w:ascii="宋体" w:hAnsi="宋体"/>
                <w:sz w:val="16"/>
              </w:rPr>
              <w:t>=5760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=5760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采购办公设备维修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&lt;=4275</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=4275</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采购打印机</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&lt;=3900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=3744</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采购优惠率原因资金未支完</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提高人大代表积极性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人大代表满意度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98.00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塔里木乡为民办事及工作队经费个人补助</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72.93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74.66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74.66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72.93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74.66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74.66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项目用于发放驻村工作队个人补助，共计</w:t>
            </w:r>
            <w:r>
              <w:rPr>
                <w:rFonts w:ascii="宋体" w:hAnsi="宋体"/>
                <w:sz w:val="16"/>
              </w:rPr>
              <w:t>28</w:t>
            </w:r>
            <w:r>
              <w:rPr>
                <w:rFonts w:ascii="宋体" w:hAnsi="宋体"/>
                <w:sz w:val="16"/>
              </w:rPr>
              <w:t>人，驻村干部个人补助涉及的村数</w:t>
            </w:r>
            <w:r>
              <w:rPr>
                <w:rFonts w:ascii="宋体" w:hAnsi="宋体"/>
                <w:sz w:val="16"/>
              </w:rPr>
              <w:t>7</w:t>
            </w:r>
            <w:r>
              <w:rPr>
                <w:rFonts w:ascii="宋体" w:hAnsi="宋体"/>
                <w:sz w:val="16"/>
              </w:rPr>
              <w:t>个村，补助覆盖率达到</w:t>
            </w:r>
            <w:r>
              <w:rPr>
                <w:rFonts w:ascii="宋体" w:hAnsi="宋体"/>
                <w:sz w:val="16"/>
              </w:rPr>
              <w:t>100%</w:t>
            </w:r>
            <w:r>
              <w:rPr>
                <w:rFonts w:ascii="宋体" w:hAnsi="宋体"/>
                <w:sz w:val="16"/>
              </w:rPr>
              <w:t>，第一书记为民办实事工作经费标准</w:t>
            </w:r>
            <w:r>
              <w:rPr>
                <w:rFonts w:ascii="宋体" w:hAnsi="宋体"/>
                <w:sz w:val="16"/>
              </w:rPr>
              <w:t>5.38</w:t>
            </w:r>
            <w:r>
              <w:rPr>
                <w:rFonts w:ascii="宋体" w:hAnsi="宋体"/>
                <w:sz w:val="16"/>
              </w:rPr>
              <w:t>万元左右，驻村工作队工作经费标准</w:t>
            </w:r>
            <w:r>
              <w:rPr>
                <w:rFonts w:ascii="宋体" w:hAnsi="宋体"/>
                <w:sz w:val="16"/>
              </w:rPr>
              <w:t>3.84</w:t>
            </w:r>
            <w:r>
              <w:rPr>
                <w:rFonts w:ascii="宋体" w:hAnsi="宋体"/>
                <w:sz w:val="16"/>
              </w:rPr>
              <w:t>万元左右，驻村干部个人补助金额</w:t>
            </w:r>
            <w:r>
              <w:rPr>
                <w:rFonts w:ascii="宋体" w:hAnsi="宋体"/>
                <w:sz w:val="16"/>
              </w:rPr>
              <w:t>65.44</w:t>
            </w:r>
            <w:r>
              <w:rPr>
                <w:rFonts w:ascii="宋体" w:hAnsi="宋体"/>
                <w:sz w:val="16"/>
              </w:rPr>
              <w:t>万元左右，保障驻村帮扶工作有序开展，使享受补助人员生活水平得到提高，驻村工作队队员的工作积极性得到提高。</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发放了驻村工作队个人补助，共计</w:t>
            </w:r>
            <w:r>
              <w:rPr>
                <w:rFonts w:ascii="宋体" w:hAnsi="宋体"/>
                <w:sz w:val="16"/>
              </w:rPr>
              <w:t>28</w:t>
            </w:r>
            <w:r>
              <w:rPr>
                <w:rFonts w:ascii="宋体" w:hAnsi="宋体"/>
                <w:sz w:val="16"/>
              </w:rPr>
              <w:t>人，保障了驻村帮扶工作有序开展，使享受补助人员生活水平得到了提高，驻村工作队队员的工作积极性得到了提高。</w:t>
            </w:r>
            <w:r>
              <w:rPr>
                <w:rFonts w:ascii="宋体" w:hAnsi="宋体"/>
                <w:sz w:val="16"/>
              </w:rPr>
              <w:tab/>
            </w:r>
            <w:r>
              <w:rPr>
                <w:rFonts w:ascii="宋体" w:hAnsi="宋体"/>
                <w:sz w:val="16"/>
              </w:rPr>
              <w:tab/>
            </w:r>
            <w:r>
              <w:rPr>
                <w:rFonts w:ascii="宋体" w:hAnsi="宋体"/>
                <w:sz w:val="16"/>
              </w:rPr>
              <w:tab/>
            </w:r>
            <w:r>
              <w:rPr>
                <w:rFonts w:ascii="宋体" w:hAnsi="宋体"/>
                <w:sz w:val="16"/>
              </w:rPr>
              <w:tab/>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驻村工作队发放补助人数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&gt;=28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驻村干部个人补助涉及的村数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第一书记为民办实事工作经费标准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=5.38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=5.38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驻村工作队工作经费标准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=3.84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=3.84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驻村干部个人补助金额</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=65.44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=65.44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提高驻村干部工作动力</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驻村干部满意度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tbl>
      <w:tblPr>
        <w:tblW w:w="0" w:type="auto"/>
        <w:tblLook w:val="04A0" w:firstRow="1" w:lastRow="0" w:firstColumn="1" w:lastColumn="0" w:noHBand="0" w:noVBand="1"/>
      </w:tblPr>
      <w:tblGrid>
        <w:gridCol w:w="625"/>
        <w:gridCol w:w="615"/>
        <w:gridCol w:w="615"/>
        <w:gridCol w:w="615"/>
        <w:gridCol w:w="856"/>
        <w:gridCol w:w="616"/>
        <w:gridCol w:w="616"/>
        <w:gridCol w:w="621"/>
        <w:gridCol w:w="616"/>
        <w:gridCol w:w="616"/>
        <w:gridCol w:w="696"/>
        <w:gridCol w:w="696"/>
        <w:gridCol w:w="631"/>
        <w:gridCol w:w="626"/>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尉犁县塔里木乡</w:t>
            </w:r>
            <w:r>
              <w:rPr>
                <w:rFonts w:ascii="宋体" w:hAnsi="宋体"/>
                <w:sz w:val="16"/>
              </w:rPr>
              <w:t>2023</w:t>
            </w:r>
            <w:r>
              <w:rPr>
                <w:rFonts w:ascii="宋体" w:hAnsi="宋体"/>
                <w:sz w:val="16"/>
              </w:rPr>
              <w:t>年乡镇周转宿舍建设项目（结转）</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204.60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204.60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180.05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88.00%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7.00</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204.60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204.60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180.05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1</w:t>
            </w:r>
            <w:r>
              <w:rPr>
                <w:rFonts w:ascii="宋体" w:hAnsi="宋体"/>
                <w:sz w:val="16"/>
              </w:rPr>
              <w:t>、建设乡镇干部周转宿舍附属设施。项目的实施，解决及改善乡干部的住宿条件和临时居住环境。</w:t>
            </w:r>
            <w:r>
              <w:rPr>
                <w:rFonts w:ascii="宋体" w:hAnsi="宋体"/>
                <w:sz w:val="16"/>
              </w:rPr>
              <w:br/>
              <w:t>2</w:t>
            </w:r>
            <w:r>
              <w:rPr>
                <w:rFonts w:ascii="宋体" w:hAnsi="宋体"/>
                <w:sz w:val="16"/>
              </w:rPr>
              <w:t>、完成塔里木乡</w:t>
            </w:r>
            <w:r>
              <w:rPr>
                <w:rFonts w:ascii="宋体" w:hAnsi="宋体"/>
                <w:sz w:val="16"/>
              </w:rPr>
              <w:t>2023</w:t>
            </w:r>
            <w:r>
              <w:rPr>
                <w:rFonts w:ascii="宋体" w:hAnsi="宋体"/>
                <w:sz w:val="16"/>
              </w:rPr>
              <w:t>年乡镇周转宿舍建设项目项目规划、可研编制、初步设计、施工图设计、工程监理、勘界，地勘，审图，招标代理，控制价审定等一系列前期工作，按时保质保量完成项目前期手续，对项目顺利实施提供重要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建设了乡镇干部周转宿舍附属设施。项目的实施，解决及改善了乡干部的住宿条件和临时居住环境。圆满的完成了周转宿舍建设项目规划、可研编制、初步设计、施工图设计、工程监理、勘界，地勘等一系列前期工作。</w:t>
            </w:r>
            <w:r>
              <w:rPr>
                <w:rFonts w:ascii="宋体" w:hAnsi="宋体"/>
                <w:sz w:val="16"/>
              </w:rPr>
              <w:br/>
            </w:r>
            <w:r>
              <w:rPr>
                <w:rFonts w:ascii="宋体" w:hAnsi="宋体"/>
                <w:sz w:val="16"/>
              </w:rPr>
              <w:tab/>
            </w:r>
            <w:r>
              <w:rPr>
                <w:rFonts w:ascii="宋体" w:hAnsi="宋体"/>
                <w:sz w:val="16"/>
              </w:rPr>
              <w:tab/>
            </w:r>
            <w:r>
              <w:rPr>
                <w:rFonts w:ascii="宋体" w:hAnsi="宋体"/>
                <w:sz w:val="16"/>
              </w:rPr>
              <w:tab/>
            </w:r>
            <w:r>
              <w:rPr>
                <w:rFonts w:ascii="宋体" w:hAnsi="宋体"/>
                <w:sz w:val="16"/>
              </w:rPr>
              <w:br/>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建设乡镇干部周转宿舍附属设施工程数量</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完成前期工作</w:t>
            </w:r>
            <w:r>
              <w:rPr>
                <w:rFonts w:ascii="宋体" w:hAnsi="宋体"/>
                <w:sz w:val="16"/>
              </w:rPr>
              <w:lastRenderedPageBreak/>
              <w:t>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前期工作成果合格率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工程完工及时率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前期费履约支付及时性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建设乡镇干部周转宿舍附属设施成本控制数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&lt;=155.80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=155.8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各项前期工作前期费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&lt;=48.80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=24.25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49.69%</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部分前期工作未验收所以资金未支付完成</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改善基层干部临时居住环境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促进尉犁县社会经济发展</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87.00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年农村公益事业财政奖补（塔里木乡博斯坦村基础建设项目）</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159.81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159.81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159.81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159.81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博斯坦村紧紧围绕</w:t>
            </w:r>
            <w:r>
              <w:rPr>
                <w:rFonts w:ascii="宋体" w:hAnsi="宋体"/>
                <w:sz w:val="16"/>
              </w:rPr>
              <w:t>“</w:t>
            </w:r>
            <w:r>
              <w:rPr>
                <w:rFonts w:ascii="宋体" w:hAnsi="宋体"/>
                <w:sz w:val="16"/>
              </w:rPr>
              <w:t>打造美丽乡村，共建幸福家园</w:t>
            </w:r>
            <w:r>
              <w:rPr>
                <w:rFonts w:ascii="宋体" w:hAnsi="宋体"/>
                <w:sz w:val="16"/>
              </w:rPr>
              <w:t>”</w:t>
            </w:r>
            <w:r>
              <w:rPr>
                <w:rFonts w:ascii="宋体" w:hAnsi="宋体"/>
                <w:sz w:val="16"/>
              </w:rPr>
              <w:t>目标导向，共同促进生态振兴。</w:t>
            </w:r>
            <w:r>
              <w:rPr>
                <w:rFonts w:ascii="宋体" w:hAnsi="宋体"/>
                <w:sz w:val="16"/>
              </w:rPr>
              <w:t>1.</w:t>
            </w:r>
            <w:r>
              <w:rPr>
                <w:rFonts w:ascii="宋体" w:hAnsi="宋体"/>
                <w:sz w:val="16"/>
              </w:rPr>
              <w:t>文化长廊提升改造</w:t>
            </w:r>
            <w:r>
              <w:rPr>
                <w:rFonts w:ascii="宋体" w:hAnsi="宋体"/>
                <w:sz w:val="16"/>
              </w:rPr>
              <w:t>300</w:t>
            </w:r>
            <w:r>
              <w:rPr>
                <w:rFonts w:ascii="宋体" w:hAnsi="宋体"/>
                <w:sz w:val="16"/>
              </w:rPr>
              <w:t>米；</w:t>
            </w:r>
            <w:r>
              <w:rPr>
                <w:rFonts w:ascii="宋体" w:hAnsi="宋体"/>
                <w:sz w:val="16"/>
              </w:rPr>
              <w:t>2.</w:t>
            </w:r>
            <w:r>
              <w:rPr>
                <w:rFonts w:ascii="宋体" w:hAnsi="宋体"/>
                <w:sz w:val="16"/>
              </w:rPr>
              <w:t>铺设村内绿化管网</w:t>
            </w:r>
            <w:r>
              <w:rPr>
                <w:rFonts w:ascii="宋体" w:hAnsi="宋体"/>
                <w:sz w:val="16"/>
              </w:rPr>
              <w:t>1500</w:t>
            </w:r>
            <w:r>
              <w:rPr>
                <w:rFonts w:ascii="宋体" w:hAnsi="宋体"/>
                <w:sz w:val="16"/>
              </w:rPr>
              <w:t>米；</w:t>
            </w:r>
            <w:r>
              <w:rPr>
                <w:rFonts w:ascii="宋体" w:hAnsi="宋体"/>
                <w:sz w:val="16"/>
              </w:rPr>
              <w:t>3.</w:t>
            </w:r>
            <w:r>
              <w:rPr>
                <w:rFonts w:ascii="宋体" w:hAnsi="宋体"/>
                <w:sz w:val="16"/>
              </w:rPr>
              <w:t>村内建设</w:t>
            </w:r>
            <w:r>
              <w:rPr>
                <w:rFonts w:ascii="宋体" w:hAnsi="宋体"/>
                <w:sz w:val="16"/>
              </w:rPr>
              <w:t>5</w:t>
            </w:r>
            <w:r>
              <w:rPr>
                <w:rFonts w:ascii="宋体" w:hAnsi="宋体"/>
                <w:sz w:val="16"/>
              </w:rPr>
              <w:t>个垃圾分类房；</w:t>
            </w:r>
            <w:r>
              <w:rPr>
                <w:rFonts w:ascii="宋体" w:hAnsi="宋体"/>
                <w:sz w:val="16"/>
              </w:rPr>
              <w:t>4.</w:t>
            </w:r>
            <w:r>
              <w:rPr>
                <w:rFonts w:ascii="宋体" w:hAnsi="宋体"/>
                <w:sz w:val="16"/>
              </w:rPr>
              <w:t>安装太阳能路灯</w:t>
            </w:r>
            <w:r>
              <w:rPr>
                <w:rFonts w:ascii="宋体" w:hAnsi="宋体"/>
                <w:sz w:val="16"/>
              </w:rPr>
              <w:t>130</w:t>
            </w:r>
            <w:r>
              <w:rPr>
                <w:rFonts w:ascii="宋体" w:hAnsi="宋体"/>
                <w:sz w:val="16"/>
              </w:rPr>
              <w:t>座；</w:t>
            </w:r>
            <w:r>
              <w:rPr>
                <w:rFonts w:ascii="宋体" w:hAnsi="宋体"/>
                <w:sz w:val="16"/>
              </w:rPr>
              <w:t>5.</w:t>
            </w:r>
            <w:r>
              <w:rPr>
                <w:rFonts w:ascii="宋体" w:hAnsi="宋体"/>
                <w:sz w:val="16"/>
              </w:rPr>
              <w:t>村内水利设施改造提升工程</w:t>
            </w:r>
            <w:r>
              <w:rPr>
                <w:rFonts w:ascii="宋体" w:hAnsi="宋体"/>
                <w:sz w:val="16"/>
              </w:rPr>
              <w:t>1</w:t>
            </w:r>
            <w:r>
              <w:rPr>
                <w:rFonts w:ascii="宋体" w:hAnsi="宋体"/>
                <w:sz w:val="16"/>
              </w:rPr>
              <w:t>项；</w:t>
            </w:r>
            <w:r>
              <w:rPr>
                <w:rFonts w:ascii="宋体" w:hAnsi="宋体"/>
                <w:sz w:val="16"/>
              </w:rPr>
              <w:t>6.</w:t>
            </w:r>
            <w:r>
              <w:rPr>
                <w:rFonts w:ascii="宋体" w:hAnsi="宋体"/>
                <w:sz w:val="16"/>
              </w:rPr>
              <w:t>新建停车站、人行道铺设</w:t>
            </w:r>
            <w:r>
              <w:rPr>
                <w:rFonts w:ascii="宋体" w:hAnsi="宋体"/>
                <w:sz w:val="16"/>
              </w:rPr>
              <w:t>767</w:t>
            </w:r>
            <w:r>
              <w:rPr>
                <w:rFonts w:ascii="宋体" w:hAnsi="宋体"/>
                <w:sz w:val="16"/>
              </w:rPr>
              <w:t>平方米。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博斯坦村紧紧围绕</w:t>
            </w:r>
            <w:r>
              <w:rPr>
                <w:rFonts w:ascii="宋体" w:hAnsi="宋体"/>
                <w:sz w:val="16"/>
              </w:rPr>
              <w:t>“</w:t>
            </w:r>
            <w:r>
              <w:rPr>
                <w:rFonts w:ascii="宋体" w:hAnsi="宋体"/>
                <w:sz w:val="16"/>
              </w:rPr>
              <w:t>打造美丽乡村，共建幸福家园</w:t>
            </w:r>
            <w:r>
              <w:rPr>
                <w:rFonts w:ascii="宋体" w:hAnsi="宋体"/>
                <w:sz w:val="16"/>
              </w:rPr>
              <w:t>”</w:t>
            </w:r>
            <w:r>
              <w:rPr>
                <w:rFonts w:ascii="宋体" w:hAnsi="宋体"/>
                <w:sz w:val="16"/>
              </w:rPr>
              <w:t>目标导向，共同促进生态振兴。新建了停车站、人行道铺设</w:t>
            </w:r>
            <w:r>
              <w:rPr>
                <w:rFonts w:ascii="宋体" w:hAnsi="宋体"/>
                <w:sz w:val="16"/>
              </w:rPr>
              <w:t>767</w:t>
            </w:r>
            <w:r>
              <w:rPr>
                <w:rFonts w:ascii="宋体" w:hAnsi="宋体"/>
                <w:sz w:val="16"/>
              </w:rPr>
              <w:t>平方米，安装了太阳能路灯</w:t>
            </w:r>
            <w:r>
              <w:rPr>
                <w:rFonts w:ascii="宋体" w:hAnsi="宋体"/>
                <w:sz w:val="16"/>
              </w:rPr>
              <w:t>130</w:t>
            </w:r>
            <w:r>
              <w:rPr>
                <w:rFonts w:ascii="宋体" w:hAnsi="宋体"/>
                <w:sz w:val="16"/>
              </w:rPr>
              <w:t>座，文化长廊改造</w:t>
            </w:r>
            <w:r>
              <w:rPr>
                <w:rFonts w:ascii="宋体" w:hAnsi="宋体"/>
                <w:sz w:val="16"/>
              </w:rPr>
              <w:t>300</w:t>
            </w:r>
            <w:r>
              <w:rPr>
                <w:rFonts w:ascii="宋体" w:hAnsi="宋体"/>
                <w:sz w:val="16"/>
              </w:rPr>
              <w:t>米。</w:t>
            </w:r>
            <w:r>
              <w:rPr>
                <w:rFonts w:ascii="宋体" w:hAnsi="宋体"/>
                <w:sz w:val="16"/>
              </w:rPr>
              <w:tab/>
            </w:r>
            <w:r>
              <w:rPr>
                <w:rFonts w:ascii="宋体" w:hAnsi="宋体"/>
                <w:sz w:val="16"/>
              </w:rPr>
              <w:tab/>
            </w:r>
            <w:r>
              <w:rPr>
                <w:rFonts w:ascii="宋体" w:hAnsi="宋体"/>
                <w:sz w:val="16"/>
              </w:rPr>
              <w:tab/>
            </w:r>
            <w:r>
              <w:rPr>
                <w:rFonts w:ascii="宋体" w:hAnsi="宋体"/>
                <w:sz w:val="16"/>
              </w:rPr>
              <w:tab/>
            </w:r>
            <w:r>
              <w:rPr>
                <w:rFonts w:ascii="宋体" w:hAnsi="宋体"/>
                <w:sz w:val="16"/>
              </w:rPr>
              <w:br/>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文化长廊提升改造长度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&gt;=300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铺设村内绿化管网长度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&gt;=1500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村内建设垃圾分类</w:t>
            </w:r>
            <w:r>
              <w:rPr>
                <w:rFonts w:ascii="宋体" w:hAnsi="宋体"/>
                <w:sz w:val="16"/>
              </w:rPr>
              <w:lastRenderedPageBreak/>
              <w:t>房个数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&gt;=5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安装太阳能路灯数量</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&gt;=130</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=130</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村内水利设施改造提升工程数量</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&gt;=1</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新建停车站、人行道铺设面积</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&gt;=767</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=767</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农村公益事业建设工程验收合格率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w:t>
            </w:r>
            <w:r>
              <w:rPr>
                <w:rFonts w:ascii="宋体" w:hAnsi="宋体"/>
                <w:sz w:val="16"/>
              </w:rPr>
              <w:t>3</w:t>
            </w:r>
            <w:r>
              <w:rPr>
                <w:rFonts w:ascii="宋体" w:hAnsi="宋体"/>
                <w:sz w:val="16"/>
              </w:rPr>
              <w:t>月</w:t>
            </w:r>
            <w:r>
              <w:rPr>
                <w:rFonts w:ascii="宋体" w:hAnsi="宋体"/>
                <w:sz w:val="16"/>
              </w:rPr>
              <w:t>15</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w:t>
            </w:r>
            <w:r>
              <w:rPr>
                <w:rFonts w:ascii="宋体" w:hAnsi="宋体"/>
                <w:sz w:val="16"/>
              </w:rPr>
              <w:t>3</w:t>
            </w:r>
            <w:r>
              <w:rPr>
                <w:rFonts w:ascii="宋体" w:hAnsi="宋体"/>
                <w:sz w:val="16"/>
              </w:rPr>
              <w:t>月</w:t>
            </w:r>
            <w:r>
              <w:rPr>
                <w:rFonts w:ascii="宋体" w:hAnsi="宋体"/>
                <w:sz w:val="16"/>
              </w:rPr>
              <w:t>15</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r>
              <w:rPr>
                <w:rFonts w:ascii="宋体" w:hAnsi="宋体"/>
                <w:sz w:val="16"/>
              </w:rPr>
              <w:t>1</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r>
              <w:rPr>
                <w:rFonts w:ascii="宋体" w:hAnsi="宋体"/>
                <w:sz w:val="16"/>
              </w:rPr>
              <w:t>1</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文化长廊提升改造</w:t>
            </w:r>
            <w:r>
              <w:rPr>
                <w:rFonts w:ascii="宋体" w:hAnsi="宋体"/>
                <w:sz w:val="16"/>
              </w:rPr>
              <w:lastRenderedPageBreak/>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&lt;=14.21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=14.21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村内绿化管网工程成本</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村内建设垃圾分类房成本</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安装太阳能路灯成本</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&lt;=41.6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村内水利设施改造提升工程成本</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新建停车站、人行道铺设成本</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增强项目村基层党组织的组织力凝聚力战斗力</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有所增强</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改善农村人居环境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年塔里木乡村级组织运转经费</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每个村资金拨付</w:t>
            </w:r>
            <w:r>
              <w:rPr>
                <w:rFonts w:ascii="宋体" w:hAnsi="宋体"/>
                <w:sz w:val="16"/>
              </w:rPr>
              <w:t>11</w:t>
            </w:r>
            <w:r>
              <w:rPr>
                <w:rFonts w:ascii="宋体" w:hAnsi="宋体"/>
                <w:sz w:val="16"/>
              </w:rPr>
              <w:t>万元，涉及的村数</w:t>
            </w:r>
            <w:r>
              <w:rPr>
                <w:rFonts w:ascii="宋体" w:hAnsi="宋体"/>
                <w:sz w:val="16"/>
              </w:rPr>
              <w:t>9</w:t>
            </w:r>
            <w:r>
              <w:rPr>
                <w:rFonts w:ascii="宋体" w:hAnsi="宋体"/>
                <w:sz w:val="16"/>
              </w:rPr>
              <w:t>个村，保障村级组织各项工作正常开展，提升村级公共服务水平，维护社会秩序，保持村民满意度。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每个村资金拨付</w:t>
            </w:r>
            <w:r>
              <w:rPr>
                <w:rFonts w:ascii="宋体" w:hAnsi="宋体"/>
                <w:sz w:val="16"/>
              </w:rPr>
              <w:t>11</w:t>
            </w:r>
            <w:r>
              <w:rPr>
                <w:rFonts w:ascii="宋体" w:hAnsi="宋体"/>
                <w:sz w:val="16"/>
              </w:rPr>
              <w:t>万元，涉及的村数</w:t>
            </w:r>
            <w:r>
              <w:rPr>
                <w:rFonts w:ascii="宋体" w:hAnsi="宋体"/>
                <w:sz w:val="16"/>
              </w:rPr>
              <w:t>9</w:t>
            </w:r>
            <w:r>
              <w:rPr>
                <w:rFonts w:ascii="宋体" w:hAnsi="宋体"/>
                <w:sz w:val="16"/>
              </w:rPr>
              <w:t>个村，保障了村级组织各项工作正常开展，提升了村级公共服务水平，维护了社会秩序，村民满意度达到了</w:t>
            </w:r>
            <w:r>
              <w:rPr>
                <w:rFonts w:ascii="宋体" w:hAnsi="宋体"/>
                <w:sz w:val="16"/>
              </w:rPr>
              <w:t>100%</w:t>
            </w:r>
            <w:r>
              <w:rPr>
                <w:rFonts w:ascii="宋体" w:hAnsi="宋体"/>
                <w:sz w:val="16"/>
              </w:rPr>
              <w:t>。</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保障村级组织数量</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村级工作任务完成率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经费到位及时率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村均运转经费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&lt;=11</w:t>
            </w:r>
            <w:r>
              <w:rPr>
                <w:rFonts w:ascii="宋体" w:hAnsi="宋体"/>
                <w:sz w:val="16"/>
              </w:rPr>
              <w:t>万元</w:t>
            </w:r>
            <w:r>
              <w:rPr>
                <w:rFonts w:ascii="宋体" w:hAnsi="宋体"/>
                <w:sz w:val="16"/>
              </w:rPr>
              <w:t>/</w:t>
            </w:r>
            <w:r>
              <w:rPr>
                <w:rFonts w:ascii="宋体" w:hAnsi="宋体"/>
                <w:sz w:val="16"/>
              </w:rPr>
              <w:t>村</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=11</w:t>
            </w:r>
            <w:r>
              <w:rPr>
                <w:rFonts w:ascii="宋体" w:hAnsi="宋体"/>
                <w:sz w:val="16"/>
              </w:rPr>
              <w:t>万元</w:t>
            </w:r>
            <w:r>
              <w:rPr>
                <w:rFonts w:ascii="宋体" w:hAnsi="宋体"/>
                <w:sz w:val="16"/>
              </w:rPr>
              <w:t>/</w:t>
            </w:r>
            <w:r>
              <w:rPr>
                <w:rFonts w:ascii="宋体" w:hAnsi="宋体"/>
                <w:sz w:val="16"/>
              </w:rPr>
              <w:t>村</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村民幸福指数提升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提高村级公共服务水平，维护社会秩序</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年塔里木乡人大代表</w:t>
            </w:r>
            <w:r>
              <w:rPr>
                <w:rFonts w:ascii="宋体" w:hAnsi="宋体"/>
                <w:sz w:val="16"/>
              </w:rPr>
              <w:t>“</w:t>
            </w:r>
            <w:r>
              <w:rPr>
                <w:rFonts w:ascii="宋体" w:hAnsi="宋体"/>
                <w:sz w:val="16"/>
              </w:rPr>
              <w:t>家室站</w:t>
            </w:r>
            <w:r>
              <w:rPr>
                <w:rFonts w:ascii="宋体" w:hAnsi="宋体"/>
                <w:sz w:val="16"/>
              </w:rPr>
              <w:t>”</w:t>
            </w:r>
            <w:r>
              <w:rPr>
                <w:rFonts w:ascii="宋体" w:hAnsi="宋体"/>
                <w:sz w:val="16"/>
              </w:rPr>
              <w:t>补助经费</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95.80%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8.95</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5</w:t>
            </w:r>
            <w:r>
              <w:rPr>
                <w:rFonts w:ascii="宋体" w:hAnsi="宋体"/>
                <w:sz w:val="16"/>
              </w:rPr>
              <w:t>个基层人大代表</w:t>
            </w:r>
            <w:r>
              <w:rPr>
                <w:rFonts w:ascii="宋体" w:hAnsi="宋体"/>
                <w:sz w:val="16"/>
              </w:rPr>
              <w:t>“</w:t>
            </w:r>
            <w:r>
              <w:rPr>
                <w:rFonts w:ascii="宋体" w:hAnsi="宋体"/>
                <w:sz w:val="16"/>
              </w:rPr>
              <w:t>家室站</w:t>
            </w:r>
            <w:r>
              <w:rPr>
                <w:rFonts w:ascii="宋体" w:hAnsi="宋体"/>
                <w:sz w:val="16"/>
              </w:rPr>
              <w:t>”</w:t>
            </w:r>
            <w:r>
              <w:rPr>
                <w:rFonts w:ascii="宋体" w:hAnsi="宋体"/>
                <w:sz w:val="16"/>
              </w:rPr>
              <w:t>补助经费，用于采购</w:t>
            </w:r>
            <w:r>
              <w:rPr>
                <w:rFonts w:ascii="宋体" w:hAnsi="宋体"/>
                <w:sz w:val="16"/>
              </w:rPr>
              <w:t>1</w:t>
            </w:r>
            <w:r>
              <w:rPr>
                <w:rFonts w:ascii="宋体" w:hAnsi="宋体"/>
                <w:sz w:val="16"/>
              </w:rPr>
              <w:t>批办公用品及办公耗材、办公设备维修至少</w:t>
            </w:r>
            <w:r>
              <w:rPr>
                <w:rFonts w:ascii="宋体" w:hAnsi="宋体"/>
                <w:sz w:val="16"/>
              </w:rPr>
              <w:t>5</w:t>
            </w:r>
            <w:r>
              <w:rPr>
                <w:rFonts w:ascii="宋体" w:hAnsi="宋体"/>
                <w:sz w:val="16"/>
              </w:rPr>
              <w:t>次，进一步规范和加强基层人大代表</w:t>
            </w:r>
            <w:r>
              <w:rPr>
                <w:rFonts w:ascii="宋体" w:hAnsi="宋体"/>
                <w:sz w:val="16"/>
              </w:rPr>
              <w:t>“</w:t>
            </w:r>
            <w:r>
              <w:rPr>
                <w:rFonts w:ascii="宋体" w:hAnsi="宋体"/>
                <w:sz w:val="16"/>
              </w:rPr>
              <w:t>家室站</w:t>
            </w:r>
            <w:r>
              <w:rPr>
                <w:rFonts w:ascii="宋体" w:hAnsi="宋体"/>
                <w:sz w:val="16"/>
              </w:rPr>
              <w:t>”</w:t>
            </w:r>
            <w:r>
              <w:rPr>
                <w:rFonts w:ascii="宋体" w:hAnsi="宋体"/>
                <w:sz w:val="16"/>
              </w:rPr>
              <w:t>示范点的阵地建设，做好基层人大工作有效提升人大联络站工作效率。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进一步规范和加强了基层人大代表</w:t>
            </w:r>
            <w:r>
              <w:rPr>
                <w:rFonts w:ascii="宋体" w:hAnsi="宋体"/>
                <w:sz w:val="16"/>
              </w:rPr>
              <w:t>“</w:t>
            </w:r>
            <w:r>
              <w:rPr>
                <w:rFonts w:ascii="宋体" w:hAnsi="宋体"/>
                <w:sz w:val="16"/>
              </w:rPr>
              <w:t>家室站</w:t>
            </w:r>
            <w:r>
              <w:rPr>
                <w:rFonts w:ascii="宋体" w:hAnsi="宋体"/>
                <w:sz w:val="16"/>
              </w:rPr>
              <w:t>”</w:t>
            </w:r>
            <w:r>
              <w:rPr>
                <w:rFonts w:ascii="宋体" w:hAnsi="宋体"/>
                <w:sz w:val="16"/>
              </w:rPr>
              <w:t>示范点的阵地建设，做好了基层人大工作，有效提升人大联络站工作效率。发放</w:t>
            </w:r>
            <w:r>
              <w:rPr>
                <w:rFonts w:ascii="宋体" w:hAnsi="宋体"/>
                <w:sz w:val="16"/>
              </w:rPr>
              <w:t>5</w:t>
            </w:r>
            <w:r>
              <w:rPr>
                <w:rFonts w:ascii="宋体" w:hAnsi="宋体"/>
                <w:sz w:val="16"/>
              </w:rPr>
              <w:t>个基层人大代表</w:t>
            </w:r>
            <w:r>
              <w:rPr>
                <w:rFonts w:ascii="宋体" w:hAnsi="宋体"/>
                <w:sz w:val="16"/>
              </w:rPr>
              <w:t>“</w:t>
            </w:r>
            <w:r>
              <w:rPr>
                <w:rFonts w:ascii="宋体" w:hAnsi="宋体"/>
                <w:sz w:val="16"/>
              </w:rPr>
              <w:t>家室站</w:t>
            </w:r>
            <w:r>
              <w:rPr>
                <w:rFonts w:ascii="宋体" w:hAnsi="宋体"/>
                <w:sz w:val="16"/>
              </w:rPr>
              <w:t>”</w:t>
            </w:r>
            <w:r>
              <w:rPr>
                <w:rFonts w:ascii="宋体" w:hAnsi="宋体"/>
                <w:sz w:val="16"/>
              </w:rPr>
              <w:t>补助经费，用于采购</w:t>
            </w:r>
            <w:r>
              <w:rPr>
                <w:rFonts w:ascii="宋体" w:hAnsi="宋体"/>
                <w:sz w:val="16"/>
              </w:rPr>
              <w:t>1</w:t>
            </w:r>
            <w:r>
              <w:rPr>
                <w:rFonts w:ascii="宋体" w:hAnsi="宋体"/>
                <w:sz w:val="16"/>
              </w:rPr>
              <w:t>批办公用品，办公耗材，办公设备维修</w:t>
            </w:r>
            <w:r>
              <w:rPr>
                <w:rFonts w:ascii="宋体" w:hAnsi="宋体"/>
                <w:sz w:val="16"/>
              </w:rPr>
              <w:t>5</w:t>
            </w:r>
            <w:r>
              <w:rPr>
                <w:rFonts w:ascii="宋体" w:hAnsi="宋体"/>
                <w:sz w:val="16"/>
              </w:rPr>
              <w:t>次共支出</w:t>
            </w:r>
            <w:r>
              <w:rPr>
                <w:rFonts w:ascii="宋体" w:hAnsi="宋体"/>
                <w:sz w:val="16"/>
              </w:rPr>
              <w:t>9.58</w:t>
            </w:r>
            <w:r>
              <w:rPr>
                <w:rFonts w:ascii="宋体" w:hAnsi="宋体"/>
                <w:sz w:val="16"/>
              </w:rPr>
              <w:t>万元。</w:t>
            </w:r>
            <w:r>
              <w:rPr>
                <w:rFonts w:ascii="宋体" w:hAnsi="宋体"/>
                <w:sz w:val="16"/>
              </w:rPr>
              <w:tab/>
            </w:r>
            <w:r>
              <w:rPr>
                <w:rFonts w:ascii="宋体" w:hAnsi="宋体"/>
                <w:sz w:val="16"/>
              </w:rPr>
              <w:tab/>
            </w:r>
            <w:r>
              <w:rPr>
                <w:rFonts w:ascii="宋体" w:hAnsi="宋体"/>
                <w:sz w:val="16"/>
              </w:rPr>
              <w:tab/>
            </w:r>
            <w:r>
              <w:rPr>
                <w:rFonts w:ascii="宋体" w:hAnsi="宋体"/>
                <w:sz w:val="16"/>
              </w:rPr>
              <w:tab/>
            </w:r>
            <w:r>
              <w:rPr>
                <w:rFonts w:ascii="宋体" w:hAnsi="宋体"/>
                <w:sz w:val="16"/>
              </w:rPr>
              <w:br/>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补助基层人大联络站数量</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采购办公用品及耗材数量</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办公设备维修次数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办公用品及耗材质量合格率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办公用品及耗材采购及时率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采购办公用品成本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&lt;=5.10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98.04%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6.66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采购优惠率原因资金未支付完</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办公设备维修成本</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&lt;=1.81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=1.81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采购办公耗材成本</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w:t>
            </w:r>
            <w:r>
              <w:rPr>
                <w:rFonts w:ascii="宋体" w:hAnsi="宋体"/>
                <w:sz w:val="16"/>
              </w:rPr>
              <w:t>=3.09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=2.77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89.64%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4.45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采购优惠率原因资金未支付完</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提高人大代表履职能力</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促进全过程人民民主</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明显促进</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人大代表满意度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97.06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32"/>
        <w:gridCol w:w="632"/>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年塔里木乡中央补助地方美术馆、公共图书馆、文化馆［站］免费开放补助资金及地方公共文化服务体系建设补助资金项目</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30.04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99.80%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9.95</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30.04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29.98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贯彻落实中央、自治区、自治州党委有关文化体育广播电视和旅游方针政策，以经济发展为基础，以民生改善为目标，推进文旅事业健康发展，具体目标如下：文化惠民方面，开展送文艺送等系列活动</w:t>
            </w:r>
            <w:r>
              <w:rPr>
                <w:rFonts w:ascii="宋体" w:hAnsi="宋体"/>
                <w:sz w:val="16"/>
              </w:rPr>
              <w:t>72</w:t>
            </w:r>
            <w:r>
              <w:rPr>
                <w:rFonts w:ascii="宋体" w:hAnsi="宋体"/>
                <w:sz w:val="16"/>
              </w:rPr>
              <w:t>场次。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为推进文旅事业健康发展，贯彻落实党中央、自治区、自治州党委有关文化体育广播电视和旅游方针政策，以经济发展为基础，以民生改善为目标，本年内</w:t>
            </w:r>
            <w:r>
              <w:rPr>
                <w:rFonts w:ascii="宋体" w:hAnsi="宋体"/>
                <w:sz w:val="16"/>
              </w:rPr>
              <w:t>9</w:t>
            </w:r>
            <w:r>
              <w:rPr>
                <w:rFonts w:ascii="宋体" w:hAnsi="宋体"/>
                <w:sz w:val="16"/>
              </w:rPr>
              <w:t>个村开展了送文艺送等系列活动</w:t>
            </w:r>
            <w:r>
              <w:rPr>
                <w:rFonts w:ascii="宋体" w:hAnsi="宋体"/>
                <w:sz w:val="16"/>
              </w:rPr>
              <w:t>72</w:t>
            </w:r>
            <w:r>
              <w:rPr>
                <w:rFonts w:ascii="宋体" w:hAnsi="宋体"/>
                <w:sz w:val="16"/>
              </w:rPr>
              <w:t>场次，采购健身器材</w:t>
            </w:r>
            <w:r>
              <w:rPr>
                <w:rFonts w:ascii="宋体" w:hAnsi="宋体"/>
                <w:sz w:val="16"/>
              </w:rPr>
              <w:t>20</w:t>
            </w:r>
            <w:r>
              <w:rPr>
                <w:rFonts w:ascii="宋体" w:hAnsi="宋体"/>
                <w:sz w:val="16"/>
              </w:rPr>
              <w:t>万元。开展文化系列活动采购活动用品</w:t>
            </w:r>
            <w:r>
              <w:rPr>
                <w:rFonts w:ascii="宋体" w:hAnsi="宋体"/>
                <w:sz w:val="16"/>
              </w:rPr>
              <w:t>9.98</w:t>
            </w:r>
            <w:r>
              <w:rPr>
                <w:rFonts w:ascii="宋体" w:hAnsi="宋体"/>
                <w:sz w:val="16"/>
              </w:rPr>
              <w:t>万元。丰富各族群众精神文化生活</w:t>
            </w:r>
            <w:r>
              <w:rPr>
                <w:rFonts w:ascii="宋体" w:hAnsi="宋体"/>
                <w:sz w:val="16"/>
              </w:rPr>
              <w:t xml:space="preserve">    </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文化活动村个数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开展文化系列活动</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&gt;=72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=72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资金支付准确率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活动按时</w:t>
            </w:r>
            <w:r>
              <w:rPr>
                <w:rFonts w:ascii="宋体" w:hAnsi="宋体"/>
                <w:sz w:val="16"/>
              </w:rPr>
              <w:lastRenderedPageBreak/>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开展文化系列活动采购活动用品成本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&lt;=10.04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=9.98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99.4%</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9.85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采购优惠率原因资金未支付完</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采购健身器材成本</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丰富各族群众精神文化生活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群众对公共文化服务满意度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99.80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年新疆煤改电二期工程补助资金</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216.81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108.41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108.41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216.81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108.41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108.41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完成塔里木乡</w:t>
            </w:r>
            <w:r>
              <w:rPr>
                <w:rFonts w:ascii="宋体" w:hAnsi="宋体"/>
                <w:sz w:val="16"/>
              </w:rPr>
              <w:t>803</w:t>
            </w:r>
            <w:r>
              <w:rPr>
                <w:rFonts w:ascii="宋体" w:hAnsi="宋体"/>
                <w:sz w:val="16"/>
              </w:rPr>
              <w:t>户居民煤改电工程，工程包括居民入户工程和配套电网工程，其中居民入户工程按照每户</w:t>
            </w:r>
            <w:r>
              <w:rPr>
                <w:rFonts w:ascii="宋体" w:hAnsi="宋体"/>
                <w:sz w:val="16"/>
              </w:rPr>
              <w:t>50</w:t>
            </w:r>
            <w:r>
              <w:rPr>
                <w:rFonts w:ascii="宋体" w:hAnsi="宋体"/>
                <w:sz w:val="16"/>
              </w:rPr>
              <w:t>平方米、</w:t>
            </w:r>
            <w:r>
              <w:rPr>
                <w:rFonts w:ascii="宋体" w:hAnsi="宋体"/>
                <w:sz w:val="16"/>
              </w:rPr>
              <w:t>4</w:t>
            </w:r>
            <w:r>
              <w:rPr>
                <w:rFonts w:ascii="宋体" w:hAnsi="宋体"/>
                <w:sz w:val="16"/>
              </w:rPr>
              <w:t>千瓦规模配置采暖设备，改造入户线及户内线路。</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改造入户线及户内线路，全年完成了塔里木乡</w:t>
            </w:r>
            <w:r>
              <w:rPr>
                <w:rFonts w:ascii="宋体" w:hAnsi="宋体"/>
                <w:sz w:val="16"/>
              </w:rPr>
              <w:t>803</w:t>
            </w:r>
            <w:r>
              <w:rPr>
                <w:rFonts w:ascii="宋体" w:hAnsi="宋体"/>
                <w:sz w:val="16"/>
              </w:rPr>
              <w:t>户居民煤改电工程，按照</w:t>
            </w:r>
            <w:r>
              <w:rPr>
                <w:rFonts w:ascii="宋体" w:hAnsi="宋体"/>
                <w:sz w:val="16"/>
              </w:rPr>
              <w:t>1350</w:t>
            </w:r>
            <w:r>
              <w:rPr>
                <w:rFonts w:ascii="宋体" w:hAnsi="宋体"/>
                <w:sz w:val="16"/>
              </w:rPr>
              <w:t>元</w:t>
            </w:r>
            <w:r>
              <w:rPr>
                <w:rFonts w:ascii="宋体" w:hAnsi="宋体"/>
                <w:sz w:val="16"/>
              </w:rPr>
              <w:t>/</w:t>
            </w:r>
            <w:r>
              <w:rPr>
                <w:rFonts w:ascii="宋体" w:hAnsi="宋体"/>
                <w:sz w:val="16"/>
              </w:rPr>
              <w:t>户标准，工程包括居民入户工程和配套电网工程，其中居民入户工程按照每户</w:t>
            </w:r>
            <w:r>
              <w:rPr>
                <w:rFonts w:ascii="宋体" w:hAnsi="宋体"/>
                <w:sz w:val="16"/>
              </w:rPr>
              <w:t>50</w:t>
            </w:r>
            <w:r>
              <w:rPr>
                <w:rFonts w:ascii="宋体" w:hAnsi="宋体"/>
                <w:sz w:val="16"/>
              </w:rPr>
              <w:t>平方米、</w:t>
            </w:r>
            <w:r>
              <w:rPr>
                <w:rFonts w:ascii="宋体" w:hAnsi="宋体"/>
                <w:sz w:val="16"/>
              </w:rPr>
              <w:t>4</w:t>
            </w:r>
            <w:r>
              <w:rPr>
                <w:rFonts w:ascii="宋体" w:hAnsi="宋体"/>
                <w:sz w:val="16"/>
              </w:rPr>
              <w:t>千瓦规模配置采暖设备，优化区域城乡供热用能结构</w:t>
            </w:r>
            <w:r>
              <w:rPr>
                <w:rFonts w:ascii="宋体" w:hAnsi="宋体"/>
                <w:sz w:val="16"/>
              </w:rPr>
              <w:tab/>
            </w:r>
            <w:r>
              <w:rPr>
                <w:rFonts w:ascii="宋体" w:hAnsi="宋体"/>
                <w:sz w:val="16"/>
              </w:rPr>
              <w:tab/>
            </w:r>
            <w:r>
              <w:rPr>
                <w:rFonts w:ascii="宋体" w:hAnsi="宋体"/>
                <w:sz w:val="16"/>
              </w:rPr>
              <w:tab/>
            </w:r>
            <w:r>
              <w:rPr>
                <w:rFonts w:ascii="宋体" w:hAnsi="宋体"/>
                <w:sz w:val="16"/>
              </w:rPr>
              <w:tab/>
            </w:r>
            <w:r>
              <w:rPr>
                <w:rFonts w:ascii="宋体" w:hAnsi="宋体"/>
                <w:sz w:val="16"/>
              </w:rPr>
              <w:br/>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年改造户数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&gt;=803</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=803</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煤改电面积标准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工程完工及时率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煤改电改造补助标准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&lt;=1350</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=1350</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优化区域城乡供热用能结构</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持续优化</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减少大气污染</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有效减少</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年自治区就业补助资金</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2.11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目标</w:t>
            </w:r>
            <w:r>
              <w:rPr>
                <w:rFonts w:ascii="宋体" w:hAnsi="宋体"/>
                <w:sz w:val="16"/>
              </w:rPr>
              <w:t>1</w:t>
            </w:r>
            <w:r>
              <w:rPr>
                <w:rFonts w:ascii="宋体" w:hAnsi="宋体"/>
                <w:sz w:val="16"/>
              </w:rPr>
              <w:t>：组织农村富余劳动力开展就业创业培训不少于</w:t>
            </w:r>
            <w:r>
              <w:rPr>
                <w:rFonts w:ascii="宋体" w:hAnsi="宋体"/>
                <w:sz w:val="16"/>
              </w:rPr>
              <w:t>5</w:t>
            </w:r>
            <w:r>
              <w:rPr>
                <w:rFonts w:ascii="宋体" w:hAnsi="宋体"/>
                <w:sz w:val="16"/>
              </w:rPr>
              <w:t>次，提供就业信息，提高就业率；</w:t>
            </w:r>
            <w:r>
              <w:rPr>
                <w:rFonts w:ascii="宋体" w:hAnsi="宋体"/>
                <w:sz w:val="16"/>
              </w:rPr>
              <w:br/>
            </w:r>
            <w:r>
              <w:rPr>
                <w:rFonts w:ascii="宋体" w:hAnsi="宋体"/>
                <w:sz w:val="16"/>
              </w:rPr>
              <w:t>目标</w:t>
            </w:r>
            <w:r>
              <w:rPr>
                <w:rFonts w:ascii="宋体" w:hAnsi="宋体"/>
                <w:sz w:val="16"/>
              </w:rPr>
              <w:t>2</w:t>
            </w:r>
            <w:r>
              <w:rPr>
                <w:rFonts w:ascii="宋体" w:hAnsi="宋体"/>
                <w:sz w:val="16"/>
              </w:rPr>
              <w:t>：农村富余劳动力满意度达</w:t>
            </w:r>
            <w:r>
              <w:rPr>
                <w:rFonts w:ascii="宋体" w:hAnsi="宋体"/>
                <w:sz w:val="16"/>
              </w:rPr>
              <w:t>95%</w:t>
            </w:r>
            <w:r>
              <w:rPr>
                <w:rFonts w:ascii="宋体" w:hAnsi="宋体"/>
                <w:sz w:val="16"/>
              </w:rPr>
              <w:t>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提供了就业信息，提高了就业率；农村富余劳动力满意度达了</w:t>
            </w:r>
            <w:r>
              <w:rPr>
                <w:rFonts w:ascii="宋体" w:hAnsi="宋体"/>
                <w:sz w:val="16"/>
              </w:rPr>
              <w:t>95%</w:t>
            </w:r>
            <w:r>
              <w:rPr>
                <w:rFonts w:ascii="宋体" w:hAnsi="宋体"/>
                <w:sz w:val="16"/>
              </w:rPr>
              <w:t>。组织农村富余劳动力开展就业创业培训</w:t>
            </w:r>
            <w:r>
              <w:rPr>
                <w:rFonts w:ascii="宋体" w:hAnsi="宋体"/>
                <w:sz w:val="16"/>
              </w:rPr>
              <w:t>5</w:t>
            </w:r>
            <w:r>
              <w:rPr>
                <w:rFonts w:ascii="宋体" w:hAnsi="宋体"/>
                <w:sz w:val="16"/>
              </w:rPr>
              <w:t>次，全年花费就业培训费用</w:t>
            </w:r>
            <w:r>
              <w:rPr>
                <w:rFonts w:ascii="宋体" w:hAnsi="宋体"/>
                <w:sz w:val="16"/>
              </w:rPr>
              <w:t>2.11</w:t>
            </w:r>
            <w:r>
              <w:rPr>
                <w:rFonts w:ascii="宋体" w:hAnsi="宋体"/>
                <w:sz w:val="16"/>
              </w:rPr>
              <w:t>万元</w:t>
            </w:r>
            <w:r>
              <w:rPr>
                <w:rFonts w:ascii="宋体" w:hAnsi="宋体"/>
                <w:sz w:val="16"/>
              </w:rPr>
              <w:tab/>
            </w:r>
            <w:r>
              <w:rPr>
                <w:rFonts w:ascii="宋体" w:hAnsi="宋体"/>
                <w:sz w:val="16"/>
              </w:rPr>
              <w:tab/>
            </w:r>
            <w:r>
              <w:rPr>
                <w:rFonts w:ascii="宋体" w:hAnsi="宋体"/>
                <w:sz w:val="16"/>
              </w:rPr>
              <w:br/>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就业创业培训次数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富余劳动力就业率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培训出勤率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培训按期</w:t>
            </w:r>
            <w:r>
              <w:rPr>
                <w:rFonts w:ascii="宋体" w:hAnsi="宋体"/>
                <w:sz w:val="16"/>
              </w:rPr>
              <w:lastRenderedPageBreak/>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&gt;</w:t>
            </w: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就业培训相关费用</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&lt;=2.11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增加就业人数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富余劳动力满意度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2024</w:t>
            </w:r>
            <w:r>
              <w:rPr>
                <w:rFonts w:ascii="宋体" w:hAnsi="宋体"/>
                <w:sz w:val="16"/>
              </w:rPr>
              <w:t>年自治州乡村科普馆运行管理资金</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用于</w:t>
            </w:r>
            <w:r>
              <w:rPr>
                <w:rFonts w:ascii="宋体" w:hAnsi="宋体"/>
                <w:sz w:val="16"/>
              </w:rPr>
              <w:t>1</w:t>
            </w:r>
            <w:r>
              <w:rPr>
                <w:rFonts w:ascii="宋体" w:hAnsi="宋体"/>
                <w:sz w:val="16"/>
              </w:rPr>
              <w:t>个乡村科普馆宣传展板制作等，项目实施增强农牧民各方面科普知识，为增收致富奠定基础。</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为增强农牧民各方面科普知识，为增收致富奠定基础。用于乡村科普馆采购宣传展板制作费用</w:t>
            </w:r>
            <w:r>
              <w:rPr>
                <w:rFonts w:ascii="宋体" w:hAnsi="宋体"/>
                <w:sz w:val="16"/>
              </w:rPr>
              <w:t>2</w:t>
            </w:r>
            <w:r>
              <w:rPr>
                <w:rFonts w:ascii="宋体" w:hAnsi="宋体"/>
                <w:sz w:val="16"/>
              </w:rPr>
              <w:t>万元，增强基层科普服务能力。</w:t>
            </w:r>
            <w:r>
              <w:rPr>
                <w:rFonts w:ascii="宋体" w:hAnsi="宋体"/>
                <w:sz w:val="16"/>
              </w:rPr>
              <w:tab/>
            </w:r>
            <w:r>
              <w:rPr>
                <w:rFonts w:ascii="宋体" w:hAnsi="宋体"/>
                <w:sz w:val="16"/>
              </w:rPr>
              <w:tab/>
            </w:r>
            <w:r>
              <w:rPr>
                <w:rFonts w:ascii="宋体" w:hAnsi="宋体"/>
                <w:sz w:val="16"/>
              </w:rPr>
              <w:tab/>
            </w:r>
            <w:r>
              <w:rPr>
                <w:rFonts w:ascii="宋体" w:hAnsi="宋体"/>
                <w:sz w:val="16"/>
              </w:rPr>
              <w:br/>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乡村科普馆数量</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宣传展板制作批次</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宣传展板制作合格率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宣传展板</w:t>
            </w:r>
            <w:r>
              <w:rPr>
                <w:rFonts w:ascii="宋体" w:hAnsi="宋体"/>
                <w:sz w:val="16"/>
              </w:rPr>
              <w:lastRenderedPageBreak/>
              <w:t>制作完成及时率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宣传展板制作费用</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增强基层科普服务能力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353294">
        <w:tc>
          <w:tcPr>
            <w:tcW w:w="8848" w:type="dxa"/>
            <w:gridSpan w:val="14"/>
            <w:vAlign w:val="center"/>
          </w:tcPr>
          <w:p w:rsidR="00353294" w:rsidRDefault="001E1A16">
            <w:pPr>
              <w:jc w:val="center"/>
            </w:pPr>
            <w:r>
              <w:rPr>
                <w:rFonts w:ascii="宋体" w:hAnsi="宋体"/>
                <w:sz w:val="24"/>
              </w:rPr>
              <w:lastRenderedPageBreak/>
              <w:t>项目支出绩效自评表</w:t>
            </w:r>
          </w:p>
        </w:tc>
      </w:tr>
      <w:tr w:rsidR="00353294">
        <w:tc>
          <w:tcPr>
            <w:tcW w:w="8848" w:type="dxa"/>
            <w:gridSpan w:val="14"/>
            <w:vAlign w:val="center"/>
          </w:tcPr>
          <w:p w:rsidR="00353294" w:rsidRDefault="001E1A16">
            <w:pPr>
              <w:jc w:val="center"/>
            </w:pPr>
            <w:r>
              <w:rPr>
                <w:rFonts w:ascii="宋体" w:hAnsi="宋体"/>
                <w:sz w:val="24"/>
              </w:rPr>
              <w:t>(2024</w:t>
            </w:r>
            <w:r>
              <w:rPr>
                <w:rFonts w:ascii="宋体" w:hAnsi="宋体"/>
                <w:sz w:val="24"/>
              </w:rPr>
              <w:t>年度</w:t>
            </w:r>
            <w:r>
              <w:rPr>
                <w:rFonts w:ascii="宋体" w:hAnsi="宋体"/>
                <w:sz w:val="24"/>
              </w:rPr>
              <w:t>)</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村级食堂伙食补助</w:t>
            </w:r>
          </w:p>
        </w:tc>
      </w:tr>
      <w:tr w:rsidR="00353294">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新疆尉犁县塔里木乡人民政府</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得分</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85.61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95.12%</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8.78</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85.61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总体目标完成情况</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对塔里木乡</w:t>
            </w:r>
            <w:r>
              <w:rPr>
                <w:rFonts w:ascii="宋体" w:hAnsi="宋体"/>
                <w:sz w:val="16"/>
              </w:rPr>
              <w:t>9</w:t>
            </w:r>
            <w:r>
              <w:rPr>
                <w:rFonts w:ascii="宋体" w:hAnsi="宋体"/>
                <w:sz w:val="16"/>
              </w:rPr>
              <w:t>个村级食堂补助，用于采购粮油、蔬菜、肉类等物资，保障驻村工作队及村干部正常就餐。</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53294" w:rsidRDefault="001E1A16">
            <w:r>
              <w:rPr>
                <w:rFonts w:ascii="宋体" w:hAnsi="宋体"/>
                <w:sz w:val="16"/>
              </w:rPr>
              <w:t>为了保障了驻村工作队及村干部正常就餐，已完成塔里木乡</w:t>
            </w:r>
            <w:r>
              <w:rPr>
                <w:rFonts w:ascii="宋体" w:hAnsi="宋体"/>
                <w:sz w:val="16"/>
              </w:rPr>
              <w:t>9</w:t>
            </w:r>
            <w:r>
              <w:rPr>
                <w:rFonts w:ascii="宋体" w:hAnsi="宋体"/>
                <w:sz w:val="16"/>
              </w:rPr>
              <w:t>个村级食堂补助，用了采购粮油、蔬菜、肉类等物资。</w:t>
            </w:r>
          </w:p>
        </w:tc>
      </w:tr>
      <w:tr w:rsidR="00353294">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偏差原因分析及改进措施</w:t>
            </w:r>
          </w:p>
        </w:tc>
      </w:tr>
      <w:tr w:rsidR="0035329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补助村级食堂数量</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保障食堂运转天数</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=365</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=365</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村级食堂供货及时率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每个村级食堂补助</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&lt;=10</w:t>
            </w:r>
            <w:r>
              <w:rPr>
                <w:rFonts w:ascii="宋体" w:hAnsi="宋体"/>
                <w:sz w:val="16"/>
              </w:rPr>
              <w:t>万元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95.1%</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17.55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采购优惠率原因资金未支付完</w:t>
            </w: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提高工作积极性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632" w:type="dxa"/>
            <w:vMerge/>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驻村工作队及村干部满意度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353294">
            <w:pPr>
              <w:jc w:val="center"/>
            </w:pPr>
          </w:p>
        </w:tc>
      </w:tr>
      <w:tr w:rsidR="00353294">
        <w:tc>
          <w:tcPr>
            <w:tcW w:w="2528" w:type="dxa"/>
            <w:gridSpan w:val="4"/>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tcPr>
          <w:p w:rsidR="00353294" w:rsidRDefault="00353294"/>
        </w:tc>
        <w:tc>
          <w:tcPr>
            <w:tcW w:w="632" w:type="dxa"/>
            <w:tcBorders>
              <w:top w:val="single" w:sz="10" w:space="0" w:color="auto"/>
              <w:left w:val="single" w:sz="10" w:space="0" w:color="auto"/>
              <w:bottom w:val="single" w:sz="10" w:space="0" w:color="auto"/>
              <w:right w:val="single" w:sz="10" w:space="0" w:color="auto"/>
            </w:tcBorders>
            <w:vAlign w:val="center"/>
          </w:tcPr>
          <w:p w:rsidR="00353294" w:rsidRDefault="001E1A16">
            <w:pPr>
              <w:jc w:val="center"/>
            </w:pPr>
            <w:r>
              <w:rPr>
                <w:rFonts w:ascii="宋体" w:hAnsi="宋体"/>
                <w:sz w:val="16"/>
              </w:rPr>
              <w:t>96.33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53294" w:rsidRDefault="00353294"/>
        </w:tc>
      </w:tr>
    </w:tbl>
    <w:p w:rsidR="00353294" w:rsidRDefault="001E1A16">
      <w:r>
        <w:br w:type="page"/>
      </w:r>
    </w:p>
    <w:p w:rsidR="00353294" w:rsidRDefault="001E1A16">
      <w:pPr>
        <w:spacing w:line="640" w:lineRule="exact"/>
        <w:ind w:firstLine="640"/>
        <w:outlineLvl w:val="2"/>
      </w:pPr>
      <w:r>
        <w:rPr>
          <w:rFonts w:ascii="黑体" w:eastAsia="黑体" w:hAnsi="黑体"/>
        </w:rPr>
        <w:lastRenderedPageBreak/>
        <w:t>十二、其他需说明的事项</w:t>
      </w:r>
    </w:p>
    <w:p w:rsidR="00353294" w:rsidRDefault="001E1A16">
      <w:pPr>
        <w:spacing w:line="580" w:lineRule="exact"/>
        <w:ind w:firstLine="640"/>
      </w:pPr>
      <w:r>
        <w:rPr>
          <w:rFonts w:ascii="仿宋_GB2312" w:eastAsia="仿宋_GB2312" w:hAnsi="仿宋_GB2312"/>
        </w:rPr>
        <w:t>本单位无其他需说明的事项。</w:t>
      </w:r>
    </w:p>
    <w:p w:rsidR="00353294" w:rsidRDefault="001E1A16">
      <w:r>
        <w:br w:type="page"/>
      </w:r>
    </w:p>
    <w:p w:rsidR="00353294" w:rsidRDefault="001E1A16">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353294" w:rsidRDefault="001E1A16">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353294" w:rsidRDefault="001E1A16">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353294" w:rsidRDefault="001E1A16">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353294" w:rsidRDefault="001E1A16">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353294" w:rsidRDefault="001E1A16">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353294" w:rsidRDefault="001E1A16">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353294" w:rsidRDefault="001E1A16">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353294" w:rsidRDefault="001E1A16">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w:t>
      </w:r>
      <w:r>
        <w:rPr>
          <w:rFonts w:ascii="仿宋_GB2312" w:eastAsia="仿宋_GB2312" w:hAnsi="仿宋_GB2312"/>
        </w:rPr>
        <w:t>划实施，需要延迟到以后年度按有关规定继续使用的资金，既包括财政拨款结转和结余，也包括事业收入、经营收入、其他收入的结转和结余。</w:t>
      </w:r>
    </w:p>
    <w:p w:rsidR="00353294" w:rsidRDefault="001E1A16">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353294" w:rsidRDefault="001E1A16">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353294" w:rsidRDefault="001E1A16">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353294" w:rsidRDefault="001E1A16">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353294" w:rsidRDefault="001E1A16">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w:t>
      </w:r>
      <w:r>
        <w:rPr>
          <w:rFonts w:ascii="仿宋_GB2312" w:eastAsia="仿宋_GB2312" w:hAnsi="仿宋_GB2312"/>
        </w:rPr>
        <w:t>）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353294" w:rsidRDefault="001E1A16">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353294" w:rsidRDefault="001E1A16">
      <w:r>
        <w:br w:type="page"/>
      </w:r>
    </w:p>
    <w:p w:rsidR="00353294" w:rsidRDefault="001E1A16">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353294" w:rsidRDefault="001E1A16">
      <w:pPr>
        <w:ind w:firstLine="640"/>
      </w:pPr>
      <w:r>
        <w:rPr>
          <w:rFonts w:ascii="仿宋_GB2312" w:eastAsia="仿宋_GB2312" w:hAnsi="仿宋_GB2312"/>
        </w:rPr>
        <w:t>一、《收入支出决算总表》</w:t>
      </w:r>
    </w:p>
    <w:p w:rsidR="00353294" w:rsidRDefault="001E1A16">
      <w:pPr>
        <w:ind w:firstLine="640"/>
      </w:pPr>
      <w:r>
        <w:rPr>
          <w:rFonts w:ascii="仿宋_GB2312" w:eastAsia="仿宋_GB2312" w:hAnsi="仿宋_GB2312"/>
        </w:rPr>
        <w:t>二、《收入决算表》</w:t>
      </w:r>
    </w:p>
    <w:p w:rsidR="00353294" w:rsidRDefault="001E1A16">
      <w:pPr>
        <w:ind w:firstLine="640"/>
      </w:pPr>
      <w:r>
        <w:rPr>
          <w:rFonts w:ascii="仿宋_GB2312" w:eastAsia="仿宋_GB2312" w:hAnsi="仿宋_GB2312"/>
        </w:rPr>
        <w:t>三、《支出决算表》</w:t>
      </w:r>
    </w:p>
    <w:p w:rsidR="00353294" w:rsidRDefault="001E1A16">
      <w:pPr>
        <w:ind w:firstLine="640"/>
      </w:pPr>
      <w:r>
        <w:rPr>
          <w:rFonts w:ascii="仿宋_GB2312" w:eastAsia="仿宋_GB2312" w:hAnsi="仿宋_GB2312"/>
        </w:rPr>
        <w:t>四、《财政拨款收入支出决算总表》</w:t>
      </w:r>
    </w:p>
    <w:p w:rsidR="00353294" w:rsidRDefault="001E1A16">
      <w:pPr>
        <w:ind w:firstLine="640"/>
      </w:pPr>
      <w:r>
        <w:rPr>
          <w:rFonts w:ascii="仿宋_GB2312" w:eastAsia="仿宋_GB2312" w:hAnsi="仿宋_GB2312"/>
        </w:rPr>
        <w:t>五、《一般公共预算财政拨款支出决算表》</w:t>
      </w:r>
    </w:p>
    <w:p w:rsidR="00353294" w:rsidRDefault="001E1A16">
      <w:pPr>
        <w:ind w:firstLine="640"/>
      </w:pPr>
      <w:r>
        <w:rPr>
          <w:rFonts w:ascii="仿宋_GB2312" w:eastAsia="仿宋_GB2312" w:hAnsi="仿宋_GB2312"/>
        </w:rPr>
        <w:t>六、《一般公共预算财政拨款基本支出决算表》</w:t>
      </w:r>
    </w:p>
    <w:p w:rsidR="00353294" w:rsidRDefault="001E1A16">
      <w:pPr>
        <w:ind w:firstLine="640"/>
      </w:pPr>
      <w:r>
        <w:rPr>
          <w:rFonts w:ascii="仿宋_GB2312" w:eastAsia="仿宋_GB2312" w:hAnsi="仿宋_GB2312"/>
        </w:rPr>
        <w:t>七、《政府性基金预算财政拨款收入支出决算表》</w:t>
      </w:r>
    </w:p>
    <w:p w:rsidR="00353294" w:rsidRDefault="001E1A16">
      <w:pPr>
        <w:ind w:firstLine="640"/>
      </w:pPr>
      <w:r>
        <w:rPr>
          <w:rFonts w:ascii="仿宋_GB2312" w:eastAsia="仿宋_GB2312" w:hAnsi="仿宋_GB2312"/>
        </w:rPr>
        <w:t>八、《国有资本经营预算财政拨款收入支出决算表》</w:t>
      </w:r>
    </w:p>
    <w:p w:rsidR="00353294" w:rsidRDefault="001E1A16">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353294" w:rsidRDefault="00353294">
      <w:pPr>
        <w:ind w:firstLine="640"/>
      </w:pPr>
    </w:p>
    <w:p w:rsidR="00353294" w:rsidRDefault="00353294">
      <w:pPr>
        <w:ind w:firstLine="640"/>
      </w:pPr>
    </w:p>
    <w:p w:rsidR="00353294" w:rsidRDefault="00353294">
      <w:pPr>
        <w:ind w:firstLine="640"/>
      </w:pPr>
    </w:p>
    <w:p w:rsidR="00353294" w:rsidRDefault="00353294">
      <w:pPr>
        <w:ind w:firstLine="640"/>
      </w:pPr>
    </w:p>
    <w:p w:rsidR="00353294" w:rsidRDefault="00353294">
      <w:pPr>
        <w:ind w:firstLine="640"/>
      </w:pPr>
    </w:p>
    <w:sectPr w:rsidR="00353294">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A16" w:rsidRDefault="001E1A16">
      <w:r>
        <w:separator/>
      </w:r>
    </w:p>
  </w:endnote>
  <w:endnote w:type="continuationSeparator" w:id="0">
    <w:p w:rsidR="001E1A16" w:rsidRDefault="001E1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294" w:rsidRDefault="001E1A16">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53294" w:rsidRDefault="001E1A16">
                          <w:pPr>
                            <w:pStyle w:val="a4"/>
                          </w:pPr>
                          <w:r>
                            <w:rPr>
                              <w:rFonts w:hint="eastAsia"/>
                            </w:rPr>
                            <w:fldChar w:fldCharType="begin"/>
                          </w:r>
                          <w:r>
                            <w:rPr>
                              <w:rFonts w:hint="eastAsia"/>
                            </w:rPr>
                            <w:instrText xml:space="preserve"> PAGE  \* MERGEFORMAT </w:instrText>
                          </w:r>
                          <w:r>
                            <w:rPr>
                              <w:rFonts w:hint="eastAsia"/>
                            </w:rPr>
                            <w:fldChar w:fldCharType="separate"/>
                          </w:r>
                          <w:r w:rsidR="0024241D">
                            <w:rPr>
                              <w:noProof/>
                            </w:rPr>
                            <w:t>5</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353294" w:rsidRDefault="001E1A16">
                    <w:pPr>
                      <w:pStyle w:val="a4"/>
                    </w:pPr>
                    <w:r>
                      <w:rPr>
                        <w:rFonts w:hint="eastAsia"/>
                      </w:rPr>
                      <w:fldChar w:fldCharType="begin"/>
                    </w:r>
                    <w:r>
                      <w:rPr>
                        <w:rFonts w:hint="eastAsia"/>
                      </w:rPr>
                      <w:instrText xml:space="preserve"> PAGE  \* MERGEFORMAT </w:instrText>
                    </w:r>
                    <w:r>
                      <w:rPr>
                        <w:rFonts w:hint="eastAsia"/>
                      </w:rPr>
                      <w:fldChar w:fldCharType="separate"/>
                    </w:r>
                    <w:r w:rsidR="0024241D">
                      <w:rPr>
                        <w:noProof/>
                      </w:rPr>
                      <w:t>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A16" w:rsidRDefault="001E1A16">
      <w:r>
        <w:separator/>
      </w:r>
    </w:p>
  </w:footnote>
  <w:footnote w:type="continuationSeparator" w:id="0">
    <w:p w:rsidR="001E1A16" w:rsidRDefault="001E1A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353294"/>
    <w:rsid w:val="001E1A16"/>
    <w:rsid w:val="0024241D"/>
    <w:rsid w:val="00353294"/>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4F51A3A-38D0-4CA3-9661-FF98CED44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67</Pages>
  <Words>5009</Words>
  <Characters>28554</Characters>
  <Application>Microsoft Office Word</Application>
  <DocSecurity>0</DocSecurity>
  <Lines>237</Lines>
  <Paragraphs>66</Paragraphs>
  <ScaleCrop>false</ScaleCrop>
  <Company>Organization</Company>
  <LinksUpToDate>false</LinksUpToDate>
  <CharactersWithSpaces>33497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