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2B2" w:rsidRDefault="00FC6573">
      <w:pPr>
        <w:spacing w:line="600" w:lineRule="exact"/>
        <w:rPr>
          <w:rFonts w:eastAsia="楷体_GB2312"/>
          <w:b/>
          <w:spacing w:val="-4"/>
          <w:sz w:val="32"/>
          <w:szCs w:val="32"/>
          <w:lang w:eastAsia="zh-Hans"/>
        </w:rPr>
      </w:pPr>
      <w:r>
        <w:rPr>
          <w:rFonts w:eastAsia="黑体" w:hint="eastAsia"/>
          <w:kern w:val="0"/>
          <w:sz w:val="32"/>
          <w:szCs w:val="32"/>
        </w:rPr>
        <w:t>第六部分</w:t>
      </w:r>
      <w:r>
        <w:rPr>
          <w:rFonts w:eastAsia="黑体" w:hint="eastAsia"/>
          <w:kern w:val="0"/>
          <w:sz w:val="32"/>
          <w:szCs w:val="32"/>
        </w:rPr>
        <w:t xml:space="preserve">   </w:t>
      </w:r>
      <w:r>
        <w:rPr>
          <w:rFonts w:eastAsia="黑体"/>
          <w:kern w:val="0"/>
          <w:sz w:val="32"/>
          <w:szCs w:val="32"/>
          <w:lang w:eastAsia="zh-Hans"/>
        </w:rPr>
        <w:t>财政衔接推进乡村振兴补助资金公开情况说明</w:t>
      </w:r>
    </w:p>
    <w:p w:rsidR="003042B2" w:rsidRDefault="00FC6573">
      <w:pPr>
        <w:autoSpaceDE w:val="0"/>
        <w:autoSpaceDN w:val="0"/>
        <w:spacing w:line="600" w:lineRule="exact"/>
        <w:ind w:firstLineChars="200" w:firstLine="627"/>
        <w:rPr>
          <w:rFonts w:eastAsia="楷体_GB2312"/>
          <w:b/>
          <w:spacing w:val="-4"/>
          <w:sz w:val="32"/>
          <w:szCs w:val="32"/>
          <w:lang w:eastAsia="zh-Hans"/>
        </w:rPr>
      </w:pPr>
      <w:r>
        <w:rPr>
          <w:rFonts w:eastAsia="楷体_GB2312"/>
          <w:b/>
          <w:spacing w:val="-4"/>
          <w:sz w:val="32"/>
          <w:szCs w:val="32"/>
          <w:lang w:eastAsia="zh-Hans"/>
        </w:rPr>
        <w:t>一、财政衔接推进乡村振兴补助资金安排分配情况。</w:t>
      </w:r>
    </w:p>
    <w:p w:rsidR="003042B2" w:rsidRDefault="00FC6573">
      <w:pPr>
        <w:ind w:firstLineChars="200" w:firstLine="664"/>
        <w:rPr>
          <w:rFonts w:ascii="仿宋_GB2312" w:eastAsia="仿宋_GB2312" w:hAnsi="仿宋" w:cs="宋体"/>
          <w:snapToGrid w:val="0"/>
          <w:spacing w:val="6"/>
          <w:kern w:val="0"/>
          <w:sz w:val="32"/>
          <w:szCs w:val="32"/>
        </w:rPr>
      </w:pPr>
      <w:r>
        <w:rPr>
          <w:rFonts w:ascii="仿宋_GB2312" w:eastAsia="仿宋_GB2312" w:hAnsi="仿宋" w:cs="宋体" w:hint="eastAsia"/>
          <w:snapToGrid w:val="0"/>
          <w:spacing w:val="6"/>
          <w:kern w:val="0"/>
          <w:sz w:val="32"/>
          <w:szCs w:val="32"/>
        </w:rPr>
        <w:t>中央财政衔接推进乡村振兴补助资金</w:t>
      </w:r>
      <w:r>
        <w:rPr>
          <w:rFonts w:ascii="仿宋_GB2312" w:eastAsia="仿宋_GB2312" w:hAnsi="仿宋" w:cs="宋体" w:hint="eastAsia"/>
          <w:snapToGrid w:val="0"/>
          <w:spacing w:val="6"/>
          <w:kern w:val="0"/>
          <w:sz w:val="32"/>
          <w:szCs w:val="32"/>
        </w:rPr>
        <w:t>3230</w:t>
      </w:r>
      <w:r>
        <w:rPr>
          <w:rFonts w:ascii="仿宋_GB2312" w:eastAsia="仿宋_GB2312" w:hAnsi="仿宋" w:cs="宋体" w:hint="eastAsia"/>
          <w:snapToGrid w:val="0"/>
          <w:spacing w:val="6"/>
          <w:kern w:val="0"/>
          <w:sz w:val="32"/>
          <w:szCs w:val="32"/>
        </w:rPr>
        <w:t>万元，其中巩固拓展脱贫攻坚成果和乡村振兴任务</w:t>
      </w:r>
      <w:r>
        <w:rPr>
          <w:rFonts w:ascii="仿宋_GB2312" w:eastAsia="仿宋_GB2312" w:hAnsi="仿宋" w:cs="宋体" w:hint="eastAsia"/>
          <w:snapToGrid w:val="0"/>
          <w:spacing w:val="6"/>
          <w:kern w:val="0"/>
          <w:sz w:val="32"/>
          <w:szCs w:val="32"/>
        </w:rPr>
        <w:t>2834</w:t>
      </w:r>
      <w:r>
        <w:rPr>
          <w:rFonts w:ascii="仿宋_GB2312" w:eastAsia="仿宋_GB2312" w:hAnsi="仿宋" w:cs="宋体" w:hint="eastAsia"/>
          <w:snapToGrid w:val="0"/>
          <w:spacing w:val="6"/>
          <w:kern w:val="0"/>
          <w:sz w:val="32"/>
          <w:szCs w:val="32"/>
        </w:rPr>
        <w:t>万元（古勒巴格乡人民政府</w:t>
      </w:r>
      <w:r>
        <w:rPr>
          <w:rFonts w:ascii="仿宋_GB2312" w:eastAsia="仿宋_GB2312" w:hAnsi="仿宋" w:cs="宋体" w:hint="eastAsia"/>
          <w:snapToGrid w:val="0"/>
          <w:spacing w:val="6"/>
          <w:kern w:val="0"/>
          <w:sz w:val="32"/>
          <w:szCs w:val="32"/>
        </w:rPr>
        <w:t>950.45</w:t>
      </w:r>
      <w:r>
        <w:rPr>
          <w:rFonts w:ascii="仿宋_GB2312" w:eastAsia="仿宋_GB2312" w:hAnsi="仿宋" w:cs="宋体" w:hint="eastAsia"/>
          <w:snapToGrid w:val="0"/>
          <w:spacing w:val="6"/>
          <w:kern w:val="0"/>
          <w:sz w:val="32"/>
          <w:szCs w:val="32"/>
        </w:rPr>
        <w:t>万元、</w:t>
      </w:r>
      <w:proofErr w:type="gramStart"/>
      <w:r>
        <w:rPr>
          <w:rFonts w:ascii="仿宋_GB2312" w:eastAsia="仿宋_GB2312" w:hAnsi="仿宋" w:cs="宋体" w:hint="eastAsia"/>
          <w:snapToGrid w:val="0"/>
          <w:spacing w:val="6"/>
          <w:kern w:val="0"/>
          <w:sz w:val="32"/>
          <w:szCs w:val="32"/>
        </w:rPr>
        <w:t>墩阔坦乡</w:t>
      </w:r>
      <w:proofErr w:type="gramEnd"/>
      <w:r>
        <w:rPr>
          <w:rFonts w:ascii="仿宋_GB2312" w:eastAsia="仿宋_GB2312" w:hAnsi="仿宋" w:cs="宋体" w:hint="eastAsia"/>
          <w:snapToGrid w:val="0"/>
          <w:spacing w:val="6"/>
          <w:kern w:val="0"/>
          <w:sz w:val="32"/>
          <w:szCs w:val="32"/>
        </w:rPr>
        <w:t>839</w:t>
      </w:r>
      <w:r>
        <w:rPr>
          <w:rFonts w:ascii="仿宋_GB2312" w:eastAsia="仿宋_GB2312" w:hAnsi="仿宋" w:cs="宋体" w:hint="eastAsia"/>
          <w:snapToGrid w:val="0"/>
          <w:spacing w:val="6"/>
          <w:kern w:val="0"/>
          <w:sz w:val="32"/>
          <w:szCs w:val="32"/>
        </w:rPr>
        <w:t>万元、</w:t>
      </w:r>
      <w:proofErr w:type="gramStart"/>
      <w:r>
        <w:rPr>
          <w:rFonts w:ascii="仿宋_GB2312" w:eastAsia="仿宋_GB2312" w:hAnsi="仿宋" w:cs="宋体" w:hint="eastAsia"/>
          <w:snapToGrid w:val="0"/>
          <w:spacing w:val="6"/>
          <w:kern w:val="0"/>
          <w:sz w:val="32"/>
          <w:szCs w:val="32"/>
        </w:rPr>
        <w:t>阿克苏普乡人民政府</w:t>
      </w:r>
      <w:proofErr w:type="gramEnd"/>
      <w:r>
        <w:rPr>
          <w:rFonts w:ascii="仿宋_GB2312" w:eastAsia="仿宋_GB2312" w:hAnsi="仿宋" w:cs="宋体" w:hint="eastAsia"/>
          <w:snapToGrid w:val="0"/>
          <w:spacing w:val="6"/>
          <w:kern w:val="0"/>
          <w:sz w:val="32"/>
          <w:szCs w:val="32"/>
        </w:rPr>
        <w:t>140</w:t>
      </w:r>
      <w:r>
        <w:rPr>
          <w:rFonts w:ascii="仿宋_GB2312" w:eastAsia="仿宋_GB2312" w:hAnsi="仿宋" w:cs="宋体" w:hint="eastAsia"/>
          <w:snapToGrid w:val="0"/>
          <w:spacing w:val="6"/>
          <w:kern w:val="0"/>
          <w:sz w:val="32"/>
          <w:szCs w:val="32"/>
        </w:rPr>
        <w:t>万元、肖塘管委会</w:t>
      </w:r>
      <w:r>
        <w:rPr>
          <w:rFonts w:ascii="仿宋_GB2312" w:eastAsia="仿宋_GB2312" w:hAnsi="仿宋" w:cs="宋体" w:hint="eastAsia"/>
          <w:snapToGrid w:val="0"/>
          <w:spacing w:val="6"/>
          <w:kern w:val="0"/>
          <w:sz w:val="32"/>
          <w:szCs w:val="32"/>
        </w:rPr>
        <w:t>55</w:t>
      </w:r>
      <w:r>
        <w:rPr>
          <w:rFonts w:ascii="仿宋_GB2312" w:eastAsia="仿宋_GB2312" w:hAnsi="仿宋" w:cs="宋体" w:hint="eastAsia"/>
          <w:snapToGrid w:val="0"/>
          <w:spacing w:val="6"/>
          <w:kern w:val="0"/>
          <w:sz w:val="32"/>
          <w:szCs w:val="32"/>
        </w:rPr>
        <w:t>万元、喀尔曲</w:t>
      </w:r>
      <w:proofErr w:type="gramStart"/>
      <w:r>
        <w:rPr>
          <w:rFonts w:ascii="仿宋_GB2312" w:eastAsia="仿宋_GB2312" w:hAnsi="仿宋" w:cs="宋体" w:hint="eastAsia"/>
          <w:snapToGrid w:val="0"/>
          <w:spacing w:val="6"/>
          <w:kern w:val="0"/>
          <w:sz w:val="32"/>
          <w:szCs w:val="32"/>
        </w:rPr>
        <w:t>尕</w:t>
      </w:r>
      <w:proofErr w:type="gramEnd"/>
      <w:r>
        <w:rPr>
          <w:rFonts w:ascii="仿宋_GB2312" w:eastAsia="仿宋_GB2312" w:hAnsi="仿宋" w:cs="宋体" w:hint="eastAsia"/>
          <w:snapToGrid w:val="0"/>
          <w:spacing w:val="6"/>
          <w:kern w:val="0"/>
          <w:sz w:val="32"/>
          <w:szCs w:val="32"/>
        </w:rPr>
        <w:t>乡人民政府</w:t>
      </w:r>
      <w:r>
        <w:rPr>
          <w:rFonts w:ascii="仿宋_GB2312" w:eastAsia="仿宋_GB2312" w:hAnsi="仿宋" w:cs="宋体" w:hint="eastAsia"/>
          <w:snapToGrid w:val="0"/>
          <w:spacing w:val="6"/>
          <w:kern w:val="0"/>
          <w:sz w:val="32"/>
          <w:szCs w:val="32"/>
        </w:rPr>
        <w:t>200</w:t>
      </w:r>
      <w:r>
        <w:rPr>
          <w:rFonts w:ascii="仿宋_GB2312" w:eastAsia="仿宋_GB2312" w:hAnsi="仿宋" w:cs="宋体" w:hint="eastAsia"/>
          <w:snapToGrid w:val="0"/>
          <w:spacing w:val="6"/>
          <w:kern w:val="0"/>
          <w:sz w:val="32"/>
          <w:szCs w:val="32"/>
        </w:rPr>
        <w:t>万元、</w:t>
      </w:r>
      <w:proofErr w:type="gramStart"/>
      <w:r>
        <w:rPr>
          <w:rFonts w:ascii="仿宋_GB2312" w:eastAsia="仿宋_GB2312" w:hAnsi="仿宋" w:cs="宋体" w:hint="eastAsia"/>
          <w:snapToGrid w:val="0"/>
          <w:spacing w:val="6"/>
          <w:kern w:val="0"/>
          <w:sz w:val="32"/>
          <w:szCs w:val="32"/>
        </w:rPr>
        <w:t>人社局</w:t>
      </w:r>
      <w:proofErr w:type="gramEnd"/>
      <w:r>
        <w:rPr>
          <w:rFonts w:ascii="仿宋_GB2312" w:eastAsia="仿宋_GB2312" w:hAnsi="仿宋" w:cs="宋体" w:hint="eastAsia"/>
          <w:snapToGrid w:val="0"/>
          <w:spacing w:val="6"/>
          <w:kern w:val="0"/>
          <w:sz w:val="32"/>
          <w:szCs w:val="32"/>
        </w:rPr>
        <w:t>179.55</w:t>
      </w:r>
      <w:r>
        <w:rPr>
          <w:rFonts w:ascii="仿宋_GB2312" w:eastAsia="仿宋_GB2312" w:hAnsi="仿宋" w:cs="宋体" w:hint="eastAsia"/>
          <w:snapToGrid w:val="0"/>
          <w:spacing w:val="6"/>
          <w:kern w:val="0"/>
          <w:sz w:val="32"/>
          <w:szCs w:val="32"/>
        </w:rPr>
        <w:t>万元、兴平镇人民政府</w:t>
      </w:r>
      <w:r>
        <w:rPr>
          <w:rFonts w:ascii="仿宋_GB2312" w:eastAsia="仿宋_GB2312" w:hAnsi="仿宋" w:cs="宋体" w:hint="eastAsia"/>
          <w:snapToGrid w:val="0"/>
          <w:spacing w:val="6"/>
          <w:kern w:val="0"/>
          <w:sz w:val="32"/>
          <w:szCs w:val="32"/>
        </w:rPr>
        <w:t>470</w:t>
      </w:r>
      <w:r>
        <w:rPr>
          <w:rFonts w:ascii="仿宋_GB2312" w:eastAsia="仿宋_GB2312" w:hAnsi="仿宋" w:cs="宋体" w:hint="eastAsia"/>
          <w:snapToGrid w:val="0"/>
          <w:spacing w:val="6"/>
          <w:kern w:val="0"/>
          <w:sz w:val="32"/>
          <w:szCs w:val="32"/>
        </w:rPr>
        <w:t>万元），少数民族发展任务</w:t>
      </w:r>
      <w:r>
        <w:rPr>
          <w:rFonts w:ascii="仿宋_GB2312" w:eastAsia="仿宋_GB2312" w:hAnsi="仿宋" w:cs="宋体" w:hint="eastAsia"/>
          <w:snapToGrid w:val="0"/>
          <w:spacing w:val="6"/>
          <w:kern w:val="0"/>
          <w:sz w:val="32"/>
          <w:szCs w:val="32"/>
        </w:rPr>
        <w:t>396</w:t>
      </w:r>
      <w:r>
        <w:rPr>
          <w:rFonts w:ascii="仿宋_GB2312" w:eastAsia="仿宋_GB2312" w:hAnsi="仿宋" w:cs="宋体" w:hint="eastAsia"/>
          <w:snapToGrid w:val="0"/>
          <w:spacing w:val="6"/>
          <w:kern w:val="0"/>
          <w:sz w:val="32"/>
          <w:szCs w:val="32"/>
        </w:rPr>
        <w:t>万元【塔里木乡</w:t>
      </w:r>
      <w:r>
        <w:rPr>
          <w:rFonts w:ascii="仿宋_GB2312" w:eastAsia="仿宋_GB2312" w:hAnsi="仿宋" w:cs="宋体" w:hint="eastAsia"/>
          <w:snapToGrid w:val="0"/>
          <w:spacing w:val="6"/>
          <w:kern w:val="0"/>
          <w:sz w:val="32"/>
          <w:szCs w:val="32"/>
        </w:rPr>
        <w:t>366</w:t>
      </w:r>
      <w:r>
        <w:rPr>
          <w:rFonts w:ascii="仿宋_GB2312" w:eastAsia="仿宋_GB2312" w:hAnsi="仿宋" w:cs="宋体" w:hint="eastAsia"/>
          <w:snapToGrid w:val="0"/>
          <w:spacing w:val="6"/>
          <w:kern w:val="0"/>
          <w:sz w:val="32"/>
          <w:szCs w:val="32"/>
        </w:rPr>
        <w:t>万元、统战部（民宗局）</w:t>
      </w:r>
      <w:r>
        <w:rPr>
          <w:rFonts w:ascii="仿宋_GB2312" w:eastAsia="仿宋_GB2312" w:hAnsi="仿宋" w:cs="宋体" w:hint="eastAsia"/>
          <w:snapToGrid w:val="0"/>
          <w:spacing w:val="6"/>
          <w:kern w:val="0"/>
          <w:sz w:val="32"/>
          <w:szCs w:val="32"/>
        </w:rPr>
        <w:t>30</w:t>
      </w:r>
      <w:r>
        <w:rPr>
          <w:rFonts w:ascii="仿宋_GB2312" w:eastAsia="仿宋_GB2312" w:hAnsi="仿宋" w:cs="宋体" w:hint="eastAsia"/>
          <w:snapToGrid w:val="0"/>
          <w:spacing w:val="6"/>
          <w:kern w:val="0"/>
          <w:sz w:val="32"/>
          <w:szCs w:val="32"/>
        </w:rPr>
        <w:t>万元】。</w:t>
      </w:r>
    </w:p>
    <w:p w:rsidR="003042B2" w:rsidRDefault="00FC6573">
      <w:pPr>
        <w:ind w:firstLineChars="200" w:firstLine="664"/>
        <w:rPr>
          <w:rFonts w:ascii="仿宋_GB2312" w:eastAsia="仿宋_GB2312" w:hAnsi="仿宋" w:cs="宋体"/>
          <w:snapToGrid w:val="0"/>
          <w:spacing w:val="6"/>
          <w:kern w:val="0"/>
          <w:sz w:val="32"/>
          <w:szCs w:val="32"/>
        </w:rPr>
      </w:pPr>
      <w:r>
        <w:rPr>
          <w:rFonts w:ascii="仿宋_GB2312" w:eastAsia="仿宋_GB2312" w:hAnsi="仿宋" w:cs="宋体" w:hint="eastAsia"/>
          <w:snapToGrid w:val="0"/>
          <w:spacing w:val="6"/>
          <w:kern w:val="0"/>
          <w:sz w:val="32"/>
          <w:szCs w:val="32"/>
        </w:rPr>
        <w:t>自治区财政衔接推进乡村振兴补助资金</w:t>
      </w:r>
      <w:r>
        <w:rPr>
          <w:rFonts w:ascii="仿宋_GB2312" w:eastAsia="仿宋_GB2312" w:hAnsi="仿宋" w:cs="宋体" w:hint="eastAsia"/>
          <w:snapToGrid w:val="0"/>
          <w:spacing w:val="6"/>
          <w:kern w:val="0"/>
          <w:sz w:val="32"/>
          <w:szCs w:val="32"/>
        </w:rPr>
        <w:t>2278</w:t>
      </w:r>
      <w:r>
        <w:rPr>
          <w:rFonts w:ascii="仿宋_GB2312" w:eastAsia="仿宋_GB2312" w:hAnsi="仿宋" w:cs="宋体" w:hint="eastAsia"/>
          <w:snapToGrid w:val="0"/>
          <w:spacing w:val="6"/>
          <w:kern w:val="0"/>
          <w:sz w:val="32"/>
          <w:szCs w:val="32"/>
        </w:rPr>
        <w:t>万元（团结镇人民政府</w:t>
      </w:r>
      <w:r>
        <w:rPr>
          <w:rFonts w:ascii="仿宋_GB2312" w:eastAsia="仿宋_GB2312" w:hAnsi="仿宋" w:cs="宋体" w:hint="eastAsia"/>
          <w:snapToGrid w:val="0"/>
          <w:spacing w:val="6"/>
          <w:kern w:val="0"/>
          <w:sz w:val="32"/>
          <w:szCs w:val="32"/>
        </w:rPr>
        <w:t>780</w:t>
      </w:r>
      <w:r>
        <w:rPr>
          <w:rFonts w:ascii="仿宋_GB2312" w:eastAsia="仿宋_GB2312" w:hAnsi="仿宋" w:cs="宋体" w:hint="eastAsia"/>
          <w:snapToGrid w:val="0"/>
          <w:spacing w:val="6"/>
          <w:kern w:val="0"/>
          <w:sz w:val="32"/>
          <w:szCs w:val="32"/>
        </w:rPr>
        <w:t>万元、塔里木乡人民政府</w:t>
      </w:r>
      <w:r>
        <w:rPr>
          <w:rFonts w:ascii="仿宋_GB2312" w:eastAsia="仿宋_GB2312" w:hAnsi="仿宋" w:cs="宋体" w:hint="eastAsia"/>
          <w:snapToGrid w:val="0"/>
          <w:spacing w:val="6"/>
          <w:kern w:val="0"/>
          <w:sz w:val="32"/>
          <w:szCs w:val="32"/>
        </w:rPr>
        <w:t>800</w:t>
      </w:r>
      <w:r>
        <w:rPr>
          <w:rFonts w:ascii="仿宋_GB2312" w:eastAsia="仿宋_GB2312" w:hAnsi="仿宋" w:cs="宋体" w:hint="eastAsia"/>
          <w:snapToGrid w:val="0"/>
          <w:spacing w:val="6"/>
          <w:kern w:val="0"/>
          <w:sz w:val="32"/>
          <w:szCs w:val="32"/>
        </w:rPr>
        <w:t>万元、喀尔曲</w:t>
      </w:r>
      <w:proofErr w:type="gramStart"/>
      <w:r>
        <w:rPr>
          <w:rFonts w:ascii="仿宋_GB2312" w:eastAsia="仿宋_GB2312" w:hAnsi="仿宋" w:cs="宋体" w:hint="eastAsia"/>
          <w:snapToGrid w:val="0"/>
          <w:spacing w:val="6"/>
          <w:kern w:val="0"/>
          <w:sz w:val="32"/>
          <w:szCs w:val="32"/>
        </w:rPr>
        <w:t>尕</w:t>
      </w:r>
      <w:proofErr w:type="gramEnd"/>
      <w:r>
        <w:rPr>
          <w:rFonts w:ascii="仿宋_GB2312" w:eastAsia="仿宋_GB2312" w:hAnsi="仿宋" w:cs="宋体" w:hint="eastAsia"/>
          <w:snapToGrid w:val="0"/>
          <w:spacing w:val="6"/>
          <w:kern w:val="0"/>
          <w:sz w:val="32"/>
          <w:szCs w:val="32"/>
        </w:rPr>
        <w:t>乡人民政府</w:t>
      </w:r>
      <w:r>
        <w:rPr>
          <w:rFonts w:ascii="仿宋_GB2312" w:eastAsia="仿宋_GB2312" w:hAnsi="仿宋" w:cs="宋体" w:hint="eastAsia"/>
          <w:snapToGrid w:val="0"/>
          <w:spacing w:val="6"/>
          <w:kern w:val="0"/>
          <w:sz w:val="32"/>
          <w:szCs w:val="32"/>
        </w:rPr>
        <w:t>390</w:t>
      </w:r>
      <w:r>
        <w:rPr>
          <w:rFonts w:ascii="仿宋_GB2312" w:eastAsia="仿宋_GB2312" w:hAnsi="仿宋" w:cs="宋体" w:hint="eastAsia"/>
          <w:snapToGrid w:val="0"/>
          <w:spacing w:val="6"/>
          <w:kern w:val="0"/>
          <w:sz w:val="32"/>
          <w:szCs w:val="32"/>
        </w:rPr>
        <w:t>万元、</w:t>
      </w:r>
      <w:proofErr w:type="gramStart"/>
      <w:r>
        <w:rPr>
          <w:rFonts w:ascii="仿宋_GB2312" w:eastAsia="仿宋_GB2312" w:hAnsi="仿宋" w:cs="宋体" w:hint="eastAsia"/>
          <w:snapToGrid w:val="0"/>
          <w:spacing w:val="6"/>
          <w:kern w:val="0"/>
          <w:sz w:val="32"/>
          <w:szCs w:val="32"/>
        </w:rPr>
        <w:t>墩阔坦乡</w:t>
      </w:r>
      <w:proofErr w:type="gramEnd"/>
      <w:r>
        <w:rPr>
          <w:rFonts w:ascii="仿宋_GB2312" w:eastAsia="仿宋_GB2312" w:hAnsi="仿宋" w:cs="宋体" w:hint="eastAsia"/>
          <w:snapToGrid w:val="0"/>
          <w:spacing w:val="6"/>
          <w:kern w:val="0"/>
          <w:sz w:val="32"/>
          <w:szCs w:val="32"/>
        </w:rPr>
        <w:t>人民政府</w:t>
      </w:r>
      <w:r>
        <w:rPr>
          <w:rFonts w:ascii="仿宋_GB2312" w:eastAsia="仿宋_GB2312" w:hAnsi="仿宋" w:cs="宋体" w:hint="eastAsia"/>
          <w:snapToGrid w:val="0"/>
          <w:spacing w:val="6"/>
          <w:kern w:val="0"/>
          <w:sz w:val="32"/>
          <w:szCs w:val="32"/>
        </w:rPr>
        <w:t>308</w:t>
      </w:r>
      <w:r>
        <w:rPr>
          <w:rFonts w:ascii="仿宋_GB2312" w:eastAsia="仿宋_GB2312" w:hAnsi="仿宋" w:cs="宋体" w:hint="eastAsia"/>
          <w:snapToGrid w:val="0"/>
          <w:spacing w:val="6"/>
          <w:kern w:val="0"/>
          <w:sz w:val="32"/>
          <w:szCs w:val="32"/>
        </w:rPr>
        <w:t>万元）。</w:t>
      </w:r>
    </w:p>
    <w:p w:rsidR="003042B2" w:rsidRDefault="00FC6573">
      <w:pPr>
        <w:ind w:firstLineChars="200" w:firstLine="664"/>
        <w:rPr>
          <w:rFonts w:ascii="仿宋_GB2312" w:eastAsia="仿宋_GB2312" w:hAnsi="仿宋" w:cs="宋体"/>
          <w:snapToGrid w:val="0"/>
          <w:spacing w:val="6"/>
          <w:kern w:val="0"/>
          <w:sz w:val="32"/>
          <w:szCs w:val="32"/>
        </w:rPr>
      </w:pPr>
      <w:r>
        <w:rPr>
          <w:rFonts w:ascii="仿宋_GB2312" w:eastAsia="仿宋_GB2312" w:hAnsi="仿宋" w:cs="宋体" w:hint="eastAsia"/>
          <w:snapToGrid w:val="0"/>
          <w:spacing w:val="6"/>
          <w:kern w:val="0"/>
          <w:sz w:val="32"/>
          <w:szCs w:val="32"/>
        </w:rPr>
        <w:t>2024</w:t>
      </w:r>
      <w:r>
        <w:rPr>
          <w:rFonts w:ascii="仿宋_GB2312" w:eastAsia="仿宋_GB2312" w:hAnsi="仿宋" w:cs="宋体" w:hint="eastAsia"/>
          <w:snapToGrid w:val="0"/>
          <w:spacing w:val="6"/>
          <w:kern w:val="0"/>
          <w:sz w:val="32"/>
          <w:szCs w:val="32"/>
        </w:rPr>
        <w:t>年衔接推进乡村振兴县级财政配套资金</w:t>
      </w:r>
      <w:r>
        <w:rPr>
          <w:rFonts w:ascii="仿宋_GB2312" w:eastAsia="仿宋_GB2312" w:hAnsi="仿宋" w:cs="宋体" w:hint="eastAsia"/>
          <w:snapToGrid w:val="0"/>
          <w:spacing w:val="6"/>
          <w:kern w:val="0"/>
          <w:sz w:val="32"/>
          <w:szCs w:val="32"/>
        </w:rPr>
        <w:t>458</w:t>
      </w:r>
      <w:r>
        <w:rPr>
          <w:rFonts w:ascii="仿宋_GB2312" w:eastAsia="仿宋_GB2312" w:hAnsi="仿宋" w:cs="宋体" w:hint="eastAsia"/>
          <w:snapToGrid w:val="0"/>
          <w:spacing w:val="6"/>
          <w:kern w:val="0"/>
          <w:sz w:val="32"/>
          <w:szCs w:val="32"/>
        </w:rPr>
        <w:t>万元。</w:t>
      </w:r>
    </w:p>
    <w:p w:rsidR="003042B2" w:rsidRDefault="00FC6573">
      <w:pPr>
        <w:autoSpaceDE w:val="0"/>
        <w:autoSpaceDN w:val="0"/>
        <w:spacing w:line="600" w:lineRule="exact"/>
        <w:ind w:firstLineChars="200" w:firstLine="627"/>
        <w:rPr>
          <w:rFonts w:eastAsia="楷体_GB2312"/>
          <w:b/>
          <w:spacing w:val="-4"/>
          <w:sz w:val="32"/>
          <w:szCs w:val="32"/>
          <w:lang w:eastAsia="zh-Hans"/>
        </w:rPr>
      </w:pPr>
      <w:r>
        <w:rPr>
          <w:rFonts w:eastAsia="楷体_GB2312"/>
          <w:b/>
          <w:spacing w:val="-4"/>
          <w:sz w:val="32"/>
          <w:szCs w:val="32"/>
          <w:lang w:eastAsia="zh-Hans"/>
        </w:rPr>
        <w:t>二、财政衔接推进乡村振兴补助资金相关政策办法。</w:t>
      </w:r>
    </w:p>
    <w:p w:rsidR="003042B2" w:rsidRDefault="00FC6573">
      <w:pPr>
        <w:ind w:firstLineChars="200" w:firstLine="664"/>
        <w:rPr>
          <w:rFonts w:ascii="仿宋_GB2312" w:eastAsia="仿宋_GB2312" w:hAnsi="仿宋" w:cs="宋体"/>
          <w:snapToGrid w:val="0"/>
          <w:spacing w:val="6"/>
          <w:kern w:val="0"/>
          <w:sz w:val="32"/>
          <w:szCs w:val="32"/>
        </w:rPr>
      </w:pPr>
      <w:r>
        <w:rPr>
          <w:rFonts w:ascii="仿宋_GB2312" w:eastAsia="仿宋_GB2312" w:hAnsi="仿宋" w:cs="宋体" w:hint="eastAsia"/>
          <w:snapToGrid w:val="0"/>
          <w:spacing w:val="6"/>
          <w:kern w:val="0"/>
          <w:sz w:val="32"/>
          <w:szCs w:val="32"/>
        </w:rPr>
        <w:t>关于转发《关于印发新疆维吾尔自治区财政衔接推进乡村振兴补助资金管理办法的通知》（</w:t>
      </w:r>
      <w:proofErr w:type="gramStart"/>
      <w:r>
        <w:rPr>
          <w:rFonts w:ascii="仿宋_GB2312" w:eastAsia="仿宋_GB2312" w:hAnsi="仿宋" w:cs="宋体" w:hint="eastAsia"/>
          <w:snapToGrid w:val="0"/>
          <w:spacing w:val="6"/>
          <w:kern w:val="0"/>
          <w:sz w:val="32"/>
          <w:szCs w:val="32"/>
        </w:rPr>
        <w:t>巴财农</w:t>
      </w:r>
      <w:proofErr w:type="gramEnd"/>
      <w:r>
        <w:rPr>
          <w:rFonts w:ascii="仿宋_GB2312" w:eastAsia="仿宋_GB2312" w:hAnsi="仿宋" w:cs="宋体" w:hint="eastAsia"/>
          <w:snapToGrid w:val="0"/>
          <w:spacing w:val="6"/>
          <w:kern w:val="0"/>
          <w:sz w:val="32"/>
          <w:szCs w:val="32"/>
        </w:rPr>
        <w:t>〔</w:t>
      </w:r>
      <w:r>
        <w:rPr>
          <w:rFonts w:ascii="仿宋_GB2312" w:eastAsia="仿宋_GB2312" w:hAnsi="仿宋" w:cs="宋体" w:hint="eastAsia"/>
          <w:snapToGrid w:val="0"/>
          <w:spacing w:val="6"/>
          <w:kern w:val="0"/>
          <w:sz w:val="32"/>
          <w:szCs w:val="32"/>
        </w:rPr>
        <w:t>2021</w:t>
      </w:r>
      <w:r>
        <w:rPr>
          <w:rFonts w:ascii="仿宋_GB2312" w:eastAsia="仿宋_GB2312" w:hAnsi="仿宋" w:cs="宋体" w:hint="eastAsia"/>
          <w:snapToGrid w:val="0"/>
          <w:spacing w:val="6"/>
          <w:kern w:val="0"/>
          <w:sz w:val="32"/>
          <w:szCs w:val="32"/>
        </w:rPr>
        <w:t>〕</w:t>
      </w:r>
      <w:r>
        <w:rPr>
          <w:rFonts w:ascii="仿宋_GB2312" w:eastAsia="仿宋_GB2312" w:hAnsi="仿宋" w:cs="宋体" w:hint="eastAsia"/>
          <w:snapToGrid w:val="0"/>
          <w:spacing w:val="6"/>
          <w:kern w:val="0"/>
          <w:sz w:val="32"/>
          <w:szCs w:val="32"/>
        </w:rPr>
        <w:t>41</w:t>
      </w:r>
      <w:r>
        <w:rPr>
          <w:rFonts w:ascii="仿宋_GB2312" w:eastAsia="仿宋_GB2312" w:hAnsi="仿宋" w:cs="宋体" w:hint="eastAsia"/>
          <w:snapToGrid w:val="0"/>
          <w:spacing w:val="6"/>
          <w:kern w:val="0"/>
          <w:sz w:val="32"/>
          <w:szCs w:val="32"/>
        </w:rPr>
        <w:t>号）、</w:t>
      </w:r>
      <w:bookmarkStart w:id="0" w:name="OLE_LINK1"/>
      <w:r>
        <w:rPr>
          <w:rFonts w:ascii="仿宋_GB2312" w:eastAsia="仿宋_GB2312" w:hAnsi="仿宋" w:cs="宋体" w:hint="eastAsia"/>
          <w:snapToGrid w:val="0"/>
          <w:spacing w:val="6"/>
          <w:kern w:val="0"/>
          <w:sz w:val="32"/>
          <w:szCs w:val="32"/>
        </w:rPr>
        <w:t>关于进一步加强财政衔接推进乡村振兴补助</w:t>
      </w:r>
      <w:r>
        <w:rPr>
          <w:rFonts w:ascii="仿宋_GB2312" w:eastAsia="仿宋_GB2312" w:hAnsi="仿宋" w:cs="宋体" w:hint="eastAsia"/>
          <w:snapToGrid w:val="0"/>
          <w:spacing w:val="6"/>
          <w:kern w:val="0"/>
          <w:sz w:val="32"/>
          <w:szCs w:val="32"/>
        </w:rPr>
        <w:t xml:space="preserve"> </w:t>
      </w:r>
      <w:r>
        <w:rPr>
          <w:rFonts w:ascii="仿宋_GB2312" w:eastAsia="仿宋_GB2312" w:hAnsi="仿宋" w:cs="宋体" w:hint="eastAsia"/>
          <w:snapToGrid w:val="0"/>
          <w:spacing w:val="6"/>
          <w:kern w:val="0"/>
          <w:sz w:val="32"/>
          <w:szCs w:val="32"/>
        </w:rPr>
        <w:t>资金使用管理的补充通知新财振〔</w:t>
      </w:r>
      <w:r>
        <w:rPr>
          <w:rFonts w:ascii="仿宋_GB2312" w:eastAsia="仿宋_GB2312" w:hAnsi="仿宋" w:cs="宋体" w:hint="eastAsia"/>
          <w:snapToGrid w:val="0"/>
          <w:spacing w:val="6"/>
          <w:kern w:val="0"/>
          <w:sz w:val="32"/>
          <w:szCs w:val="32"/>
        </w:rPr>
        <w:t>2024</w:t>
      </w:r>
      <w:r>
        <w:rPr>
          <w:rFonts w:ascii="仿宋_GB2312" w:eastAsia="仿宋_GB2312" w:hAnsi="仿宋" w:cs="宋体" w:hint="eastAsia"/>
          <w:snapToGrid w:val="0"/>
          <w:spacing w:val="6"/>
          <w:kern w:val="0"/>
          <w:sz w:val="32"/>
          <w:szCs w:val="32"/>
        </w:rPr>
        <w:t>〕</w:t>
      </w:r>
      <w:r>
        <w:rPr>
          <w:rFonts w:ascii="仿宋_GB2312" w:eastAsia="仿宋_GB2312" w:hAnsi="仿宋" w:cs="宋体" w:hint="eastAsia"/>
          <w:snapToGrid w:val="0"/>
          <w:spacing w:val="6"/>
          <w:kern w:val="0"/>
          <w:sz w:val="32"/>
          <w:szCs w:val="32"/>
        </w:rPr>
        <w:t>1</w:t>
      </w:r>
      <w:r>
        <w:rPr>
          <w:rFonts w:ascii="仿宋_GB2312" w:eastAsia="仿宋_GB2312" w:hAnsi="仿宋" w:cs="宋体" w:hint="eastAsia"/>
          <w:snapToGrid w:val="0"/>
          <w:spacing w:val="6"/>
          <w:kern w:val="0"/>
          <w:sz w:val="32"/>
          <w:szCs w:val="32"/>
        </w:rPr>
        <w:t>号</w:t>
      </w:r>
    </w:p>
    <w:bookmarkEnd w:id="0"/>
    <w:p w:rsidR="003042B2" w:rsidRDefault="00FC6573">
      <w:pPr>
        <w:numPr>
          <w:ilvl w:val="0"/>
          <w:numId w:val="1"/>
        </w:numPr>
        <w:autoSpaceDE w:val="0"/>
        <w:autoSpaceDN w:val="0"/>
        <w:spacing w:line="600" w:lineRule="exact"/>
        <w:ind w:firstLineChars="200" w:firstLine="667"/>
        <w:rPr>
          <w:rFonts w:ascii="仿宋_GB2312" w:eastAsia="仿宋_GB2312" w:hAnsi="仿宋" w:cs="宋体"/>
          <w:b/>
          <w:bCs/>
          <w:snapToGrid w:val="0"/>
          <w:spacing w:val="6"/>
          <w:kern w:val="0"/>
          <w:sz w:val="32"/>
          <w:szCs w:val="32"/>
        </w:rPr>
      </w:pPr>
      <w:r>
        <w:rPr>
          <w:rFonts w:ascii="仿宋_GB2312" w:eastAsia="仿宋_GB2312" w:hAnsi="仿宋" w:cs="宋体" w:hint="eastAsia"/>
          <w:b/>
          <w:bCs/>
          <w:snapToGrid w:val="0"/>
          <w:spacing w:val="6"/>
          <w:kern w:val="0"/>
          <w:sz w:val="32"/>
          <w:szCs w:val="32"/>
        </w:rPr>
        <w:t>财政衔接推进乡村振兴补助资金项目绩效管理信息。</w:t>
      </w:r>
    </w:p>
    <w:p w:rsidR="003042B2" w:rsidRDefault="003042B2">
      <w:pPr>
        <w:pStyle w:val="a0"/>
        <w:ind w:left="420"/>
        <w:rPr>
          <w:rFonts w:ascii="仿宋_GB2312" w:eastAsia="仿宋_GB2312" w:hAnsi="仿宋" w:cs="宋体"/>
          <w:b/>
          <w:bCs/>
          <w:snapToGrid w:val="0"/>
          <w:spacing w:val="6"/>
          <w:kern w:val="0"/>
          <w:sz w:val="32"/>
          <w:szCs w:val="32"/>
        </w:rPr>
      </w:pPr>
    </w:p>
    <w:p w:rsidR="003042B2" w:rsidRDefault="003042B2">
      <w:pPr>
        <w:rPr>
          <w:rFonts w:ascii="仿宋_GB2312" w:eastAsia="仿宋_GB2312" w:hAnsi="仿宋" w:cs="宋体"/>
          <w:b/>
          <w:bCs/>
          <w:snapToGrid w:val="0"/>
          <w:spacing w:val="6"/>
          <w:kern w:val="0"/>
          <w:sz w:val="32"/>
          <w:szCs w:val="32"/>
        </w:rPr>
      </w:pPr>
    </w:p>
    <w:p w:rsidR="003042B2" w:rsidRDefault="003042B2">
      <w:pPr>
        <w:pStyle w:val="a0"/>
        <w:ind w:left="420"/>
      </w:pPr>
    </w:p>
    <w:tbl>
      <w:tblPr>
        <w:tblW w:w="5000" w:type="pct"/>
        <w:tblCellMar>
          <w:left w:w="0" w:type="dxa"/>
          <w:right w:w="0" w:type="dxa"/>
        </w:tblCellMar>
        <w:tblLook w:val="04A0" w:firstRow="1" w:lastRow="0" w:firstColumn="1" w:lastColumn="0" w:noHBand="0" w:noVBand="1"/>
      </w:tblPr>
      <w:tblGrid>
        <w:gridCol w:w="641"/>
        <w:gridCol w:w="1165"/>
        <w:gridCol w:w="2422"/>
        <w:gridCol w:w="2297"/>
        <w:gridCol w:w="1811"/>
      </w:tblGrid>
      <w:tr w:rsidR="003042B2">
        <w:trPr>
          <w:trHeight w:val="23"/>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3042B2">
            <w:pPr>
              <w:widowControl/>
              <w:jc w:val="center"/>
              <w:textAlignment w:val="center"/>
              <w:rPr>
                <w:rFonts w:ascii="宋体" w:hAnsi="宋体" w:cs="宋体"/>
                <w:b/>
                <w:color w:val="000000"/>
                <w:kern w:val="0"/>
                <w:sz w:val="48"/>
                <w:szCs w:val="48"/>
                <w:lang w:bidi="ar"/>
              </w:rPr>
            </w:pPr>
          </w:p>
          <w:p w:rsidR="003042B2" w:rsidRDefault="00FC6573">
            <w:pPr>
              <w:widowControl/>
              <w:jc w:val="center"/>
              <w:textAlignment w:val="center"/>
              <w:rPr>
                <w:rFonts w:ascii="宋体" w:hAnsi="宋体" w:cs="宋体"/>
                <w:b/>
                <w:color w:val="000000"/>
                <w:sz w:val="20"/>
                <w:szCs w:val="20"/>
              </w:rPr>
            </w:pPr>
            <w:r>
              <w:rPr>
                <w:rFonts w:ascii="宋体" w:hAnsi="宋体" w:cs="宋体" w:hint="eastAsia"/>
                <w:b/>
                <w:color w:val="000000"/>
                <w:kern w:val="0"/>
                <w:sz w:val="48"/>
                <w:szCs w:val="48"/>
                <w:lang w:bidi="ar"/>
              </w:rPr>
              <w:t>绩效目标申报表</w:t>
            </w:r>
          </w:p>
        </w:tc>
      </w:tr>
      <w:tr w:rsidR="003042B2">
        <w:trPr>
          <w:trHeight w:val="115"/>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jc w:val="center"/>
              <w:textAlignment w:val="center"/>
              <w:rPr>
                <w:rFonts w:ascii="宋体" w:hAnsi="宋体" w:cs="宋体"/>
                <w:b/>
                <w:color w:val="000000"/>
                <w:sz w:val="20"/>
                <w:szCs w:val="20"/>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430"/>
        </w:trPr>
        <w:tc>
          <w:tcPr>
            <w:tcW w:w="1083"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项目名称</w:t>
            </w: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古勒巴格乡水系建设项目</w:t>
            </w:r>
          </w:p>
        </w:tc>
        <w:tc>
          <w:tcPr>
            <w:tcW w:w="1378"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项目负责人及联系电话</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吾买尔</w:t>
            </w:r>
            <w:proofErr w:type="gramEnd"/>
            <w:r>
              <w:rPr>
                <w:rFonts w:ascii="宋体" w:hAnsi="宋体" w:cs="宋体" w:hint="eastAsia"/>
                <w:color w:val="000000"/>
                <w:kern w:val="0"/>
                <w:sz w:val="20"/>
                <w:szCs w:val="20"/>
                <w:lang w:bidi="ar"/>
              </w:rPr>
              <w:t>江·甫拉提（</w:t>
            </w:r>
            <w:r>
              <w:rPr>
                <w:rFonts w:ascii="宋体" w:hAnsi="宋体" w:cs="宋体" w:hint="eastAsia"/>
                <w:color w:val="000000"/>
                <w:kern w:val="0"/>
                <w:sz w:val="20"/>
                <w:szCs w:val="20"/>
                <w:lang w:bidi="ar"/>
              </w:rPr>
              <w:t>13999602244</w:t>
            </w:r>
            <w:r>
              <w:rPr>
                <w:rFonts w:ascii="宋体" w:hAnsi="宋体" w:cs="宋体" w:hint="eastAsia"/>
                <w:color w:val="000000"/>
                <w:kern w:val="0"/>
                <w:sz w:val="20"/>
                <w:szCs w:val="20"/>
                <w:lang w:bidi="ar"/>
              </w:rPr>
              <w:t>）</w:t>
            </w:r>
          </w:p>
        </w:tc>
      </w:tr>
      <w:tr w:rsidR="003042B2">
        <w:trPr>
          <w:trHeight w:val="90"/>
        </w:trPr>
        <w:tc>
          <w:tcPr>
            <w:tcW w:w="108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主管部门</w:t>
            </w: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尉犁县乡村</w:t>
            </w:r>
            <w:proofErr w:type="gramStart"/>
            <w:r>
              <w:rPr>
                <w:rFonts w:ascii="宋体" w:hAnsi="宋体" w:cs="宋体" w:hint="eastAsia"/>
                <w:color w:val="000000"/>
                <w:kern w:val="0"/>
                <w:sz w:val="20"/>
                <w:szCs w:val="20"/>
                <w:lang w:bidi="ar"/>
              </w:rPr>
              <w:t>振兴局</w:t>
            </w:r>
            <w:proofErr w:type="gramEnd"/>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实施单位</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古勒巴格乡人民政府</w:t>
            </w:r>
          </w:p>
        </w:tc>
      </w:tr>
      <w:tr w:rsidR="003042B2">
        <w:trPr>
          <w:trHeight w:val="205"/>
        </w:trPr>
        <w:tc>
          <w:tcPr>
            <w:tcW w:w="108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资金情况</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（万元）</w:t>
            </w: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年度资金总额：</w:t>
            </w:r>
          </w:p>
        </w:tc>
        <w:tc>
          <w:tcPr>
            <w:tcW w:w="24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299.45 </w:t>
            </w:r>
          </w:p>
        </w:tc>
      </w:tr>
      <w:tr w:rsidR="003042B2">
        <w:trPr>
          <w:trHeight w:val="23"/>
        </w:trPr>
        <w:tc>
          <w:tcPr>
            <w:tcW w:w="108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其中：财政拨款</w:t>
            </w:r>
          </w:p>
        </w:tc>
        <w:tc>
          <w:tcPr>
            <w:tcW w:w="24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299.45 </w:t>
            </w:r>
          </w:p>
        </w:tc>
      </w:tr>
      <w:tr w:rsidR="003042B2">
        <w:trPr>
          <w:trHeight w:val="23"/>
        </w:trPr>
        <w:tc>
          <w:tcPr>
            <w:tcW w:w="108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其他资金</w:t>
            </w:r>
          </w:p>
        </w:tc>
        <w:tc>
          <w:tcPr>
            <w:tcW w:w="24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r>
      <w:tr w:rsidR="003042B2">
        <w:trPr>
          <w:trHeight w:val="23"/>
        </w:trPr>
        <w:tc>
          <w:tcPr>
            <w:tcW w:w="38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总体目标</w:t>
            </w:r>
          </w:p>
        </w:tc>
        <w:tc>
          <w:tcPr>
            <w:tcW w:w="461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年度目标</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461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目标</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：修建防渗渠灌溉管网等</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公里。</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目标</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：农业生产水系建设，支持发展庭院经济，突出示范村带动作用，辐射带动整乡发展庭院经济。</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目标</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：群众满意度达</w:t>
            </w:r>
            <w:r>
              <w:rPr>
                <w:rFonts w:ascii="宋体" w:hAnsi="宋体" w:cs="宋体" w:hint="eastAsia"/>
                <w:color w:val="000000"/>
                <w:kern w:val="0"/>
                <w:sz w:val="20"/>
                <w:szCs w:val="20"/>
                <w:lang w:bidi="ar"/>
              </w:rPr>
              <w:t>95%</w:t>
            </w:r>
            <w:r>
              <w:rPr>
                <w:rFonts w:ascii="宋体" w:hAnsi="宋体" w:cs="宋体" w:hint="eastAsia"/>
                <w:color w:val="000000"/>
                <w:kern w:val="0"/>
                <w:sz w:val="20"/>
                <w:szCs w:val="20"/>
                <w:lang w:bidi="ar"/>
              </w:rPr>
              <w:t>以上。</w:t>
            </w:r>
          </w:p>
        </w:tc>
      </w:tr>
      <w:tr w:rsidR="003042B2">
        <w:trPr>
          <w:trHeight w:val="23"/>
        </w:trPr>
        <w:tc>
          <w:tcPr>
            <w:tcW w:w="38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绩效指标</w:t>
            </w: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一级指标</w:t>
            </w: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二级指标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三级指标</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指标值</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项目完成</w:t>
            </w:r>
          </w:p>
        </w:tc>
        <w:tc>
          <w:tcPr>
            <w:tcW w:w="1453"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数量指标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项目建设</w:t>
            </w:r>
            <w:proofErr w:type="gramStart"/>
            <w:r>
              <w:rPr>
                <w:rFonts w:ascii="宋体" w:hAnsi="宋体" w:cs="宋体" w:hint="eastAsia"/>
                <w:color w:val="000000"/>
                <w:kern w:val="0"/>
                <w:sz w:val="20"/>
                <w:szCs w:val="20"/>
                <w:lang w:bidi="ar"/>
              </w:rPr>
              <w:t>涉及村</w:t>
            </w:r>
            <w:proofErr w:type="gramEnd"/>
            <w:r>
              <w:rPr>
                <w:rFonts w:ascii="宋体" w:hAnsi="宋体" w:cs="宋体" w:hint="eastAsia"/>
                <w:color w:val="000000"/>
                <w:kern w:val="0"/>
                <w:sz w:val="20"/>
                <w:szCs w:val="20"/>
                <w:lang w:bidi="ar"/>
              </w:rPr>
              <w:t>的数量</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个</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修建防渗渠长度</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公里</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质量指标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项目验收合格率</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渠道正常使用率</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时效指标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项目完成时限</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2024</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10</w:t>
            </w:r>
            <w:r>
              <w:rPr>
                <w:rFonts w:ascii="宋体" w:hAnsi="宋体" w:cs="宋体" w:hint="eastAsia"/>
                <w:color w:val="000000"/>
                <w:kern w:val="0"/>
                <w:sz w:val="20"/>
                <w:szCs w:val="20"/>
                <w:lang w:bidi="ar"/>
              </w:rPr>
              <w:t>月前</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防渗渠灌溉管网平均单位成本</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49.908</w:t>
            </w:r>
            <w:r>
              <w:rPr>
                <w:rFonts w:ascii="宋体" w:hAnsi="宋体" w:cs="宋体" w:hint="eastAsia"/>
                <w:color w:val="000000"/>
                <w:kern w:val="0"/>
                <w:sz w:val="20"/>
                <w:szCs w:val="20"/>
                <w:lang w:bidi="ar"/>
              </w:rPr>
              <w:t>万元</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公里</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效益指标</w:t>
            </w:r>
          </w:p>
        </w:tc>
        <w:tc>
          <w:tcPr>
            <w:tcW w:w="1453"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经济效益指标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项目投资收益率</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5%</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360" w:lineRule="exact"/>
              <w:jc w:val="center"/>
              <w:rPr>
                <w:rFonts w:ascii="宋体" w:hAnsi="宋体" w:cs="宋体"/>
                <w:color w:val="000000"/>
                <w:sz w:val="20"/>
                <w:szCs w:val="20"/>
              </w:rPr>
            </w:pPr>
          </w:p>
        </w:tc>
        <w:tc>
          <w:tcPr>
            <w:tcW w:w="14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社会效益指标</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受益覆盖人口数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1000</w:t>
            </w:r>
            <w:r>
              <w:rPr>
                <w:rFonts w:ascii="宋体" w:hAnsi="宋体" w:cs="宋体" w:hint="eastAsia"/>
                <w:color w:val="000000"/>
                <w:kern w:val="0"/>
                <w:sz w:val="20"/>
                <w:szCs w:val="20"/>
                <w:lang w:bidi="ar"/>
              </w:rPr>
              <w:t>人</w:t>
            </w:r>
          </w:p>
        </w:tc>
      </w:tr>
      <w:tr w:rsidR="003042B2">
        <w:trPr>
          <w:trHeight w:val="23"/>
        </w:trPr>
        <w:tc>
          <w:tcPr>
            <w:tcW w:w="38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360" w:lineRule="exact"/>
              <w:jc w:val="center"/>
              <w:rPr>
                <w:rFonts w:ascii="宋体" w:hAnsi="宋体" w:cs="宋体"/>
                <w:color w:val="000000"/>
                <w:sz w:val="20"/>
                <w:szCs w:val="20"/>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满意度指标</w:t>
            </w:r>
          </w:p>
        </w:tc>
        <w:tc>
          <w:tcPr>
            <w:tcW w:w="145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受益群众满意度</w:t>
            </w:r>
          </w:p>
        </w:tc>
        <w:tc>
          <w:tcPr>
            <w:tcW w:w="13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受益脱贫人口满意度</w:t>
            </w:r>
          </w:p>
        </w:tc>
        <w:tc>
          <w:tcPr>
            <w:tcW w:w="10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360" w:lineRule="exact"/>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95%</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656"/>
        <w:gridCol w:w="1190"/>
        <w:gridCol w:w="2477"/>
        <w:gridCol w:w="2162"/>
        <w:gridCol w:w="1851"/>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kern w:val="0"/>
                <w:sz w:val="32"/>
                <w:szCs w:val="32"/>
                <w:lang w:bidi="ar"/>
              </w:rPr>
            </w:pPr>
            <w:r>
              <w:rPr>
                <w:rFonts w:ascii="宋体" w:hAnsi="宋体" w:cs="宋体" w:hint="eastAsia"/>
                <w:b/>
                <w:color w:val="000000"/>
                <w:kern w:val="0"/>
                <w:sz w:val="48"/>
                <w:szCs w:val="48"/>
                <w:lang w:bidi="ar"/>
              </w:rPr>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kern w:val="0"/>
                <w:sz w:val="32"/>
                <w:szCs w:val="32"/>
                <w:lang w:bidi="ar"/>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2"/>
        </w:trPr>
        <w:tc>
          <w:tcPr>
            <w:tcW w:w="1107"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古勒巴格乡兴地村绒山羊项目</w:t>
            </w:r>
          </w:p>
        </w:tc>
        <w:tc>
          <w:tcPr>
            <w:tcW w:w="1297"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项目负责人及联系电话</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吾买尔</w:t>
            </w:r>
            <w:proofErr w:type="gramEnd"/>
            <w:r>
              <w:rPr>
                <w:rFonts w:ascii="宋体" w:hAnsi="宋体" w:cs="宋体" w:hint="eastAsia"/>
                <w:color w:val="000000"/>
                <w:kern w:val="0"/>
                <w:sz w:val="18"/>
                <w:szCs w:val="18"/>
                <w:lang w:bidi="ar"/>
              </w:rPr>
              <w:t>江·甫拉提（</w:t>
            </w:r>
            <w:r>
              <w:rPr>
                <w:rFonts w:ascii="宋体" w:hAnsi="宋体" w:cs="宋体" w:hint="eastAsia"/>
                <w:color w:val="000000"/>
                <w:kern w:val="0"/>
                <w:sz w:val="18"/>
                <w:szCs w:val="18"/>
                <w:lang w:bidi="ar"/>
              </w:rPr>
              <w:t>13999602244</w:t>
            </w:r>
            <w:r>
              <w:rPr>
                <w:rFonts w:ascii="宋体" w:hAnsi="宋体" w:cs="宋体" w:hint="eastAsia"/>
                <w:color w:val="000000"/>
                <w:kern w:val="0"/>
                <w:sz w:val="18"/>
                <w:szCs w:val="18"/>
                <w:lang w:bidi="ar"/>
              </w:rPr>
              <w:t>）</w:t>
            </w:r>
          </w:p>
        </w:tc>
      </w:tr>
      <w:tr w:rsidR="003042B2">
        <w:trPr>
          <w:trHeight w:val="345"/>
        </w:trPr>
        <w:tc>
          <w:tcPr>
            <w:tcW w:w="11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古勒巴格乡人民政府</w:t>
            </w:r>
          </w:p>
        </w:tc>
      </w:tr>
      <w:tr w:rsidR="003042B2">
        <w:trPr>
          <w:trHeight w:val="360"/>
        </w:trPr>
        <w:tc>
          <w:tcPr>
            <w:tcW w:w="110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资金情况</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（万元）</w:t>
            </w: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24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55.00 </w:t>
            </w:r>
          </w:p>
        </w:tc>
      </w:tr>
      <w:tr w:rsidR="003042B2">
        <w:trPr>
          <w:trHeight w:val="360"/>
        </w:trPr>
        <w:tc>
          <w:tcPr>
            <w:tcW w:w="110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24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55.00 </w:t>
            </w:r>
          </w:p>
        </w:tc>
      </w:tr>
      <w:tr w:rsidR="003042B2">
        <w:trPr>
          <w:trHeight w:val="360"/>
        </w:trPr>
        <w:tc>
          <w:tcPr>
            <w:tcW w:w="110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其他资金</w:t>
            </w:r>
          </w:p>
        </w:tc>
        <w:tc>
          <w:tcPr>
            <w:tcW w:w="24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435"/>
        </w:trPr>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总体目标</w:t>
            </w:r>
          </w:p>
        </w:tc>
        <w:tc>
          <w:tcPr>
            <w:tcW w:w="4606"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年度目标</w:t>
            </w:r>
          </w:p>
        </w:tc>
      </w:tr>
      <w:tr w:rsidR="003042B2">
        <w:trPr>
          <w:trHeight w:val="815"/>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4606"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5"/>
                <w:szCs w:val="15"/>
                <w:lang w:bidi="ar"/>
              </w:rPr>
              <w:t>目标</w:t>
            </w:r>
            <w:r>
              <w:rPr>
                <w:rFonts w:ascii="宋体" w:hAnsi="宋体" w:cs="宋体" w:hint="eastAsia"/>
                <w:color w:val="000000"/>
                <w:kern w:val="0"/>
                <w:sz w:val="15"/>
                <w:szCs w:val="15"/>
                <w:lang w:bidi="ar"/>
              </w:rPr>
              <w:t>1</w:t>
            </w:r>
            <w:r>
              <w:rPr>
                <w:rFonts w:ascii="宋体" w:hAnsi="宋体" w:cs="宋体" w:hint="eastAsia"/>
                <w:color w:val="000000"/>
                <w:kern w:val="0"/>
                <w:sz w:val="15"/>
                <w:szCs w:val="15"/>
                <w:lang w:bidi="ar"/>
              </w:rPr>
              <w:t>：购买种公山羊</w:t>
            </w:r>
            <w:r>
              <w:rPr>
                <w:rFonts w:ascii="宋体" w:hAnsi="宋体" w:cs="宋体" w:hint="eastAsia"/>
                <w:color w:val="000000"/>
                <w:kern w:val="0"/>
                <w:sz w:val="15"/>
                <w:szCs w:val="15"/>
                <w:lang w:bidi="ar"/>
              </w:rPr>
              <w:t>15</w:t>
            </w:r>
            <w:r>
              <w:rPr>
                <w:rFonts w:ascii="宋体" w:hAnsi="宋体" w:cs="宋体" w:hint="eastAsia"/>
                <w:color w:val="000000"/>
                <w:kern w:val="0"/>
                <w:sz w:val="15"/>
                <w:szCs w:val="15"/>
                <w:lang w:bidi="ar"/>
              </w:rPr>
              <w:t>只、生产母羊</w:t>
            </w:r>
            <w:r>
              <w:rPr>
                <w:rFonts w:ascii="宋体" w:hAnsi="宋体" w:cs="宋体" w:hint="eastAsia"/>
                <w:color w:val="000000"/>
                <w:kern w:val="0"/>
                <w:sz w:val="15"/>
                <w:szCs w:val="15"/>
                <w:lang w:bidi="ar"/>
              </w:rPr>
              <w:t>200</w:t>
            </w:r>
            <w:r>
              <w:rPr>
                <w:rFonts w:ascii="宋体" w:hAnsi="宋体" w:cs="宋体" w:hint="eastAsia"/>
                <w:color w:val="000000"/>
                <w:kern w:val="0"/>
                <w:sz w:val="15"/>
                <w:szCs w:val="15"/>
                <w:lang w:bidi="ar"/>
              </w:rPr>
              <w:t>只进行自然交配及人工授精品种改良，出生的小公山羊对外销售提高村集体和脱贫户收入。</w:t>
            </w:r>
            <w:r>
              <w:rPr>
                <w:rFonts w:ascii="宋体" w:hAnsi="宋体" w:cs="宋体" w:hint="eastAsia"/>
                <w:color w:val="000000"/>
                <w:kern w:val="0"/>
                <w:sz w:val="15"/>
                <w:szCs w:val="15"/>
                <w:lang w:bidi="ar"/>
              </w:rPr>
              <w:br/>
            </w:r>
            <w:r>
              <w:rPr>
                <w:rFonts w:ascii="宋体" w:hAnsi="宋体" w:cs="宋体" w:hint="eastAsia"/>
                <w:color w:val="000000"/>
                <w:kern w:val="0"/>
                <w:sz w:val="15"/>
                <w:szCs w:val="15"/>
                <w:lang w:bidi="ar"/>
              </w:rPr>
              <w:t>目标</w:t>
            </w:r>
            <w:r>
              <w:rPr>
                <w:rFonts w:ascii="宋体" w:hAnsi="宋体" w:cs="宋体" w:hint="eastAsia"/>
                <w:color w:val="000000"/>
                <w:kern w:val="0"/>
                <w:sz w:val="15"/>
                <w:szCs w:val="15"/>
                <w:lang w:bidi="ar"/>
              </w:rPr>
              <w:t>2</w:t>
            </w:r>
            <w:r>
              <w:rPr>
                <w:rFonts w:ascii="宋体" w:hAnsi="宋体" w:cs="宋体" w:hint="eastAsia"/>
                <w:color w:val="000000"/>
                <w:kern w:val="0"/>
                <w:sz w:val="15"/>
                <w:szCs w:val="15"/>
                <w:lang w:bidi="ar"/>
              </w:rPr>
              <w:t>：群众满意度达</w:t>
            </w:r>
            <w:r>
              <w:rPr>
                <w:rFonts w:ascii="宋体" w:hAnsi="宋体" w:cs="宋体" w:hint="eastAsia"/>
                <w:color w:val="000000"/>
                <w:kern w:val="0"/>
                <w:sz w:val="15"/>
                <w:szCs w:val="15"/>
                <w:lang w:bidi="ar"/>
              </w:rPr>
              <w:t>95%</w:t>
            </w:r>
            <w:r>
              <w:rPr>
                <w:rFonts w:ascii="宋体" w:hAnsi="宋体" w:cs="宋体" w:hint="eastAsia"/>
                <w:color w:val="000000"/>
                <w:kern w:val="0"/>
                <w:sz w:val="15"/>
                <w:szCs w:val="15"/>
                <w:lang w:bidi="ar"/>
              </w:rPr>
              <w:t>以上。</w:t>
            </w:r>
          </w:p>
        </w:tc>
      </w:tr>
      <w:tr w:rsidR="003042B2">
        <w:trPr>
          <w:trHeight w:val="495"/>
        </w:trPr>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绩效指标</w:t>
            </w: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指标值</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w:t>
            </w:r>
          </w:p>
        </w:tc>
        <w:tc>
          <w:tcPr>
            <w:tcW w:w="1486"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项目实施</w:t>
            </w:r>
            <w:proofErr w:type="gramStart"/>
            <w:r>
              <w:rPr>
                <w:rFonts w:ascii="宋体" w:hAnsi="宋体" w:cs="宋体" w:hint="eastAsia"/>
                <w:color w:val="000000"/>
                <w:kern w:val="0"/>
                <w:sz w:val="18"/>
                <w:szCs w:val="18"/>
                <w:lang w:bidi="ar"/>
              </w:rPr>
              <w:t>受益村</w:t>
            </w:r>
            <w:proofErr w:type="gramEnd"/>
            <w:r>
              <w:rPr>
                <w:rFonts w:ascii="宋体" w:hAnsi="宋体" w:cs="宋体" w:hint="eastAsia"/>
                <w:color w:val="000000"/>
                <w:kern w:val="0"/>
                <w:sz w:val="18"/>
                <w:szCs w:val="18"/>
                <w:lang w:bidi="ar"/>
              </w:rPr>
              <w:t>数量</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购买山羊数量</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215</w:t>
            </w:r>
            <w:r>
              <w:rPr>
                <w:rFonts w:ascii="宋体" w:hAnsi="宋体" w:cs="宋体" w:hint="eastAsia"/>
                <w:color w:val="000000"/>
                <w:kern w:val="0"/>
                <w:sz w:val="18"/>
                <w:szCs w:val="18"/>
                <w:lang w:bidi="ar"/>
              </w:rPr>
              <w:t>只</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项目验收合格率</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采购母羊成活率</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项目完成时限</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月前</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采购公羊单价</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万元</w:t>
            </w:r>
          </w:p>
        </w:tc>
      </w:tr>
      <w:tr w:rsidR="003042B2">
        <w:trPr>
          <w:trHeight w:val="60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采购生产母羊单价</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0.2</w:t>
            </w:r>
            <w:r>
              <w:rPr>
                <w:rFonts w:ascii="宋体" w:hAnsi="宋体" w:cs="宋体" w:hint="eastAsia"/>
                <w:color w:val="000000"/>
                <w:kern w:val="0"/>
                <w:sz w:val="18"/>
                <w:szCs w:val="18"/>
                <w:lang w:bidi="ar"/>
              </w:rPr>
              <w:t>万元</w:t>
            </w:r>
          </w:p>
        </w:tc>
      </w:tr>
      <w:tr w:rsidR="003042B2">
        <w:trPr>
          <w:trHeight w:val="76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486"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带动增加脱贫人口全年总收入</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万元</w:t>
            </w:r>
          </w:p>
        </w:tc>
      </w:tr>
      <w:tr w:rsidR="003042B2">
        <w:trPr>
          <w:trHeight w:val="76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宋体" w:hAnsi="宋体" w:cs="宋体"/>
                <w:color w:val="000000"/>
                <w:sz w:val="18"/>
                <w:szCs w:val="18"/>
              </w:rPr>
            </w:pPr>
          </w:p>
        </w:tc>
        <w:tc>
          <w:tcPr>
            <w:tcW w:w="14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受益建档立卡脱贫户数</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户</w:t>
            </w:r>
          </w:p>
        </w:tc>
      </w:tr>
      <w:tr w:rsidR="003042B2">
        <w:trPr>
          <w:trHeight w:val="760"/>
        </w:trPr>
        <w:tc>
          <w:tcPr>
            <w:tcW w:w="3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宋体" w:hAnsi="宋体" w:cs="宋体"/>
                <w:color w:val="000000"/>
                <w:sz w:val="18"/>
                <w:szCs w:val="18"/>
              </w:rPr>
            </w:pPr>
          </w:p>
        </w:tc>
        <w:tc>
          <w:tcPr>
            <w:tcW w:w="71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486"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受益脱贫人口满意度</w:t>
            </w:r>
          </w:p>
        </w:tc>
        <w:tc>
          <w:tcPr>
            <w:tcW w:w="110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tbl>
      <w:tblPr>
        <w:tblW w:w="5000" w:type="pct"/>
        <w:tblCellMar>
          <w:left w:w="0" w:type="dxa"/>
          <w:right w:w="0" w:type="dxa"/>
        </w:tblCellMar>
        <w:tblLook w:val="04A0" w:firstRow="1" w:lastRow="0" w:firstColumn="1" w:lastColumn="0" w:noHBand="0" w:noVBand="1"/>
      </w:tblPr>
      <w:tblGrid>
        <w:gridCol w:w="448"/>
        <w:gridCol w:w="819"/>
        <w:gridCol w:w="2411"/>
        <w:gridCol w:w="2319"/>
        <w:gridCol w:w="2339"/>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570"/>
        </w:trPr>
        <w:tc>
          <w:tcPr>
            <w:tcW w:w="760"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446"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尉犁县戈壁设施农业产业园建设项目</w:t>
            </w:r>
          </w:p>
        </w:tc>
        <w:tc>
          <w:tcPr>
            <w:tcW w:w="1391"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401"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努如木</w:t>
            </w:r>
            <w:proofErr w:type="gramEnd"/>
            <w:r>
              <w:rPr>
                <w:rFonts w:ascii="宋体" w:hAnsi="宋体" w:cs="宋体" w:hint="eastAsia"/>
                <w:color w:val="000000"/>
                <w:kern w:val="0"/>
                <w:sz w:val="18"/>
                <w:szCs w:val="18"/>
                <w:lang w:bidi="ar"/>
              </w:rPr>
              <w:t>江·牙合</w:t>
            </w:r>
            <w:proofErr w:type="gramStart"/>
            <w:r>
              <w:rPr>
                <w:rFonts w:ascii="宋体" w:hAnsi="宋体" w:cs="宋体" w:hint="eastAsia"/>
                <w:color w:val="000000"/>
                <w:kern w:val="0"/>
                <w:sz w:val="18"/>
                <w:szCs w:val="18"/>
                <w:lang w:bidi="ar"/>
              </w:rPr>
              <w:t>甫</w:t>
            </w:r>
            <w:proofErr w:type="gramEnd"/>
            <w:r>
              <w:rPr>
                <w:rFonts w:ascii="宋体" w:hAnsi="宋体" w:cs="宋体" w:hint="eastAsia"/>
                <w:color w:val="000000"/>
                <w:kern w:val="0"/>
                <w:sz w:val="18"/>
                <w:szCs w:val="18"/>
                <w:lang w:bidi="ar"/>
              </w:rPr>
              <w:t>18095805584</w:t>
            </w:r>
          </w:p>
        </w:tc>
      </w:tr>
      <w:tr w:rsidR="003042B2">
        <w:trPr>
          <w:trHeight w:val="315"/>
        </w:trPr>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人民政府</w:t>
            </w:r>
          </w:p>
        </w:tc>
      </w:tr>
      <w:tr w:rsidR="003042B2">
        <w:trPr>
          <w:trHeight w:val="370"/>
        </w:trPr>
        <w:tc>
          <w:tcPr>
            <w:tcW w:w="76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7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600.00 </w:t>
            </w:r>
          </w:p>
        </w:tc>
      </w:tr>
      <w:tr w:rsidR="003042B2">
        <w:trPr>
          <w:trHeight w:val="355"/>
        </w:trPr>
        <w:tc>
          <w:tcPr>
            <w:tcW w:w="76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7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600.00 </w:t>
            </w:r>
          </w:p>
        </w:tc>
      </w:tr>
      <w:tr w:rsidR="003042B2">
        <w:trPr>
          <w:trHeight w:val="265"/>
        </w:trPr>
        <w:tc>
          <w:tcPr>
            <w:tcW w:w="76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7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320"/>
        </w:trPr>
        <w:tc>
          <w:tcPr>
            <w:tcW w:w="26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73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168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73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采购日光温室</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座，单座面积约为</w:t>
            </w:r>
            <w:r>
              <w:rPr>
                <w:rFonts w:ascii="宋体" w:hAnsi="宋体" w:cs="宋体" w:hint="eastAsia"/>
                <w:color w:val="000000"/>
                <w:kern w:val="0"/>
                <w:sz w:val="18"/>
                <w:szCs w:val="18"/>
                <w:lang w:bidi="ar"/>
              </w:rPr>
              <w:t>2857</w:t>
            </w:r>
            <w:r>
              <w:rPr>
                <w:rFonts w:ascii="宋体" w:hAnsi="宋体" w:cs="宋体" w:hint="eastAsia"/>
                <w:color w:val="000000"/>
                <w:kern w:val="0"/>
                <w:sz w:val="18"/>
                <w:szCs w:val="18"/>
                <w:lang w:bidi="ar"/>
              </w:rPr>
              <w:t>平方米，及配套附属设施，资产由各村委会管理，用于巩固拓展脱贫攻坚成果和乡村振兴；</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以到户形式，购买企业服务及菌棒</w:t>
            </w:r>
            <w:r>
              <w:rPr>
                <w:rFonts w:ascii="宋体" w:hAnsi="宋体" w:cs="宋体" w:hint="eastAsia"/>
                <w:color w:val="000000"/>
                <w:kern w:val="0"/>
                <w:sz w:val="18"/>
                <w:szCs w:val="18"/>
                <w:lang w:bidi="ar"/>
              </w:rPr>
              <w:t>16.6</w:t>
            </w:r>
            <w:r>
              <w:rPr>
                <w:rFonts w:ascii="宋体" w:hAnsi="宋体" w:cs="宋体" w:hint="eastAsia"/>
                <w:color w:val="000000"/>
                <w:kern w:val="0"/>
                <w:sz w:val="18"/>
                <w:szCs w:val="18"/>
                <w:lang w:bidi="ar"/>
              </w:rPr>
              <w:t>万袋，采取产供销一体化模式，带动脱贫户发展食用菌产业。</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项目的实施，将提高产业园综合竞争力，促进农村经济发展；预计受益巩固脱贫人口不低于</w:t>
            </w:r>
            <w:r>
              <w:rPr>
                <w:rFonts w:ascii="宋体" w:hAnsi="宋体" w:cs="宋体" w:hint="eastAsia"/>
                <w:color w:val="000000"/>
                <w:kern w:val="0"/>
                <w:sz w:val="18"/>
                <w:szCs w:val="18"/>
                <w:lang w:bidi="ar"/>
              </w:rPr>
              <w:t>200</w:t>
            </w:r>
            <w:r>
              <w:rPr>
                <w:rFonts w:ascii="宋体" w:hAnsi="宋体" w:cs="宋体" w:hint="eastAsia"/>
                <w:color w:val="000000"/>
                <w:kern w:val="0"/>
                <w:sz w:val="18"/>
                <w:szCs w:val="18"/>
                <w:lang w:bidi="ar"/>
              </w:rPr>
              <w:t>人，带动增加村集体收入不低于</w:t>
            </w:r>
            <w:r>
              <w:rPr>
                <w:rFonts w:ascii="宋体" w:hAnsi="宋体" w:cs="宋体" w:hint="eastAsia"/>
                <w:color w:val="000000"/>
                <w:kern w:val="0"/>
                <w:sz w:val="18"/>
                <w:szCs w:val="18"/>
                <w:lang w:bidi="ar"/>
              </w:rPr>
              <w:t>25</w:t>
            </w:r>
            <w:r>
              <w:rPr>
                <w:rFonts w:ascii="宋体" w:hAnsi="宋体" w:cs="宋体" w:hint="eastAsia"/>
                <w:color w:val="000000"/>
                <w:kern w:val="0"/>
                <w:sz w:val="18"/>
                <w:szCs w:val="18"/>
                <w:lang w:bidi="ar"/>
              </w:rPr>
              <w:t>万元，预计受益巩固脱贫人口满意度可达</w:t>
            </w:r>
            <w:r>
              <w:rPr>
                <w:rFonts w:ascii="宋体" w:hAnsi="宋体" w:cs="宋体" w:hint="eastAsia"/>
                <w:color w:val="000000"/>
                <w:kern w:val="0"/>
                <w:sz w:val="18"/>
                <w:szCs w:val="18"/>
                <w:lang w:bidi="ar"/>
              </w:rPr>
              <w:t>98%</w:t>
            </w:r>
            <w:r>
              <w:rPr>
                <w:rFonts w:ascii="宋体" w:hAnsi="宋体" w:cs="宋体" w:hint="eastAsia"/>
                <w:color w:val="000000"/>
                <w:kern w:val="0"/>
                <w:sz w:val="18"/>
                <w:szCs w:val="18"/>
                <w:lang w:bidi="ar"/>
              </w:rPr>
              <w:t>。</w:t>
            </w:r>
          </w:p>
        </w:tc>
      </w:tr>
      <w:tr w:rsidR="003042B2">
        <w:trPr>
          <w:trHeight w:val="485"/>
        </w:trPr>
        <w:tc>
          <w:tcPr>
            <w:tcW w:w="26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400"/>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446"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采购日光温室数量</w:t>
            </w:r>
          </w:p>
        </w:tc>
        <w:tc>
          <w:tcPr>
            <w:tcW w:w="140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座</w:t>
            </w:r>
          </w:p>
        </w:tc>
      </w:tr>
      <w:tr w:rsidR="003042B2">
        <w:trPr>
          <w:trHeight w:val="41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3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采购菌棒数量</w:t>
            </w:r>
          </w:p>
        </w:tc>
        <w:tc>
          <w:tcPr>
            <w:tcW w:w="140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16.6</w:t>
            </w:r>
            <w:r>
              <w:rPr>
                <w:rFonts w:ascii="宋体" w:hAnsi="宋体" w:cs="宋体" w:hint="eastAsia"/>
                <w:color w:val="000000"/>
                <w:kern w:val="0"/>
                <w:sz w:val="18"/>
                <w:szCs w:val="18"/>
                <w:lang w:bidi="ar"/>
              </w:rPr>
              <w:t>万袋</w:t>
            </w:r>
          </w:p>
        </w:tc>
      </w:tr>
      <w:tr w:rsidR="003042B2">
        <w:trPr>
          <w:trHeight w:val="33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项目验收合格率</w:t>
            </w:r>
          </w:p>
        </w:tc>
        <w:tc>
          <w:tcPr>
            <w:tcW w:w="140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r w:rsidR="003042B2">
        <w:trPr>
          <w:trHeight w:val="460"/>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项目按计划开始时间</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月</w:t>
            </w:r>
          </w:p>
        </w:tc>
      </w:tr>
      <w:tr w:rsidR="003042B2">
        <w:trPr>
          <w:trHeight w:val="380"/>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项目按计划完成时间</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w:t>
            </w:r>
          </w:p>
        </w:tc>
      </w:tr>
      <w:tr w:rsidR="003042B2">
        <w:trPr>
          <w:trHeight w:val="500"/>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采购日光温室成本控制数</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500</w:t>
            </w:r>
            <w:r>
              <w:rPr>
                <w:rFonts w:ascii="宋体" w:hAnsi="宋体" w:cs="宋体" w:hint="eastAsia"/>
                <w:color w:val="000000"/>
                <w:kern w:val="0"/>
                <w:sz w:val="18"/>
                <w:szCs w:val="18"/>
                <w:lang w:bidi="ar"/>
              </w:rPr>
              <w:t>万元</w:t>
            </w:r>
          </w:p>
        </w:tc>
      </w:tr>
      <w:tr w:rsidR="003042B2">
        <w:trPr>
          <w:trHeight w:val="54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采购菌棒成本控制数</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100</w:t>
            </w:r>
            <w:r>
              <w:rPr>
                <w:rFonts w:ascii="宋体" w:hAnsi="宋体" w:cs="宋体" w:hint="eastAsia"/>
                <w:color w:val="000000"/>
                <w:kern w:val="0"/>
                <w:sz w:val="18"/>
                <w:szCs w:val="18"/>
                <w:lang w:bidi="ar"/>
              </w:rPr>
              <w:t>万元</w:t>
            </w:r>
          </w:p>
        </w:tc>
      </w:tr>
      <w:tr w:rsidR="003042B2">
        <w:trPr>
          <w:trHeight w:val="59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带动增加巩固脱贫人口全年总收入</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25</w:t>
            </w:r>
            <w:r>
              <w:rPr>
                <w:rFonts w:ascii="宋体" w:hAnsi="宋体" w:cs="宋体" w:hint="eastAsia"/>
                <w:color w:val="000000"/>
                <w:kern w:val="0"/>
                <w:sz w:val="18"/>
                <w:szCs w:val="18"/>
                <w:lang w:bidi="ar"/>
              </w:rPr>
              <w:t>万元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年</w:t>
            </w:r>
          </w:p>
        </w:tc>
      </w:tr>
      <w:tr w:rsidR="003042B2">
        <w:trPr>
          <w:trHeight w:val="60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受益巩固脱贫人口数</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r>
              <w:rPr>
                <w:rFonts w:ascii="宋体" w:hAnsi="宋体" w:cs="宋体"/>
                <w:color w:val="000000"/>
                <w:kern w:val="0"/>
                <w:sz w:val="18"/>
                <w:szCs w:val="18"/>
                <w:lang w:bidi="ar"/>
              </w:rPr>
              <w:t>人</w:t>
            </w:r>
          </w:p>
        </w:tc>
      </w:tr>
      <w:tr w:rsidR="003042B2">
        <w:trPr>
          <w:trHeight w:val="655"/>
        </w:trPr>
        <w:tc>
          <w:tcPr>
            <w:tcW w:w="2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44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受益巩固脱贫人口满意度</w:t>
            </w:r>
          </w:p>
        </w:tc>
        <w:tc>
          <w:tcPr>
            <w:tcW w:w="14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bl>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tbl>
      <w:tblPr>
        <w:tblW w:w="5000" w:type="pct"/>
        <w:tblCellMar>
          <w:left w:w="0" w:type="dxa"/>
          <w:right w:w="0" w:type="dxa"/>
        </w:tblCellMar>
        <w:tblLook w:val="04A0" w:firstRow="1" w:lastRow="0" w:firstColumn="1" w:lastColumn="0" w:noHBand="0" w:noVBand="1"/>
      </w:tblPr>
      <w:tblGrid>
        <w:gridCol w:w="508"/>
        <w:gridCol w:w="970"/>
        <w:gridCol w:w="2341"/>
        <w:gridCol w:w="2311"/>
        <w:gridCol w:w="2206"/>
      </w:tblGrid>
      <w:tr w:rsidR="003042B2">
        <w:trPr>
          <w:trHeight w:val="57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方正小标宋_GBK" w:eastAsia="方正小标宋_GBK" w:hAnsi="方正小标宋_GBK" w:cs="方正小标宋_GBK"/>
                <w:color w:val="000000"/>
                <w:sz w:val="44"/>
                <w:szCs w:val="44"/>
              </w:rPr>
            </w:pPr>
            <w:r>
              <w:rPr>
                <w:rFonts w:ascii="方正小标宋_GBK" w:eastAsia="方正小标宋_GBK" w:hAnsi="方正小标宋_GBK" w:cs="方正小标宋_GBK" w:hint="eastAsia"/>
                <w:color w:val="000000"/>
                <w:kern w:val="0"/>
                <w:sz w:val="44"/>
                <w:szCs w:val="44"/>
                <w:lang w:bidi="ar"/>
              </w:rPr>
              <w:lastRenderedPageBreak/>
              <w:t>绩效目标申报表</w:t>
            </w:r>
          </w:p>
        </w:tc>
      </w:tr>
      <w:tr w:rsidR="003042B2">
        <w:trPr>
          <w:trHeight w:val="39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620"/>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塔里木乡湖羊标准化养殖项目</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亚力坤江·艾尔肯</w:t>
            </w:r>
            <w:r>
              <w:rPr>
                <w:rFonts w:asciiTheme="minorEastAsia" w:eastAsiaTheme="minorEastAsia" w:hAnsiTheme="minorEastAsia" w:cstheme="minorEastAsia" w:hint="eastAsia"/>
                <w:color w:val="000000"/>
                <w:kern w:val="0"/>
                <w:sz w:val="18"/>
                <w:szCs w:val="18"/>
                <w:lang w:bidi="ar"/>
              </w:rPr>
              <w:t>18799805922</w:t>
            </w:r>
          </w:p>
        </w:tc>
      </w:tr>
      <w:tr w:rsidR="003042B2">
        <w:trPr>
          <w:trHeight w:val="595"/>
        </w:trPr>
        <w:tc>
          <w:tcPr>
            <w:tcW w:w="88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尉犁县委统战部（民宗局）</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塔里木乡人民政府</w:t>
            </w:r>
          </w:p>
        </w:tc>
      </w:tr>
      <w:tr w:rsidR="003042B2">
        <w:trPr>
          <w:trHeight w:val="380"/>
        </w:trPr>
        <w:tc>
          <w:tcPr>
            <w:tcW w:w="8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lef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366.00 </w:t>
            </w:r>
          </w:p>
        </w:tc>
      </w:tr>
      <w:tr w:rsidR="003042B2">
        <w:trPr>
          <w:trHeight w:val="410"/>
        </w:trPr>
        <w:tc>
          <w:tcPr>
            <w:tcW w:w="88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366.00 </w:t>
            </w:r>
          </w:p>
        </w:tc>
      </w:tr>
      <w:tr w:rsidR="003042B2">
        <w:trPr>
          <w:trHeight w:val="320"/>
        </w:trPr>
        <w:tc>
          <w:tcPr>
            <w:tcW w:w="88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380"/>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9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205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9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计划购买湖羊（生产母羊）</w:t>
            </w:r>
            <w:r>
              <w:rPr>
                <w:rFonts w:asciiTheme="minorEastAsia" w:eastAsiaTheme="minorEastAsia" w:hAnsiTheme="minorEastAsia" w:cstheme="minorEastAsia" w:hint="eastAsia"/>
                <w:color w:val="000000"/>
                <w:kern w:val="0"/>
                <w:sz w:val="18"/>
                <w:szCs w:val="18"/>
                <w:lang w:bidi="ar"/>
              </w:rPr>
              <w:t>1800</w:t>
            </w:r>
            <w:r>
              <w:rPr>
                <w:rFonts w:asciiTheme="minorEastAsia" w:eastAsiaTheme="minorEastAsia" w:hAnsiTheme="minorEastAsia" w:cstheme="minorEastAsia" w:hint="eastAsia"/>
                <w:color w:val="000000"/>
                <w:kern w:val="0"/>
                <w:sz w:val="18"/>
                <w:szCs w:val="18"/>
                <w:lang w:bidi="ar"/>
              </w:rPr>
              <w:t>只，规格：畜龄在</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岁，活体重量为</w:t>
            </w:r>
            <w:r>
              <w:rPr>
                <w:rFonts w:asciiTheme="minorEastAsia" w:eastAsiaTheme="minorEastAsia" w:hAnsiTheme="minorEastAsia" w:cstheme="minorEastAsia" w:hint="eastAsia"/>
                <w:color w:val="000000"/>
                <w:kern w:val="0"/>
                <w:sz w:val="18"/>
                <w:szCs w:val="18"/>
                <w:lang w:bidi="ar"/>
              </w:rPr>
              <w:t>35kg</w:t>
            </w:r>
            <w:r>
              <w:rPr>
                <w:rFonts w:asciiTheme="minorEastAsia" w:eastAsiaTheme="minorEastAsia" w:hAnsiTheme="minorEastAsia" w:cstheme="minorEastAsia" w:hint="eastAsia"/>
                <w:color w:val="000000"/>
                <w:kern w:val="0"/>
                <w:sz w:val="18"/>
                <w:szCs w:val="18"/>
                <w:lang w:bidi="ar"/>
              </w:rPr>
              <w:t>以上。</w:t>
            </w:r>
            <w:r>
              <w:rPr>
                <w:rFonts w:asciiTheme="minorEastAsia" w:eastAsiaTheme="minorEastAsia" w:hAnsiTheme="minorEastAsia" w:cstheme="minorEastAsia" w:hint="eastAsia"/>
                <w:color w:val="000000"/>
                <w:kern w:val="0"/>
                <w:sz w:val="18"/>
                <w:szCs w:val="18"/>
                <w:lang w:bidi="ar"/>
              </w:rPr>
              <w:br/>
              <w:t>2.</w:t>
            </w:r>
            <w:r>
              <w:rPr>
                <w:rFonts w:asciiTheme="minorEastAsia" w:eastAsiaTheme="minorEastAsia" w:hAnsiTheme="minorEastAsia" w:cstheme="minorEastAsia" w:hint="eastAsia"/>
                <w:color w:val="000000"/>
                <w:kern w:val="0"/>
                <w:sz w:val="18"/>
                <w:szCs w:val="18"/>
                <w:lang w:bidi="ar"/>
              </w:rPr>
              <w:t>计划购买澳洲白种公羊</w:t>
            </w:r>
            <w:r>
              <w:rPr>
                <w:rFonts w:asciiTheme="minorEastAsia" w:eastAsiaTheme="minorEastAsia" w:hAnsiTheme="minorEastAsia" w:cstheme="minorEastAsia" w:hint="eastAsia"/>
                <w:color w:val="000000"/>
                <w:kern w:val="0"/>
                <w:sz w:val="18"/>
                <w:szCs w:val="18"/>
                <w:lang w:bidi="ar"/>
              </w:rPr>
              <w:t>84</w:t>
            </w:r>
            <w:r>
              <w:rPr>
                <w:rFonts w:asciiTheme="minorEastAsia" w:eastAsiaTheme="minorEastAsia" w:hAnsiTheme="minorEastAsia" w:cstheme="minorEastAsia" w:hint="eastAsia"/>
                <w:color w:val="000000"/>
                <w:kern w:val="0"/>
                <w:sz w:val="18"/>
                <w:szCs w:val="18"/>
                <w:lang w:bidi="ar"/>
              </w:rPr>
              <w:t>只，畜龄在</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岁</w:t>
            </w:r>
            <w:proofErr w:type="gramStart"/>
            <w:r>
              <w:rPr>
                <w:rFonts w:asciiTheme="minorEastAsia" w:eastAsiaTheme="minorEastAsia" w:hAnsiTheme="minorEastAsia" w:cstheme="minorEastAsia" w:hint="eastAsia"/>
                <w:color w:val="000000"/>
                <w:kern w:val="0"/>
                <w:sz w:val="18"/>
                <w:szCs w:val="18"/>
                <w:lang w:bidi="ar"/>
              </w:rPr>
              <w:t>龄</w:t>
            </w:r>
            <w:proofErr w:type="gramEnd"/>
            <w:r>
              <w:rPr>
                <w:rFonts w:asciiTheme="minorEastAsia" w:eastAsiaTheme="minorEastAsia" w:hAnsiTheme="minorEastAsia" w:cstheme="minorEastAsia" w:hint="eastAsia"/>
                <w:color w:val="000000"/>
                <w:kern w:val="0"/>
                <w:sz w:val="18"/>
                <w:szCs w:val="18"/>
                <w:lang w:bidi="ar"/>
              </w:rPr>
              <w:t>以上，活体重量为</w:t>
            </w:r>
            <w:r>
              <w:rPr>
                <w:rFonts w:asciiTheme="minorEastAsia" w:eastAsiaTheme="minorEastAsia" w:hAnsiTheme="minorEastAsia" w:cstheme="minorEastAsia" w:hint="eastAsia"/>
                <w:color w:val="000000"/>
                <w:kern w:val="0"/>
                <w:sz w:val="18"/>
                <w:szCs w:val="18"/>
                <w:lang w:bidi="ar"/>
              </w:rPr>
              <w:t>50kg</w:t>
            </w:r>
            <w:r>
              <w:rPr>
                <w:rFonts w:asciiTheme="minorEastAsia" w:eastAsiaTheme="minorEastAsia" w:hAnsiTheme="minorEastAsia" w:cstheme="minorEastAsia" w:hint="eastAsia"/>
                <w:color w:val="000000"/>
                <w:kern w:val="0"/>
                <w:sz w:val="18"/>
                <w:szCs w:val="18"/>
                <w:lang w:bidi="ar"/>
              </w:rPr>
              <w:t>以上。</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产权归库万库勒村村集体所有，每年按总投资</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进行分红，分红中</w:t>
            </w:r>
            <w:r>
              <w:rPr>
                <w:rFonts w:asciiTheme="minorEastAsia" w:eastAsiaTheme="minorEastAsia" w:hAnsiTheme="minorEastAsia" w:cstheme="minorEastAsia" w:hint="eastAsia"/>
                <w:color w:val="000000"/>
                <w:kern w:val="0"/>
                <w:sz w:val="18"/>
                <w:szCs w:val="18"/>
                <w:lang w:bidi="ar"/>
              </w:rPr>
              <w:t>50%</w:t>
            </w:r>
            <w:r>
              <w:rPr>
                <w:rFonts w:asciiTheme="minorEastAsia" w:eastAsiaTheme="minorEastAsia" w:hAnsiTheme="minorEastAsia" w:cstheme="minorEastAsia" w:hint="eastAsia"/>
                <w:color w:val="000000"/>
                <w:kern w:val="0"/>
                <w:sz w:val="18"/>
                <w:szCs w:val="18"/>
                <w:lang w:bidi="ar"/>
              </w:rPr>
              <w:t>收益用于巩固脱贫攻坚成果及乡村振兴事业，</w:t>
            </w:r>
            <w:r>
              <w:rPr>
                <w:rFonts w:asciiTheme="minorEastAsia" w:eastAsiaTheme="minorEastAsia" w:hAnsiTheme="minorEastAsia" w:cstheme="minorEastAsia" w:hint="eastAsia"/>
                <w:color w:val="000000"/>
                <w:kern w:val="0"/>
                <w:sz w:val="18"/>
                <w:szCs w:val="18"/>
                <w:lang w:bidi="ar"/>
              </w:rPr>
              <w:t>50%</w:t>
            </w:r>
            <w:r>
              <w:rPr>
                <w:rFonts w:asciiTheme="minorEastAsia" w:eastAsiaTheme="minorEastAsia" w:hAnsiTheme="minorEastAsia" w:cstheme="minorEastAsia" w:hint="eastAsia"/>
                <w:color w:val="000000"/>
                <w:kern w:val="0"/>
                <w:sz w:val="18"/>
                <w:szCs w:val="18"/>
                <w:lang w:bidi="ar"/>
              </w:rPr>
              <w:t>归村集体所有，增加村集体经济收入，促进全镇畜牧业发展。</w:t>
            </w:r>
          </w:p>
        </w:tc>
      </w:tr>
      <w:tr w:rsidR="003042B2">
        <w:trPr>
          <w:trHeight w:val="535"/>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33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404"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购买湖羊（生产母羊）数量</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1800</w:t>
            </w:r>
            <w:r>
              <w:rPr>
                <w:rFonts w:asciiTheme="minorEastAsia" w:eastAsiaTheme="minorEastAsia" w:hAnsiTheme="minorEastAsia" w:cstheme="minorEastAsia" w:hint="eastAsia"/>
                <w:color w:val="000000"/>
                <w:kern w:val="0"/>
                <w:sz w:val="18"/>
                <w:szCs w:val="18"/>
                <w:lang w:bidi="ar"/>
              </w:rPr>
              <w:t>只</w:t>
            </w:r>
          </w:p>
        </w:tc>
      </w:tr>
      <w:tr w:rsidR="003042B2">
        <w:trPr>
          <w:trHeight w:val="32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购买澳洲白种公羊数量</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84</w:t>
            </w:r>
            <w:r>
              <w:rPr>
                <w:rFonts w:asciiTheme="minorEastAsia" w:eastAsiaTheme="minorEastAsia" w:hAnsiTheme="minorEastAsia" w:cstheme="minorEastAsia" w:hint="eastAsia"/>
                <w:color w:val="000000"/>
                <w:kern w:val="0"/>
                <w:sz w:val="18"/>
                <w:szCs w:val="18"/>
                <w:lang w:bidi="ar"/>
              </w:rPr>
              <w:t>只</w:t>
            </w:r>
          </w:p>
        </w:tc>
      </w:tr>
      <w:tr w:rsidR="003042B2">
        <w:trPr>
          <w:trHeight w:val="19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牲畜养殖成活率</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98%</w:t>
            </w:r>
          </w:p>
        </w:tc>
      </w:tr>
      <w:tr w:rsidR="003042B2">
        <w:trPr>
          <w:trHeight w:val="40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项目按计划开始时间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月</w:t>
            </w:r>
          </w:p>
        </w:tc>
      </w:tr>
      <w:tr w:rsidR="003042B2">
        <w:trPr>
          <w:trHeight w:val="41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项目按计划完成时间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月</w:t>
            </w:r>
          </w:p>
        </w:tc>
      </w:tr>
      <w:tr w:rsidR="003042B2">
        <w:trPr>
          <w:trHeight w:val="46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购买湖羊（生产母羊）单价</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0.18</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只</w:t>
            </w:r>
          </w:p>
        </w:tc>
      </w:tr>
      <w:tr w:rsidR="003042B2">
        <w:trPr>
          <w:trHeight w:val="47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购买澳洲白种公羊单价</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0.5</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只</w:t>
            </w:r>
          </w:p>
        </w:tc>
      </w:tr>
      <w:tr w:rsidR="003042B2">
        <w:trPr>
          <w:trHeight w:val="40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val="restart"/>
            <w:tcBorders>
              <w:top w:val="nil"/>
              <w:left w:val="single" w:sz="4" w:space="0" w:color="000000"/>
              <w:bottom w:val="nil"/>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404"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经济效益指标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带动脱贫户年人均纯收入增长</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0.08</w:t>
            </w:r>
            <w:r>
              <w:rPr>
                <w:rFonts w:asciiTheme="minorEastAsia" w:eastAsiaTheme="minorEastAsia" w:hAnsiTheme="minorEastAsia" w:cstheme="minorEastAsia" w:hint="eastAsia"/>
                <w:color w:val="000000"/>
                <w:kern w:val="0"/>
                <w:sz w:val="18"/>
                <w:szCs w:val="18"/>
                <w:lang w:bidi="ar"/>
              </w:rPr>
              <w:t>万元</w:t>
            </w:r>
          </w:p>
        </w:tc>
      </w:tr>
      <w:tr w:rsidR="003042B2">
        <w:trPr>
          <w:trHeight w:val="43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nil"/>
              <w:left w:val="single" w:sz="4" w:space="0" w:color="000000"/>
              <w:bottom w:val="nil"/>
              <w:right w:val="single" w:sz="4" w:space="0" w:color="000000"/>
            </w:tcBorders>
            <w:shd w:val="clear" w:color="auto" w:fill="auto"/>
            <w:noWrap/>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带动增加村集体全年总收入</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18.3</w:t>
            </w:r>
            <w:r>
              <w:rPr>
                <w:rFonts w:asciiTheme="minorEastAsia" w:eastAsiaTheme="minorEastAsia" w:hAnsiTheme="minorEastAsia" w:cstheme="minorEastAsia" w:hint="eastAsia"/>
                <w:color w:val="000000"/>
                <w:kern w:val="0"/>
                <w:sz w:val="18"/>
                <w:szCs w:val="18"/>
                <w:lang w:bidi="ar"/>
              </w:rPr>
              <w:t>万元</w:t>
            </w:r>
          </w:p>
        </w:tc>
      </w:tr>
      <w:tr w:rsidR="003042B2">
        <w:trPr>
          <w:trHeight w:val="26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vMerge/>
            <w:tcBorders>
              <w:top w:val="nil"/>
              <w:left w:val="single" w:sz="4" w:space="0" w:color="000000"/>
              <w:bottom w:val="nil"/>
              <w:right w:val="single" w:sz="4" w:space="0" w:color="000000"/>
            </w:tcBorders>
            <w:shd w:val="clear" w:color="auto" w:fill="auto"/>
            <w:noWrap/>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带动脱贫户数</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84</w:t>
            </w:r>
            <w:r>
              <w:rPr>
                <w:rFonts w:asciiTheme="minorEastAsia" w:eastAsiaTheme="minorEastAsia" w:hAnsiTheme="minorEastAsia" w:cstheme="minorEastAsia" w:hint="eastAsia"/>
                <w:color w:val="000000"/>
                <w:kern w:val="0"/>
                <w:sz w:val="18"/>
                <w:szCs w:val="18"/>
                <w:lang w:bidi="ar"/>
              </w:rPr>
              <w:t>户</w:t>
            </w:r>
          </w:p>
        </w:tc>
      </w:tr>
      <w:tr w:rsidR="003042B2">
        <w:trPr>
          <w:trHeight w:val="42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指标</w:t>
            </w:r>
          </w:p>
        </w:tc>
        <w:tc>
          <w:tcPr>
            <w:tcW w:w="14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受益脱贫人口满意度</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74"/>
        <w:gridCol w:w="1032"/>
        <w:gridCol w:w="2142"/>
        <w:gridCol w:w="2816"/>
        <w:gridCol w:w="1772"/>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2"/>
        </w:trPr>
        <w:tc>
          <w:tcPr>
            <w:tcW w:w="963"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古勒巴格乡盐碱地改造利用项目</w:t>
            </w:r>
          </w:p>
        </w:tc>
        <w:tc>
          <w:tcPr>
            <w:tcW w:w="1689"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项目负责人及联系电话</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吾买尔</w:t>
            </w:r>
            <w:proofErr w:type="gramEnd"/>
            <w:r>
              <w:rPr>
                <w:rFonts w:ascii="宋体" w:hAnsi="宋体" w:cs="宋体" w:hint="eastAsia"/>
                <w:color w:val="000000"/>
                <w:kern w:val="0"/>
                <w:sz w:val="18"/>
                <w:szCs w:val="18"/>
                <w:lang w:bidi="ar"/>
              </w:rPr>
              <w:t>江·甫拉提（</w:t>
            </w:r>
            <w:r>
              <w:rPr>
                <w:rFonts w:ascii="宋体" w:hAnsi="宋体" w:cs="宋体" w:hint="eastAsia"/>
                <w:color w:val="000000"/>
                <w:kern w:val="0"/>
                <w:sz w:val="18"/>
                <w:szCs w:val="18"/>
                <w:lang w:bidi="ar"/>
              </w:rPr>
              <w:t>13999602244</w:t>
            </w:r>
            <w:r>
              <w:rPr>
                <w:rFonts w:ascii="宋体" w:hAnsi="宋体" w:cs="宋体" w:hint="eastAsia"/>
                <w:color w:val="000000"/>
                <w:kern w:val="0"/>
                <w:sz w:val="18"/>
                <w:szCs w:val="18"/>
                <w:lang w:bidi="ar"/>
              </w:rPr>
              <w:t>）</w:t>
            </w:r>
          </w:p>
        </w:tc>
      </w:tr>
      <w:tr w:rsidR="003042B2">
        <w:trPr>
          <w:trHeight w:val="345"/>
        </w:trPr>
        <w:tc>
          <w:tcPr>
            <w:tcW w:w="9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古勒巴格乡人民政府</w:t>
            </w:r>
          </w:p>
        </w:tc>
      </w:tr>
      <w:tr w:rsidR="003042B2">
        <w:trPr>
          <w:trHeight w:val="360"/>
        </w:trPr>
        <w:tc>
          <w:tcPr>
            <w:tcW w:w="96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资金情况</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（万元）</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200.00 </w:t>
            </w:r>
          </w:p>
        </w:tc>
      </w:tr>
      <w:tr w:rsidR="003042B2">
        <w:trPr>
          <w:trHeight w:val="360"/>
        </w:trPr>
        <w:tc>
          <w:tcPr>
            <w:tcW w:w="96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200.00 </w:t>
            </w:r>
          </w:p>
        </w:tc>
      </w:tr>
      <w:tr w:rsidR="003042B2">
        <w:trPr>
          <w:trHeight w:val="360"/>
        </w:trPr>
        <w:tc>
          <w:tcPr>
            <w:tcW w:w="96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其他资金</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435"/>
        </w:trPr>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总体目标</w:t>
            </w:r>
          </w:p>
        </w:tc>
        <w:tc>
          <w:tcPr>
            <w:tcW w:w="465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年度目标</w:t>
            </w:r>
          </w:p>
        </w:tc>
      </w:tr>
      <w:tr w:rsidR="003042B2">
        <w:trPr>
          <w:trHeight w:val="126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465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：改造村内</w:t>
            </w:r>
            <w:r>
              <w:rPr>
                <w:rFonts w:ascii="宋体" w:hAnsi="宋体" w:cs="宋体" w:hint="eastAsia"/>
                <w:color w:val="000000"/>
                <w:kern w:val="0"/>
                <w:sz w:val="18"/>
                <w:szCs w:val="18"/>
                <w:lang w:bidi="ar"/>
              </w:rPr>
              <w:t>1000</w:t>
            </w:r>
            <w:r>
              <w:rPr>
                <w:rFonts w:ascii="宋体" w:hAnsi="宋体" w:cs="宋体" w:hint="eastAsia"/>
                <w:color w:val="000000"/>
                <w:kern w:val="0"/>
                <w:sz w:val="18"/>
                <w:szCs w:val="18"/>
                <w:lang w:bidi="ar"/>
              </w:rPr>
              <w:t>亩撂荒土地，用于土地平整、滴灌系统、灌溉排水系统、高低压线路系统、田间道路等实施现代化</w:t>
            </w:r>
            <w:proofErr w:type="gramStart"/>
            <w:r>
              <w:rPr>
                <w:rFonts w:ascii="宋体" w:hAnsi="宋体" w:cs="宋体" w:hint="eastAsia"/>
                <w:color w:val="000000"/>
                <w:kern w:val="0"/>
                <w:sz w:val="18"/>
                <w:szCs w:val="18"/>
                <w:lang w:bidi="ar"/>
              </w:rPr>
              <w:t>种殖</w:t>
            </w:r>
            <w:proofErr w:type="gramEnd"/>
            <w:r>
              <w:rPr>
                <w:rFonts w:ascii="宋体" w:hAnsi="宋体" w:cs="宋体" w:hint="eastAsia"/>
                <w:color w:val="000000"/>
                <w:kern w:val="0"/>
                <w:sz w:val="18"/>
                <w:szCs w:val="18"/>
                <w:lang w:bidi="ar"/>
              </w:rPr>
              <w:t>，土地使用权归村委会所有。</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：土地使用权归村委会所有，实施现代化种植，收益归村集体所有。</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：群众满意度达</w:t>
            </w:r>
            <w:r>
              <w:rPr>
                <w:rFonts w:ascii="宋体" w:hAnsi="宋体" w:cs="宋体" w:hint="eastAsia"/>
                <w:color w:val="000000"/>
                <w:kern w:val="0"/>
                <w:sz w:val="18"/>
                <w:szCs w:val="18"/>
                <w:lang w:bidi="ar"/>
              </w:rPr>
              <w:t>95%</w:t>
            </w:r>
            <w:r>
              <w:rPr>
                <w:rFonts w:ascii="宋体" w:hAnsi="宋体" w:cs="宋体" w:hint="eastAsia"/>
                <w:color w:val="000000"/>
                <w:kern w:val="0"/>
                <w:sz w:val="18"/>
                <w:szCs w:val="18"/>
                <w:lang w:bidi="ar"/>
              </w:rPr>
              <w:t>以上。</w:t>
            </w:r>
          </w:p>
        </w:tc>
      </w:tr>
      <w:tr w:rsidR="003042B2">
        <w:trPr>
          <w:trHeight w:val="495"/>
        </w:trPr>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绩效指标</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指标值</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w:t>
            </w:r>
          </w:p>
        </w:tc>
        <w:tc>
          <w:tcPr>
            <w:tcW w:w="12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w:t>
            </w:r>
            <w:proofErr w:type="gramStart"/>
            <w:r>
              <w:rPr>
                <w:rFonts w:ascii="宋体" w:hAnsi="宋体" w:cs="宋体" w:hint="eastAsia"/>
                <w:color w:val="000000"/>
                <w:kern w:val="0"/>
                <w:sz w:val="18"/>
                <w:szCs w:val="18"/>
                <w:lang w:bidi="ar"/>
              </w:rPr>
              <w:t>涉及村</w:t>
            </w:r>
            <w:proofErr w:type="gramEnd"/>
            <w:r>
              <w:rPr>
                <w:rFonts w:ascii="宋体" w:hAnsi="宋体" w:cs="宋体" w:hint="eastAsia"/>
                <w:color w:val="000000"/>
                <w:kern w:val="0"/>
                <w:sz w:val="18"/>
                <w:szCs w:val="18"/>
                <w:lang w:bidi="ar"/>
              </w:rPr>
              <w:t>的数量</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改造土地亩数</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1000</w:t>
            </w:r>
            <w:r>
              <w:rPr>
                <w:rFonts w:ascii="宋体" w:hAnsi="宋体" w:cs="宋体" w:hint="eastAsia"/>
                <w:color w:val="000000"/>
                <w:kern w:val="0"/>
                <w:sz w:val="18"/>
                <w:szCs w:val="18"/>
                <w:lang w:bidi="ar"/>
              </w:rPr>
              <w:t>亩</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项目验收合格率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改造土地的使用率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项目完成时限</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月前</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改造村土地平均成本</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亩</w:t>
            </w:r>
          </w:p>
        </w:tc>
      </w:tr>
      <w:tr w:rsidR="003042B2">
        <w:trPr>
          <w:trHeight w:val="76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8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带动增加脱贫人口全年总收入</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万元</w:t>
            </w:r>
          </w:p>
        </w:tc>
      </w:tr>
      <w:tr w:rsidR="003042B2">
        <w:trPr>
          <w:trHeight w:val="76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受益建档立卡脱贫人口数</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50</w:t>
            </w:r>
            <w:r>
              <w:rPr>
                <w:rFonts w:ascii="宋体" w:hAnsi="宋体" w:cs="宋体" w:hint="eastAsia"/>
                <w:color w:val="000000"/>
                <w:kern w:val="0"/>
                <w:sz w:val="18"/>
                <w:szCs w:val="18"/>
                <w:lang w:bidi="ar"/>
              </w:rPr>
              <w:t>人</w:t>
            </w:r>
          </w:p>
        </w:tc>
      </w:tr>
      <w:tr w:rsidR="003042B2">
        <w:trPr>
          <w:trHeight w:val="76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8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受益脱贫人口满意度</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tbl>
      <w:tblPr>
        <w:tblW w:w="5000" w:type="pct"/>
        <w:tblCellMar>
          <w:left w:w="0" w:type="dxa"/>
          <w:right w:w="0" w:type="dxa"/>
        </w:tblCellMar>
        <w:tblLook w:val="04A0" w:firstRow="1" w:lastRow="0" w:firstColumn="1" w:lastColumn="0" w:noHBand="0" w:noVBand="1"/>
      </w:tblPr>
      <w:tblGrid>
        <w:gridCol w:w="554"/>
        <w:gridCol w:w="1007"/>
        <w:gridCol w:w="2092"/>
        <w:gridCol w:w="2854"/>
        <w:gridCol w:w="1829"/>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0"/>
        </w:trPr>
        <w:tc>
          <w:tcPr>
            <w:tcW w:w="936"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w:t>
            </w:r>
            <w:proofErr w:type="gramStart"/>
            <w:r>
              <w:rPr>
                <w:rFonts w:asciiTheme="minorEastAsia" w:eastAsiaTheme="minorEastAsia" w:hAnsiTheme="minorEastAsia" w:cstheme="minorEastAsia" w:hint="eastAsia"/>
                <w:color w:val="000000"/>
                <w:kern w:val="0"/>
                <w:sz w:val="18"/>
                <w:szCs w:val="18"/>
                <w:lang w:bidi="ar"/>
              </w:rPr>
              <w:t>墩阔坦乡罗布羊扩繁项目</w:t>
            </w:r>
            <w:proofErr w:type="gramEnd"/>
          </w:p>
        </w:tc>
        <w:tc>
          <w:tcPr>
            <w:tcW w:w="171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109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努如木</w:t>
            </w:r>
            <w:proofErr w:type="gramEnd"/>
            <w:r>
              <w:rPr>
                <w:rFonts w:asciiTheme="minorEastAsia" w:eastAsiaTheme="minorEastAsia" w:hAnsiTheme="minorEastAsia" w:cstheme="minorEastAsia" w:hint="eastAsia"/>
                <w:color w:val="000000"/>
                <w:kern w:val="0"/>
                <w:sz w:val="18"/>
                <w:szCs w:val="18"/>
                <w:lang w:bidi="ar"/>
              </w:rPr>
              <w:t>江·牙合</w:t>
            </w:r>
            <w:proofErr w:type="gramStart"/>
            <w:r>
              <w:rPr>
                <w:rFonts w:asciiTheme="minorEastAsia" w:eastAsiaTheme="minorEastAsia" w:hAnsiTheme="minorEastAsia" w:cstheme="minorEastAsia" w:hint="eastAsia"/>
                <w:color w:val="000000"/>
                <w:kern w:val="0"/>
                <w:sz w:val="18"/>
                <w:szCs w:val="18"/>
                <w:lang w:bidi="ar"/>
              </w:rPr>
              <w:t>甫</w:t>
            </w:r>
            <w:proofErr w:type="gramEnd"/>
            <w:r>
              <w:rPr>
                <w:rFonts w:asciiTheme="minorEastAsia" w:eastAsiaTheme="minorEastAsia" w:hAnsiTheme="minorEastAsia" w:cstheme="minorEastAsia" w:hint="eastAsia"/>
                <w:color w:val="000000"/>
                <w:kern w:val="0"/>
                <w:sz w:val="18"/>
                <w:szCs w:val="18"/>
                <w:lang w:bidi="ar"/>
              </w:rPr>
              <w:t>18095805584</w:t>
            </w:r>
          </w:p>
        </w:tc>
      </w:tr>
      <w:tr w:rsidR="003042B2">
        <w:trPr>
          <w:trHeight w:val="345"/>
        </w:trPr>
        <w:tc>
          <w:tcPr>
            <w:tcW w:w="93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proofErr w:type="gramStart"/>
            <w:r>
              <w:rPr>
                <w:rFonts w:asciiTheme="minorEastAsia" w:eastAsiaTheme="minorEastAsia" w:hAnsiTheme="minorEastAsia" w:cstheme="minorEastAsia" w:hint="eastAsia"/>
                <w:color w:val="000000"/>
                <w:kern w:val="0"/>
                <w:sz w:val="18"/>
                <w:szCs w:val="18"/>
                <w:lang w:bidi="ar"/>
              </w:rPr>
              <w:t>墩阔坦乡</w:t>
            </w:r>
            <w:proofErr w:type="gramEnd"/>
            <w:r>
              <w:rPr>
                <w:rFonts w:asciiTheme="minorEastAsia" w:eastAsiaTheme="minorEastAsia" w:hAnsiTheme="minorEastAsia" w:cstheme="minorEastAsia" w:hint="eastAsia"/>
                <w:color w:val="000000"/>
                <w:kern w:val="0"/>
                <w:sz w:val="18"/>
                <w:szCs w:val="18"/>
                <w:lang w:bidi="ar"/>
              </w:rPr>
              <w:t>人民政府</w:t>
            </w:r>
          </w:p>
        </w:tc>
      </w:tr>
      <w:tr w:rsidR="003042B2">
        <w:trPr>
          <w:trHeight w:val="420"/>
        </w:trPr>
        <w:tc>
          <w:tcPr>
            <w:tcW w:w="93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154.00 </w:t>
            </w:r>
          </w:p>
        </w:tc>
      </w:tr>
      <w:tr w:rsidR="003042B2">
        <w:trPr>
          <w:trHeight w:val="390"/>
        </w:trPr>
        <w:tc>
          <w:tcPr>
            <w:tcW w:w="93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154.00 </w:t>
            </w:r>
          </w:p>
        </w:tc>
      </w:tr>
      <w:tr w:rsidR="003042B2">
        <w:trPr>
          <w:trHeight w:val="375"/>
        </w:trPr>
        <w:tc>
          <w:tcPr>
            <w:tcW w:w="93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435"/>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15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计划</w:t>
            </w:r>
            <w:proofErr w:type="gramStart"/>
            <w:r>
              <w:rPr>
                <w:rFonts w:asciiTheme="minorEastAsia" w:eastAsiaTheme="minorEastAsia" w:hAnsiTheme="minorEastAsia" w:cstheme="minorEastAsia" w:hint="eastAsia"/>
                <w:color w:val="000000"/>
                <w:kern w:val="0"/>
                <w:sz w:val="18"/>
                <w:szCs w:val="18"/>
                <w:lang w:bidi="ar"/>
              </w:rPr>
              <w:t>采购约</w:t>
            </w:r>
            <w:proofErr w:type="gramEnd"/>
            <w:r>
              <w:rPr>
                <w:rFonts w:asciiTheme="minorEastAsia" w:eastAsiaTheme="minorEastAsia" w:hAnsiTheme="minorEastAsia" w:cstheme="minorEastAsia" w:hint="eastAsia"/>
                <w:color w:val="000000"/>
                <w:kern w:val="0"/>
                <w:sz w:val="18"/>
                <w:szCs w:val="18"/>
                <w:lang w:bidi="ar"/>
              </w:rPr>
              <w:t>962</w:t>
            </w:r>
            <w:r>
              <w:rPr>
                <w:rFonts w:asciiTheme="minorEastAsia" w:eastAsiaTheme="minorEastAsia" w:hAnsiTheme="minorEastAsia" w:cstheme="minorEastAsia" w:hint="eastAsia"/>
                <w:color w:val="000000"/>
                <w:kern w:val="0"/>
                <w:sz w:val="18"/>
                <w:szCs w:val="18"/>
                <w:lang w:bidi="ar"/>
              </w:rPr>
              <w:t>只罗布</w:t>
            </w:r>
            <w:proofErr w:type="gramStart"/>
            <w:r>
              <w:rPr>
                <w:rFonts w:asciiTheme="minorEastAsia" w:eastAsiaTheme="minorEastAsia" w:hAnsiTheme="minorEastAsia" w:cstheme="minorEastAsia" w:hint="eastAsia"/>
                <w:color w:val="000000"/>
                <w:kern w:val="0"/>
                <w:sz w:val="18"/>
                <w:szCs w:val="18"/>
                <w:lang w:bidi="ar"/>
              </w:rPr>
              <w:t>羊生产</w:t>
            </w:r>
            <w:proofErr w:type="gramEnd"/>
            <w:r>
              <w:rPr>
                <w:rFonts w:asciiTheme="minorEastAsia" w:eastAsiaTheme="minorEastAsia" w:hAnsiTheme="minorEastAsia" w:cstheme="minorEastAsia" w:hint="eastAsia"/>
                <w:color w:val="000000"/>
                <w:kern w:val="0"/>
                <w:sz w:val="18"/>
                <w:szCs w:val="18"/>
                <w:lang w:bidi="ar"/>
              </w:rPr>
              <w:t>母羊，生产羊畜龄在</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岁以上，体重</w:t>
            </w:r>
            <w:r>
              <w:rPr>
                <w:rFonts w:asciiTheme="minorEastAsia" w:eastAsiaTheme="minorEastAsia" w:hAnsiTheme="minorEastAsia" w:cstheme="minorEastAsia" w:hint="eastAsia"/>
                <w:color w:val="000000"/>
                <w:kern w:val="0"/>
                <w:sz w:val="18"/>
                <w:szCs w:val="18"/>
                <w:lang w:bidi="ar"/>
              </w:rPr>
              <w:t>20</w:t>
            </w:r>
            <w:r>
              <w:rPr>
                <w:rFonts w:asciiTheme="minorEastAsia" w:eastAsiaTheme="minorEastAsia" w:hAnsiTheme="minorEastAsia" w:cstheme="minorEastAsia" w:hint="eastAsia"/>
                <w:color w:val="000000"/>
                <w:kern w:val="0"/>
                <w:sz w:val="18"/>
                <w:szCs w:val="18"/>
                <w:lang w:bidi="ar"/>
              </w:rPr>
              <w:t>公斤左右。项目实施后，带动发展畜牧养殖业，村受益脱贫户数达到</w:t>
            </w:r>
            <w:r>
              <w:rPr>
                <w:rFonts w:asciiTheme="minorEastAsia" w:eastAsiaTheme="minorEastAsia" w:hAnsiTheme="minorEastAsia" w:cstheme="minorEastAsia" w:hint="eastAsia"/>
                <w:color w:val="000000"/>
                <w:kern w:val="0"/>
                <w:sz w:val="18"/>
                <w:szCs w:val="18"/>
                <w:lang w:bidi="ar"/>
              </w:rPr>
              <w:t>8</w:t>
            </w:r>
            <w:r>
              <w:rPr>
                <w:rFonts w:asciiTheme="minorEastAsia" w:eastAsiaTheme="minorEastAsia" w:hAnsiTheme="minorEastAsia" w:cstheme="minorEastAsia" w:hint="eastAsia"/>
                <w:color w:val="000000"/>
                <w:kern w:val="0"/>
                <w:sz w:val="18"/>
                <w:szCs w:val="18"/>
                <w:lang w:bidi="ar"/>
              </w:rPr>
              <w:t>户以上。</w:t>
            </w:r>
          </w:p>
        </w:tc>
      </w:tr>
      <w:tr w:rsidR="003042B2">
        <w:trPr>
          <w:trHeight w:val="740"/>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25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购买罗布</w:t>
            </w:r>
            <w:proofErr w:type="gramStart"/>
            <w:r>
              <w:rPr>
                <w:rFonts w:asciiTheme="minorEastAsia" w:eastAsiaTheme="minorEastAsia" w:hAnsiTheme="minorEastAsia" w:cstheme="minorEastAsia" w:hint="eastAsia"/>
                <w:color w:val="000000"/>
                <w:kern w:val="0"/>
                <w:sz w:val="18"/>
                <w:szCs w:val="18"/>
                <w:lang w:bidi="ar"/>
              </w:rPr>
              <w:t>羊生产</w:t>
            </w:r>
            <w:proofErr w:type="gramEnd"/>
            <w:r>
              <w:rPr>
                <w:rFonts w:asciiTheme="minorEastAsia" w:eastAsiaTheme="minorEastAsia" w:hAnsiTheme="minorEastAsia" w:cstheme="minorEastAsia" w:hint="eastAsia"/>
                <w:color w:val="000000"/>
                <w:kern w:val="0"/>
                <w:sz w:val="18"/>
                <w:szCs w:val="18"/>
                <w:lang w:bidi="ar"/>
              </w:rPr>
              <w:t>母羊数量</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962</w:t>
            </w:r>
            <w:r>
              <w:rPr>
                <w:rFonts w:asciiTheme="minorEastAsia" w:eastAsiaTheme="minorEastAsia" w:hAnsiTheme="minorEastAsia" w:cstheme="minorEastAsia" w:hint="eastAsia"/>
                <w:color w:val="000000"/>
                <w:kern w:val="0"/>
                <w:sz w:val="18"/>
                <w:szCs w:val="18"/>
                <w:lang w:bidi="ar"/>
              </w:rPr>
              <w:t>只</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罗布</w:t>
            </w:r>
            <w:proofErr w:type="gramStart"/>
            <w:r>
              <w:rPr>
                <w:rFonts w:asciiTheme="minorEastAsia" w:eastAsiaTheme="minorEastAsia" w:hAnsiTheme="minorEastAsia" w:cstheme="minorEastAsia" w:hint="eastAsia"/>
                <w:color w:val="000000"/>
                <w:kern w:val="0"/>
                <w:sz w:val="18"/>
                <w:szCs w:val="18"/>
                <w:lang w:bidi="ar"/>
              </w:rPr>
              <w:t>羊生产</w:t>
            </w:r>
            <w:proofErr w:type="gramEnd"/>
            <w:r>
              <w:rPr>
                <w:rFonts w:asciiTheme="minorEastAsia" w:eastAsiaTheme="minorEastAsia" w:hAnsiTheme="minorEastAsia" w:cstheme="minorEastAsia" w:hint="eastAsia"/>
                <w:color w:val="000000"/>
                <w:kern w:val="0"/>
                <w:sz w:val="18"/>
                <w:szCs w:val="18"/>
                <w:lang w:bidi="ar"/>
              </w:rPr>
              <w:t>母羊养殖成活率</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98%</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项目按计划开始时间</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项目按计划完成时间</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55"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购买罗布</w:t>
            </w:r>
            <w:proofErr w:type="gramStart"/>
            <w:r>
              <w:rPr>
                <w:rFonts w:asciiTheme="minorEastAsia" w:eastAsiaTheme="minorEastAsia" w:hAnsiTheme="minorEastAsia" w:cstheme="minorEastAsia" w:hint="eastAsia"/>
                <w:color w:val="000000"/>
                <w:kern w:val="0"/>
                <w:sz w:val="18"/>
                <w:szCs w:val="18"/>
                <w:lang w:bidi="ar"/>
              </w:rPr>
              <w:t>羊生产</w:t>
            </w:r>
            <w:proofErr w:type="gramEnd"/>
            <w:r>
              <w:rPr>
                <w:rFonts w:asciiTheme="minorEastAsia" w:eastAsiaTheme="minorEastAsia" w:hAnsiTheme="minorEastAsia" w:cstheme="minorEastAsia" w:hint="eastAsia"/>
                <w:color w:val="000000"/>
                <w:kern w:val="0"/>
                <w:sz w:val="18"/>
                <w:szCs w:val="18"/>
                <w:lang w:bidi="ar"/>
              </w:rPr>
              <w:t>母羊单价</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1600.83</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只</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经济效益指标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带动村集体年收入增加</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7.7</w:t>
            </w:r>
            <w:r>
              <w:rPr>
                <w:rFonts w:asciiTheme="minorEastAsia" w:eastAsiaTheme="minorEastAsia" w:hAnsiTheme="minorEastAsia" w:cstheme="minorEastAsia" w:hint="eastAsia"/>
                <w:color w:val="000000"/>
                <w:kern w:val="0"/>
                <w:sz w:val="18"/>
                <w:szCs w:val="18"/>
                <w:lang w:bidi="ar"/>
              </w:rPr>
              <w:t>万元</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受益脱贫户户数</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w:t>
            </w:r>
            <w:r>
              <w:rPr>
                <w:rFonts w:asciiTheme="minorEastAsia" w:eastAsiaTheme="minorEastAsia" w:hAnsiTheme="minorEastAsia" w:cstheme="minorEastAsia" w:hint="eastAsia"/>
                <w:color w:val="000000"/>
                <w:kern w:val="0"/>
                <w:sz w:val="18"/>
                <w:szCs w:val="18"/>
                <w:lang w:bidi="ar"/>
              </w:rPr>
              <w:t>户</w:t>
            </w:r>
          </w:p>
        </w:tc>
      </w:tr>
      <w:tr w:rsidR="003042B2">
        <w:trPr>
          <w:trHeight w:val="48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受益脱贫人口满意度</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98%</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07"/>
        <w:gridCol w:w="969"/>
        <w:gridCol w:w="2342"/>
        <w:gridCol w:w="2314"/>
        <w:gridCol w:w="2204"/>
      </w:tblGrid>
      <w:tr w:rsidR="003042B2">
        <w:trPr>
          <w:trHeight w:val="57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方正小标宋_GBK" w:eastAsia="方正小标宋_GBK" w:hAnsi="方正小标宋_GBK" w:cs="方正小标宋_GBK"/>
                <w:color w:val="000000"/>
                <w:sz w:val="44"/>
                <w:szCs w:val="44"/>
              </w:rPr>
            </w:pPr>
            <w:r>
              <w:rPr>
                <w:rFonts w:ascii="方正小标宋_GBK" w:eastAsia="方正小标宋_GBK" w:hAnsi="方正小标宋_GBK" w:cs="方正小标宋_GBK" w:hint="eastAsia"/>
                <w:color w:val="000000"/>
                <w:kern w:val="0"/>
                <w:sz w:val="44"/>
                <w:szCs w:val="44"/>
                <w:lang w:bidi="ar"/>
              </w:rPr>
              <w:lastRenderedPageBreak/>
              <w:t>绩效目标申报表</w:t>
            </w:r>
          </w:p>
        </w:tc>
      </w:tr>
      <w:tr w:rsidR="003042B2">
        <w:trPr>
          <w:trHeight w:val="39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385"/>
        </w:trPr>
        <w:tc>
          <w:tcPr>
            <w:tcW w:w="88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阿克牙斯克村</w:t>
            </w:r>
            <w:proofErr w:type="gramStart"/>
            <w:r>
              <w:rPr>
                <w:rFonts w:asciiTheme="minorEastAsia" w:eastAsiaTheme="minorEastAsia" w:hAnsiTheme="minorEastAsia" w:cstheme="minorEastAsia" w:hint="eastAsia"/>
                <w:color w:val="000000"/>
                <w:kern w:val="0"/>
                <w:sz w:val="18"/>
                <w:szCs w:val="18"/>
                <w:lang w:bidi="ar"/>
              </w:rPr>
              <w:t>扶持壮大</w:t>
            </w:r>
            <w:proofErr w:type="gramEnd"/>
            <w:r>
              <w:rPr>
                <w:rFonts w:asciiTheme="minorEastAsia" w:eastAsiaTheme="minorEastAsia" w:hAnsiTheme="minorEastAsia" w:cstheme="minorEastAsia" w:hint="eastAsia"/>
                <w:color w:val="000000"/>
                <w:kern w:val="0"/>
                <w:sz w:val="18"/>
                <w:szCs w:val="18"/>
                <w:lang w:bidi="ar"/>
              </w:rPr>
              <w:t>集体经济项目</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郑迪</w:t>
            </w:r>
            <w:r>
              <w:rPr>
                <w:rFonts w:asciiTheme="minorEastAsia" w:eastAsiaTheme="minorEastAsia" w:hAnsiTheme="minorEastAsia" w:cstheme="minorEastAsia" w:hint="eastAsia"/>
                <w:color w:val="000000"/>
                <w:kern w:val="0"/>
                <w:sz w:val="18"/>
                <w:szCs w:val="18"/>
                <w:lang w:bidi="ar"/>
              </w:rPr>
              <w:t>15276228588</w:t>
            </w:r>
          </w:p>
        </w:tc>
      </w:tr>
      <w:tr w:rsidR="003042B2">
        <w:trPr>
          <w:trHeight w:val="220"/>
        </w:trPr>
        <w:tc>
          <w:tcPr>
            <w:tcW w:w="88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肖塘地区管理委员会</w:t>
            </w:r>
          </w:p>
        </w:tc>
      </w:tr>
      <w:tr w:rsidR="003042B2">
        <w:trPr>
          <w:trHeight w:val="405"/>
        </w:trPr>
        <w:tc>
          <w:tcPr>
            <w:tcW w:w="88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lef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55.00 </w:t>
            </w:r>
          </w:p>
        </w:tc>
      </w:tr>
      <w:tr w:rsidR="003042B2">
        <w:trPr>
          <w:trHeight w:val="525"/>
        </w:trPr>
        <w:tc>
          <w:tcPr>
            <w:tcW w:w="88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55.00 </w:t>
            </w:r>
          </w:p>
        </w:tc>
      </w:tr>
      <w:tr w:rsidR="003042B2">
        <w:trPr>
          <w:trHeight w:val="525"/>
        </w:trPr>
        <w:tc>
          <w:tcPr>
            <w:tcW w:w="88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709"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90"/>
        </w:trPr>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9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1055"/>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9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目标</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：计划购买绒山羊</w:t>
            </w:r>
            <w:r>
              <w:rPr>
                <w:rFonts w:asciiTheme="minorEastAsia" w:eastAsiaTheme="minorEastAsia" w:hAnsiTheme="minorEastAsia" w:cstheme="minorEastAsia" w:hint="eastAsia"/>
                <w:color w:val="000000"/>
                <w:kern w:val="0"/>
                <w:sz w:val="18"/>
                <w:szCs w:val="18"/>
                <w:lang w:bidi="ar"/>
              </w:rPr>
              <w:t>500</w:t>
            </w:r>
            <w:r>
              <w:rPr>
                <w:rFonts w:asciiTheme="minorEastAsia" w:eastAsiaTheme="minorEastAsia" w:hAnsiTheme="minorEastAsia" w:cstheme="minorEastAsia" w:hint="eastAsia"/>
                <w:color w:val="000000"/>
                <w:kern w:val="0"/>
                <w:sz w:val="18"/>
                <w:szCs w:val="18"/>
                <w:lang w:bidi="ar"/>
              </w:rPr>
              <w:t>只，每只</w:t>
            </w:r>
            <w:r>
              <w:rPr>
                <w:rFonts w:asciiTheme="minorEastAsia" w:eastAsiaTheme="minorEastAsia" w:hAnsiTheme="minorEastAsia" w:cstheme="minorEastAsia" w:hint="eastAsia"/>
                <w:color w:val="000000"/>
                <w:kern w:val="0"/>
                <w:sz w:val="18"/>
                <w:szCs w:val="18"/>
                <w:lang w:bidi="ar"/>
              </w:rPr>
              <w:t>30</w:t>
            </w:r>
            <w:r>
              <w:rPr>
                <w:rFonts w:asciiTheme="minorEastAsia" w:eastAsiaTheme="minorEastAsia" w:hAnsiTheme="minorEastAsia" w:cstheme="minorEastAsia" w:hint="eastAsia"/>
                <w:color w:val="000000"/>
                <w:kern w:val="0"/>
                <w:sz w:val="18"/>
                <w:szCs w:val="18"/>
                <w:lang w:bidi="ar"/>
              </w:rPr>
              <w:t>公斤以上，每只</w:t>
            </w:r>
            <w:r>
              <w:rPr>
                <w:rFonts w:asciiTheme="minorEastAsia" w:eastAsiaTheme="minorEastAsia" w:hAnsiTheme="minorEastAsia" w:cstheme="minorEastAsia" w:hint="eastAsia"/>
                <w:color w:val="000000"/>
                <w:kern w:val="0"/>
                <w:sz w:val="18"/>
                <w:szCs w:val="18"/>
                <w:lang w:bidi="ar"/>
              </w:rPr>
              <w:t>1100</w:t>
            </w:r>
            <w:r>
              <w:rPr>
                <w:rFonts w:asciiTheme="minorEastAsia" w:eastAsiaTheme="minorEastAsia" w:hAnsiTheme="minorEastAsia" w:cstheme="minorEastAsia" w:hint="eastAsia"/>
                <w:color w:val="000000"/>
                <w:kern w:val="0"/>
                <w:sz w:val="18"/>
                <w:szCs w:val="18"/>
                <w:lang w:bidi="ar"/>
              </w:rPr>
              <w:t>元（以实际采购价格为准），共计</w:t>
            </w:r>
            <w:r>
              <w:rPr>
                <w:rFonts w:asciiTheme="minorEastAsia" w:eastAsiaTheme="minorEastAsia" w:hAnsiTheme="minorEastAsia" w:cstheme="minorEastAsia" w:hint="eastAsia"/>
                <w:color w:val="000000"/>
                <w:kern w:val="0"/>
                <w:sz w:val="18"/>
                <w:szCs w:val="18"/>
                <w:lang w:bidi="ar"/>
              </w:rPr>
              <w:t>55</w:t>
            </w:r>
            <w:r>
              <w:rPr>
                <w:rFonts w:asciiTheme="minorEastAsia" w:eastAsiaTheme="minorEastAsia" w:hAnsiTheme="minorEastAsia" w:cstheme="minorEastAsia" w:hint="eastAsia"/>
                <w:color w:val="000000"/>
                <w:kern w:val="0"/>
                <w:sz w:val="18"/>
                <w:szCs w:val="18"/>
                <w:lang w:bidi="ar"/>
              </w:rPr>
              <w:t>万元。生产绒山羊产权归村集体所有，托养至尉犁县肖</w:t>
            </w:r>
            <w:proofErr w:type="gramStart"/>
            <w:r>
              <w:rPr>
                <w:rFonts w:asciiTheme="minorEastAsia" w:eastAsiaTheme="minorEastAsia" w:hAnsiTheme="minorEastAsia" w:cstheme="minorEastAsia" w:hint="eastAsia"/>
                <w:color w:val="000000"/>
                <w:kern w:val="0"/>
                <w:sz w:val="18"/>
                <w:szCs w:val="18"/>
                <w:lang w:bidi="ar"/>
              </w:rPr>
              <w:t>塘丰农</w:t>
            </w:r>
            <w:proofErr w:type="gramEnd"/>
            <w:r>
              <w:rPr>
                <w:rFonts w:asciiTheme="minorEastAsia" w:eastAsiaTheme="minorEastAsia" w:hAnsiTheme="minorEastAsia" w:cstheme="minorEastAsia" w:hint="eastAsia"/>
                <w:color w:val="000000"/>
                <w:kern w:val="0"/>
                <w:sz w:val="18"/>
                <w:szCs w:val="18"/>
                <w:lang w:bidi="ar"/>
              </w:rPr>
              <w:t>养殖农民专业合作社，每年按照项目资金的</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进行分红，</w:t>
            </w:r>
            <w:proofErr w:type="gramStart"/>
            <w:r>
              <w:rPr>
                <w:rFonts w:asciiTheme="minorEastAsia" w:eastAsiaTheme="minorEastAsia" w:hAnsiTheme="minorEastAsia" w:cstheme="minorEastAsia" w:hint="eastAsia"/>
                <w:color w:val="000000"/>
                <w:kern w:val="0"/>
                <w:sz w:val="18"/>
                <w:szCs w:val="18"/>
                <w:lang w:bidi="ar"/>
              </w:rPr>
              <w:t>分红总</w:t>
            </w:r>
            <w:proofErr w:type="gramEnd"/>
            <w:r>
              <w:rPr>
                <w:rFonts w:asciiTheme="minorEastAsia" w:eastAsiaTheme="minorEastAsia" w:hAnsiTheme="minorEastAsia" w:cstheme="minorEastAsia" w:hint="eastAsia"/>
                <w:color w:val="000000"/>
                <w:kern w:val="0"/>
                <w:sz w:val="18"/>
                <w:szCs w:val="18"/>
                <w:lang w:bidi="ar"/>
              </w:rPr>
              <w:t>金额</w:t>
            </w:r>
            <w:r>
              <w:rPr>
                <w:rFonts w:asciiTheme="minorEastAsia" w:eastAsiaTheme="minorEastAsia" w:hAnsiTheme="minorEastAsia" w:cstheme="minorEastAsia" w:hint="eastAsia"/>
                <w:color w:val="000000"/>
                <w:kern w:val="0"/>
                <w:sz w:val="18"/>
                <w:szCs w:val="18"/>
                <w:lang w:bidi="ar"/>
              </w:rPr>
              <w:t>20%</w:t>
            </w:r>
            <w:r>
              <w:rPr>
                <w:rFonts w:asciiTheme="minorEastAsia" w:eastAsiaTheme="minorEastAsia" w:hAnsiTheme="minorEastAsia" w:cstheme="minorEastAsia" w:hint="eastAsia"/>
                <w:color w:val="000000"/>
                <w:kern w:val="0"/>
                <w:sz w:val="18"/>
                <w:szCs w:val="18"/>
                <w:lang w:bidi="ar"/>
              </w:rPr>
              <w:t>向脱贫户分红，</w:t>
            </w:r>
            <w:r>
              <w:rPr>
                <w:rFonts w:asciiTheme="minorEastAsia" w:eastAsiaTheme="minorEastAsia" w:hAnsiTheme="minorEastAsia" w:cstheme="minorEastAsia" w:hint="eastAsia"/>
                <w:color w:val="000000"/>
                <w:kern w:val="0"/>
                <w:sz w:val="18"/>
                <w:szCs w:val="18"/>
                <w:lang w:bidi="ar"/>
              </w:rPr>
              <w:t>80%</w:t>
            </w:r>
            <w:r>
              <w:rPr>
                <w:rFonts w:asciiTheme="minorEastAsia" w:eastAsiaTheme="minorEastAsia" w:hAnsiTheme="minorEastAsia" w:cstheme="minorEastAsia" w:hint="eastAsia"/>
                <w:color w:val="000000"/>
                <w:kern w:val="0"/>
                <w:sz w:val="18"/>
                <w:szCs w:val="18"/>
                <w:lang w:bidi="ar"/>
              </w:rPr>
              <w:t>归村集体经济。</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目标</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：受益群众满意度达</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以上。</w:t>
            </w:r>
          </w:p>
        </w:tc>
      </w:tr>
      <w:tr w:rsidR="003042B2">
        <w:trPr>
          <w:trHeight w:val="100"/>
        </w:trPr>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40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购买绒山羊数量</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500</w:t>
            </w:r>
            <w:r>
              <w:rPr>
                <w:rFonts w:asciiTheme="minorEastAsia" w:eastAsiaTheme="minorEastAsia" w:hAnsiTheme="minorEastAsia" w:cstheme="minorEastAsia" w:hint="eastAsia"/>
                <w:color w:val="000000"/>
                <w:kern w:val="0"/>
                <w:sz w:val="18"/>
                <w:szCs w:val="18"/>
                <w:lang w:bidi="ar"/>
              </w:rPr>
              <w:t>只</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畜龄</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2-4</w:t>
            </w:r>
            <w:r>
              <w:rPr>
                <w:rFonts w:asciiTheme="minorEastAsia" w:eastAsiaTheme="minorEastAsia" w:hAnsiTheme="minorEastAsia" w:cstheme="minorEastAsia" w:hint="eastAsia"/>
                <w:color w:val="000000"/>
                <w:kern w:val="0"/>
                <w:sz w:val="18"/>
                <w:szCs w:val="18"/>
                <w:lang w:bidi="ar"/>
              </w:rPr>
              <w:t>岁</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牲畜体重</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30</w:t>
            </w:r>
            <w:r>
              <w:rPr>
                <w:rFonts w:asciiTheme="minorEastAsia" w:eastAsiaTheme="minorEastAsia" w:hAnsiTheme="minorEastAsia" w:cstheme="minorEastAsia" w:hint="eastAsia"/>
                <w:color w:val="000000"/>
                <w:kern w:val="0"/>
                <w:sz w:val="18"/>
                <w:szCs w:val="18"/>
                <w:lang w:bidi="ar"/>
              </w:rPr>
              <w:t>公斤</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项目开始时间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月</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项目完成时间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月</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购买绒山羊母羊单价</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0.11</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只</w:t>
            </w:r>
          </w:p>
        </w:tc>
      </w:tr>
      <w:tr w:rsidR="003042B2">
        <w:trPr>
          <w:trHeight w:val="9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40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经济效益指标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增加村集体经济年收入</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4.4</w:t>
            </w:r>
            <w:r>
              <w:rPr>
                <w:rFonts w:asciiTheme="minorEastAsia" w:eastAsiaTheme="minorEastAsia" w:hAnsiTheme="minorEastAsia" w:cstheme="minorEastAsia" w:hint="eastAsia"/>
                <w:color w:val="000000"/>
                <w:kern w:val="0"/>
                <w:sz w:val="18"/>
                <w:szCs w:val="18"/>
                <w:lang w:bidi="ar"/>
              </w:rPr>
              <w:t>万元</w:t>
            </w:r>
          </w:p>
        </w:tc>
      </w:tr>
      <w:tr w:rsidR="003042B2">
        <w:trPr>
          <w:trHeight w:val="62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带动脱贫户年增收</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1.1</w:t>
            </w:r>
            <w:r>
              <w:rPr>
                <w:rFonts w:asciiTheme="minorEastAsia" w:eastAsiaTheme="minorEastAsia" w:hAnsiTheme="minorEastAsia" w:cstheme="minorEastAsia" w:hint="eastAsia"/>
                <w:color w:val="000000"/>
                <w:kern w:val="0"/>
                <w:sz w:val="18"/>
                <w:szCs w:val="18"/>
                <w:lang w:bidi="ar"/>
              </w:rPr>
              <w:t>万元</w:t>
            </w:r>
          </w:p>
        </w:tc>
      </w:tr>
      <w:tr w:rsidR="003042B2">
        <w:trPr>
          <w:trHeight w:val="725"/>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带动脱贫户数</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28</w:t>
            </w:r>
            <w:r>
              <w:rPr>
                <w:rFonts w:asciiTheme="minorEastAsia" w:eastAsiaTheme="minorEastAsia" w:hAnsiTheme="minorEastAsia" w:cstheme="minorEastAsia" w:hint="eastAsia"/>
                <w:color w:val="000000"/>
                <w:kern w:val="0"/>
                <w:sz w:val="18"/>
                <w:szCs w:val="18"/>
                <w:lang w:bidi="ar"/>
              </w:rPr>
              <w:t>户</w:t>
            </w:r>
          </w:p>
        </w:tc>
      </w:tr>
      <w:tr w:rsidR="003042B2">
        <w:trPr>
          <w:trHeight w:val="720"/>
        </w:trPr>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指标</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3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受益脱贫人口满意度</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53"/>
        <w:gridCol w:w="1009"/>
        <w:gridCol w:w="2092"/>
        <w:gridCol w:w="2853"/>
        <w:gridCol w:w="1829"/>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0"/>
        </w:trPr>
        <w:tc>
          <w:tcPr>
            <w:tcW w:w="937"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w:t>
            </w: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琼库勒村壮大村集体项目</w:t>
            </w:r>
          </w:p>
        </w:tc>
        <w:tc>
          <w:tcPr>
            <w:tcW w:w="1711"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09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李永力</w:t>
            </w:r>
            <w:proofErr w:type="gramEnd"/>
            <w:r>
              <w:rPr>
                <w:rFonts w:ascii="宋体" w:hAnsi="宋体" w:cs="宋体" w:hint="eastAsia"/>
                <w:color w:val="000000"/>
                <w:kern w:val="0"/>
                <w:sz w:val="18"/>
                <w:szCs w:val="18"/>
                <w:lang w:bidi="ar"/>
              </w:rPr>
              <w:t>15199390525</w:t>
            </w:r>
          </w:p>
        </w:tc>
      </w:tr>
      <w:tr w:rsidR="003042B2">
        <w:trPr>
          <w:trHeight w:val="90"/>
        </w:trPr>
        <w:tc>
          <w:tcPr>
            <w:tcW w:w="93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人民政府</w:t>
            </w:r>
          </w:p>
        </w:tc>
      </w:tr>
      <w:tr w:rsidR="003042B2">
        <w:trPr>
          <w:trHeight w:val="420"/>
        </w:trPr>
        <w:tc>
          <w:tcPr>
            <w:tcW w:w="93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r>
      <w:tr w:rsidR="003042B2">
        <w:trPr>
          <w:trHeight w:val="390"/>
        </w:trPr>
        <w:tc>
          <w:tcPr>
            <w:tcW w:w="93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r>
      <w:tr w:rsidR="003042B2">
        <w:trPr>
          <w:trHeight w:val="375"/>
        </w:trPr>
        <w:tc>
          <w:tcPr>
            <w:tcW w:w="93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435"/>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87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为壮大村集体经济，转让</w:t>
            </w:r>
            <w:r>
              <w:rPr>
                <w:rFonts w:ascii="宋体" w:hAnsi="宋体" w:cs="宋体" w:hint="eastAsia"/>
                <w:color w:val="000000"/>
                <w:kern w:val="0"/>
                <w:sz w:val="18"/>
                <w:szCs w:val="18"/>
                <w:lang w:bidi="ar"/>
              </w:rPr>
              <w:t>116</w:t>
            </w:r>
            <w:r>
              <w:rPr>
                <w:rFonts w:ascii="宋体" w:hAnsi="宋体" w:cs="宋体" w:hint="eastAsia"/>
                <w:color w:val="000000"/>
                <w:kern w:val="0"/>
                <w:sz w:val="18"/>
                <w:szCs w:val="18"/>
                <w:lang w:bidi="ar"/>
              </w:rPr>
              <w:t>亩国有土地使用权，通过土地流转，壮大村集体经济收入，收益归村集体所有。</w:t>
            </w:r>
          </w:p>
        </w:tc>
      </w:tr>
      <w:tr w:rsidR="003042B2">
        <w:trPr>
          <w:trHeight w:val="740"/>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5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土地购买亩数</w:t>
            </w:r>
          </w:p>
        </w:tc>
        <w:tc>
          <w:tcPr>
            <w:tcW w:w="10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116</w:t>
            </w:r>
            <w:r>
              <w:rPr>
                <w:rFonts w:ascii="宋体" w:hAnsi="宋体" w:cs="宋体" w:hint="eastAsia"/>
                <w:color w:val="000000"/>
                <w:kern w:val="0"/>
                <w:sz w:val="18"/>
                <w:szCs w:val="18"/>
                <w:lang w:bidi="ar"/>
              </w:rPr>
              <w:t>亩</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验收合格率</w:t>
            </w:r>
          </w:p>
        </w:tc>
        <w:tc>
          <w:tcPr>
            <w:tcW w:w="109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项目开始时间</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项目完成时间</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每亩土地购买成本</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6034.48</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亩</w:t>
            </w:r>
          </w:p>
        </w:tc>
      </w:tr>
      <w:tr w:rsidR="003042B2">
        <w:trPr>
          <w:trHeight w:val="5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带动村集体收益</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6.96</w:t>
            </w:r>
            <w:r>
              <w:rPr>
                <w:rFonts w:ascii="宋体" w:hAnsi="宋体" w:cs="宋体" w:hint="eastAsia"/>
                <w:color w:val="000000"/>
                <w:kern w:val="0"/>
                <w:sz w:val="18"/>
                <w:szCs w:val="18"/>
                <w:lang w:bidi="ar"/>
              </w:rPr>
              <w:t>万元</w:t>
            </w:r>
          </w:p>
        </w:tc>
      </w:tr>
      <w:tr w:rsidR="003042B2">
        <w:trPr>
          <w:trHeight w:val="45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受益建档立卡脱贫人口数</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≥20</w:t>
            </w:r>
            <w:r>
              <w:rPr>
                <w:rFonts w:ascii="宋体" w:hAnsi="宋体" w:cs="宋体"/>
                <w:color w:val="000000"/>
                <w:kern w:val="0"/>
                <w:sz w:val="18"/>
                <w:szCs w:val="18"/>
                <w:lang w:bidi="ar"/>
              </w:rPr>
              <w:t>人</w:t>
            </w:r>
          </w:p>
        </w:tc>
      </w:tr>
      <w:tr w:rsidR="003042B2">
        <w:trPr>
          <w:trHeight w:val="32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7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0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44"/>
        <w:gridCol w:w="949"/>
        <w:gridCol w:w="2164"/>
        <w:gridCol w:w="3108"/>
        <w:gridCol w:w="1571"/>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0"/>
        </w:trPr>
        <w:tc>
          <w:tcPr>
            <w:tcW w:w="896"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298"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尉犁县</w:t>
            </w:r>
            <w:r>
              <w:rPr>
                <w:rFonts w:asciiTheme="minorEastAsia" w:eastAsiaTheme="minorEastAsia" w:hAnsiTheme="minorEastAsia" w:cstheme="minorEastAsia" w:hint="eastAsia"/>
                <w:b/>
                <w:color w:val="000000"/>
                <w:kern w:val="0"/>
                <w:sz w:val="18"/>
                <w:szCs w:val="18"/>
                <w:lang w:bidi="ar"/>
              </w:rPr>
              <w:t>2024</w:t>
            </w:r>
            <w:r>
              <w:rPr>
                <w:rFonts w:asciiTheme="minorEastAsia" w:eastAsiaTheme="minorEastAsia" w:hAnsiTheme="minorEastAsia" w:cstheme="minorEastAsia" w:hint="eastAsia"/>
                <w:b/>
                <w:color w:val="000000"/>
                <w:kern w:val="0"/>
                <w:sz w:val="18"/>
                <w:szCs w:val="18"/>
                <w:lang w:bidi="ar"/>
              </w:rPr>
              <w:t>年喀尔曲</w:t>
            </w:r>
            <w:proofErr w:type="gramStart"/>
            <w:r>
              <w:rPr>
                <w:rFonts w:asciiTheme="minorEastAsia" w:eastAsiaTheme="minorEastAsia" w:hAnsiTheme="minorEastAsia" w:cstheme="minorEastAsia" w:hint="eastAsia"/>
                <w:b/>
                <w:color w:val="000000"/>
                <w:kern w:val="0"/>
                <w:sz w:val="18"/>
                <w:szCs w:val="18"/>
                <w:lang w:bidi="ar"/>
              </w:rPr>
              <w:t>尕乡琼买</w:t>
            </w:r>
            <w:proofErr w:type="gramEnd"/>
            <w:r>
              <w:rPr>
                <w:rFonts w:asciiTheme="minorEastAsia" w:eastAsiaTheme="minorEastAsia" w:hAnsiTheme="minorEastAsia" w:cstheme="minorEastAsia" w:hint="eastAsia"/>
                <w:b/>
                <w:color w:val="000000"/>
                <w:kern w:val="0"/>
                <w:sz w:val="18"/>
                <w:szCs w:val="18"/>
                <w:lang w:bidi="ar"/>
              </w:rPr>
              <w:t>里村壮大村集体项目</w:t>
            </w:r>
          </w:p>
        </w:tc>
        <w:tc>
          <w:tcPr>
            <w:tcW w:w="186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940"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伊再提江·沙吾尔</w:t>
            </w:r>
            <w:r>
              <w:rPr>
                <w:rFonts w:asciiTheme="minorEastAsia" w:eastAsiaTheme="minorEastAsia" w:hAnsiTheme="minorEastAsia" w:cstheme="minorEastAsia" w:hint="eastAsia"/>
                <w:color w:val="000000"/>
                <w:kern w:val="0"/>
                <w:sz w:val="18"/>
                <w:szCs w:val="18"/>
                <w:lang w:bidi="ar"/>
              </w:rPr>
              <w:t>13779696888</w:t>
            </w:r>
          </w:p>
        </w:tc>
      </w:tr>
      <w:tr w:rsidR="003042B2">
        <w:trPr>
          <w:trHeight w:val="540"/>
        </w:trPr>
        <w:tc>
          <w:tcPr>
            <w:tcW w:w="89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喀尔曲</w:t>
            </w:r>
            <w:proofErr w:type="gramStart"/>
            <w:r>
              <w:rPr>
                <w:rFonts w:asciiTheme="minorEastAsia" w:eastAsiaTheme="minorEastAsia" w:hAnsiTheme="minorEastAsia" w:cstheme="minorEastAsia" w:hint="eastAsia"/>
                <w:color w:val="000000"/>
                <w:kern w:val="0"/>
                <w:sz w:val="18"/>
                <w:szCs w:val="18"/>
                <w:lang w:bidi="ar"/>
              </w:rPr>
              <w:t>尕</w:t>
            </w:r>
            <w:proofErr w:type="gramEnd"/>
            <w:r>
              <w:rPr>
                <w:rFonts w:asciiTheme="minorEastAsia" w:eastAsiaTheme="minorEastAsia" w:hAnsiTheme="minorEastAsia" w:cstheme="minorEastAsia" w:hint="eastAsia"/>
                <w:color w:val="000000"/>
                <w:kern w:val="0"/>
                <w:sz w:val="18"/>
                <w:szCs w:val="18"/>
                <w:lang w:bidi="ar"/>
              </w:rPr>
              <w:t>乡人民政府</w:t>
            </w:r>
          </w:p>
        </w:tc>
      </w:tr>
      <w:tr w:rsidR="003042B2">
        <w:trPr>
          <w:trHeight w:val="440"/>
        </w:trPr>
        <w:tc>
          <w:tcPr>
            <w:tcW w:w="8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8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100.00 </w:t>
            </w:r>
          </w:p>
        </w:tc>
      </w:tr>
      <w:tr w:rsidR="003042B2">
        <w:trPr>
          <w:trHeight w:val="440"/>
        </w:trPr>
        <w:tc>
          <w:tcPr>
            <w:tcW w:w="89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8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100.00 </w:t>
            </w:r>
          </w:p>
        </w:tc>
      </w:tr>
      <w:tr w:rsidR="003042B2">
        <w:trPr>
          <w:trHeight w:val="440"/>
        </w:trPr>
        <w:tc>
          <w:tcPr>
            <w:tcW w:w="89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80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435"/>
        </w:trPr>
        <w:tc>
          <w:tcPr>
            <w:tcW w:w="3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72"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785"/>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72"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目标</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：购买</w:t>
            </w:r>
            <w:r>
              <w:rPr>
                <w:rFonts w:asciiTheme="minorEastAsia" w:eastAsiaTheme="minorEastAsia" w:hAnsiTheme="minorEastAsia" w:cstheme="minorEastAsia" w:hint="eastAsia"/>
                <w:color w:val="000000"/>
                <w:kern w:val="0"/>
                <w:sz w:val="18"/>
                <w:szCs w:val="18"/>
                <w:lang w:bidi="ar"/>
              </w:rPr>
              <w:t>1428</w:t>
            </w:r>
            <w:r>
              <w:rPr>
                <w:rFonts w:asciiTheme="minorEastAsia" w:eastAsiaTheme="minorEastAsia" w:hAnsiTheme="minorEastAsia" w:cstheme="minorEastAsia" w:hint="eastAsia"/>
                <w:color w:val="000000"/>
                <w:kern w:val="0"/>
                <w:sz w:val="18"/>
                <w:szCs w:val="18"/>
                <w:lang w:bidi="ar"/>
              </w:rPr>
              <w:t>只山羊。以村集体自行养殖方式进行收益，收益用于巩固脱贫攻坚成果和乡村振兴事业，产权归属</w:t>
            </w:r>
            <w:proofErr w:type="gramStart"/>
            <w:r>
              <w:rPr>
                <w:rFonts w:asciiTheme="minorEastAsia" w:eastAsiaTheme="minorEastAsia" w:hAnsiTheme="minorEastAsia" w:cstheme="minorEastAsia" w:hint="eastAsia"/>
                <w:color w:val="000000"/>
                <w:kern w:val="0"/>
                <w:sz w:val="18"/>
                <w:szCs w:val="18"/>
                <w:lang w:bidi="ar"/>
              </w:rPr>
              <w:t>为琼买里</w:t>
            </w:r>
            <w:proofErr w:type="gramEnd"/>
            <w:r>
              <w:rPr>
                <w:rFonts w:asciiTheme="minorEastAsia" w:eastAsiaTheme="minorEastAsia" w:hAnsiTheme="minorEastAsia" w:cstheme="minorEastAsia" w:hint="eastAsia"/>
                <w:color w:val="000000"/>
                <w:kern w:val="0"/>
                <w:sz w:val="18"/>
                <w:szCs w:val="18"/>
                <w:lang w:bidi="ar"/>
              </w:rPr>
              <w:t>村。</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目标</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：促进全村畜牧业发展，受益脱贫人口满意度不低于</w:t>
            </w:r>
            <w:r>
              <w:rPr>
                <w:rFonts w:asciiTheme="minorEastAsia" w:eastAsiaTheme="minorEastAsia" w:hAnsiTheme="minorEastAsia" w:cstheme="minorEastAsia" w:hint="eastAsia"/>
                <w:color w:val="000000"/>
                <w:kern w:val="0"/>
                <w:sz w:val="18"/>
                <w:szCs w:val="18"/>
                <w:lang w:bidi="ar"/>
              </w:rPr>
              <w:t>95%</w:t>
            </w:r>
            <w:r>
              <w:rPr>
                <w:rFonts w:asciiTheme="minorEastAsia" w:eastAsiaTheme="minorEastAsia" w:hAnsiTheme="minorEastAsia" w:cstheme="minorEastAsia" w:hint="eastAsia"/>
                <w:color w:val="000000"/>
                <w:kern w:val="0"/>
                <w:sz w:val="18"/>
                <w:szCs w:val="18"/>
                <w:lang w:bidi="ar"/>
              </w:rPr>
              <w:t>。</w:t>
            </w:r>
          </w:p>
        </w:tc>
      </w:tr>
      <w:tr w:rsidR="003042B2">
        <w:trPr>
          <w:trHeight w:val="655"/>
        </w:trPr>
        <w:tc>
          <w:tcPr>
            <w:tcW w:w="32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775"/>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298"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山羊生产养殖数量</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=1428</w:t>
            </w:r>
            <w:r>
              <w:rPr>
                <w:rFonts w:asciiTheme="minorEastAsia" w:eastAsiaTheme="minorEastAsia" w:hAnsiTheme="minorEastAsia" w:cstheme="minorEastAsia" w:hint="eastAsia"/>
                <w:color w:val="000000"/>
                <w:kern w:val="0"/>
                <w:sz w:val="18"/>
                <w:szCs w:val="18"/>
                <w:lang w:bidi="ar"/>
              </w:rPr>
              <w:t>只</w:t>
            </w:r>
          </w:p>
        </w:tc>
      </w:tr>
      <w:tr w:rsidR="003042B2">
        <w:trPr>
          <w:trHeight w:val="640"/>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养殖动物成活率</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98%</w:t>
            </w:r>
          </w:p>
        </w:tc>
      </w:tr>
      <w:tr w:rsidR="003042B2">
        <w:trPr>
          <w:trHeight w:val="520"/>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8"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项目完成时间</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月</w:t>
            </w:r>
          </w:p>
        </w:tc>
      </w:tr>
      <w:tr w:rsidR="003042B2">
        <w:trPr>
          <w:trHeight w:val="515"/>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8"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山羊采购单价</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700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只</w:t>
            </w:r>
          </w:p>
        </w:tc>
      </w:tr>
      <w:tr w:rsidR="003042B2">
        <w:trPr>
          <w:trHeight w:val="880"/>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经济效益指标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带动增加脱贫人口全年总收入</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万元</w:t>
            </w:r>
          </w:p>
        </w:tc>
      </w:tr>
      <w:tr w:rsidR="003042B2">
        <w:trPr>
          <w:trHeight w:val="880"/>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8"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受益建档立卡脱贫人口数</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人</w:t>
            </w:r>
          </w:p>
        </w:tc>
      </w:tr>
      <w:tr w:rsidR="003042B2">
        <w:trPr>
          <w:trHeight w:val="880"/>
        </w:trPr>
        <w:tc>
          <w:tcPr>
            <w:tcW w:w="32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满意度指标</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86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受益建档立卡脱贫人口满意度</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Pr>
        <w:pStyle w:val="a0"/>
        <w:ind w:leftChars="0" w:left="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43"/>
        <w:gridCol w:w="990"/>
        <w:gridCol w:w="2056"/>
        <w:gridCol w:w="2808"/>
        <w:gridCol w:w="1939"/>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380"/>
        </w:trPr>
        <w:tc>
          <w:tcPr>
            <w:tcW w:w="920"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3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喀尔曲</w:t>
            </w:r>
            <w:proofErr w:type="gramStart"/>
            <w:r>
              <w:rPr>
                <w:rFonts w:ascii="宋体" w:hAnsi="宋体" w:cs="宋体" w:hint="eastAsia"/>
                <w:b/>
                <w:color w:val="000000"/>
                <w:kern w:val="0"/>
                <w:sz w:val="18"/>
                <w:szCs w:val="18"/>
                <w:lang w:bidi="ar"/>
              </w:rPr>
              <w:t>尕乡旅游</w:t>
            </w:r>
            <w:proofErr w:type="gramEnd"/>
            <w:r>
              <w:rPr>
                <w:rFonts w:ascii="宋体" w:hAnsi="宋体" w:cs="宋体" w:hint="eastAsia"/>
                <w:b/>
                <w:color w:val="000000"/>
                <w:kern w:val="0"/>
                <w:sz w:val="18"/>
                <w:szCs w:val="18"/>
                <w:lang w:bidi="ar"/>
              </w:rPr>
              <w:t>基础设施提升项目</w:t>
            </w:r>
          </w:p>
        </w:tc>
        <w:tc>
          <w:tcPr>
            <w:tcW w:w="168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16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伊再提江·沙吾尔</w:t>
            </w:r>
            <w:r>
              <w:rPr>
                <w:rFonts w:ascii="宋体" w:hAnsi="宋体" w:cs="宋体" w:hint="eastAsia"/>
                <w:color w:val="000000"/>
                <w:kern w:val="0"/>
                <w:sz w:val="18"/>
                <w:szCs w:val="18"/>
                <w:lang w:bidi="ar"/>
              </w:rPr>
              <w:t>13779696888</w:t>
            </w:r>
          </w:p>
        </w:tc>
      </w:tr>
      <w:tr w:rsidR="003042B2">
        <w:trPr>
          <w:trHeight w:val="175"/>
        </w:trPr>
        <w:tc>
          <w:tcPr>
            <w:tcW w:w="92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喀尔曲</w:t>
            </w:r>
            <w:proofErr w:type="gramStart"/>
            <w:r>
              <w:rPr>
                <w:rFonts w:ascii="宋体" w:hAnsi="宋体" w:cs="宋体" w:hint="eastAsia"/>
                <w:color w:val="000000"/>
                <w:kern w:val="0"/>
                <w:sz w:val="18"/>
                <w:szCs w:val="18"/>
                <w:lang w:bidi="ar"/>
              </w:rPr>
              <w:t>尕</w:t>
            </w:r>
            <w:proofErr w:type="gramEnd"/>
            <w:r>
              <w:rPr>
                <w:rFonts w:ascii="宋体" w:hAnsi="宋体" w:cs="宋体" w:hint="eastAsia"/>
                <w:color w:val="000000"/>
                <w:kern w:val="0"/>
                <w:sz w:val="18"/>
                <w:szCs w:val="18"/>
                <w:lang w:bidi="ar"/>
              </w:rPr>
              <w:t>乡人民政府</w:t>
            </w:r>
          </w:p>
        </w:tc>
      </w:tr>
      <w:tr w:rsidR="003042B2">
        <w:trPr>
          <w:trHeight w:val="90"/>
        </w:trPr>
        <w:tc>
          <w:tcPr>
            <w:tcW w:w="9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8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 </w:t>
            </w:r>
          </w:p>
        </w:tc>
      </w:tr>
      <w:tr w:rsidR="003042B2">
        <w:trPr>
          <w:trHeight w:val="90"/>
        </w:trPr>
        <w:tc>
          <w:tcPr>
            <w:tcW w:w="92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8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 </w:t>
            </w:r>
          </w:p>
        </w:tc>
      </w:tr>
      <w:tr w:rsidR="003042B2">
        <w:trPr>
          <w:trHeight w:val="90"/>
        </w:trPr>
        <w:tc>
          <w:tcPr>
            <w:tcW w:w="92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84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90"/>
        </w:trPr>
        <w:tc>
          <w:tcPr>
            <w:tcW w:w="32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73"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57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73"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对琼买里</w:t>
            </w:r>
            <w:proofErr w:type="gramEnd"/>
            <w:r>
              <w:rPr>
                <w:rFonts w:ascii="宋体" w:hAnsi="宋体" w:cs="宋体" w:hint="eastAsia"/>
                <w:color w:val="000000"/>
                <w:kern w:val="0"/>
                <w:sz w:val="18"/>
                <w:szCs w:val="18"/>
                <w:lang w:bidi="ar"/>
              </w:rPr>
              <w:t>村现有村集体所属罗布庄园进行基础提升，道路硬化</w:t>
            </w:r>
            <w:r>
              <w:rPr>
                <w:rFonts w:ascii="宋体" w:hAnsi="宋体" w:cs="宋体" w:hint="eastAsia"/>
                <w:color w:val="000000"/>
                <w:kern w:val="0"/>
                <w:sz w:val="18"/>
                <w:szCs w:val="18"/>
                <w:lang w:bidi="ar"/>
              </w:rPr>
              <w:t>3000</w:t>
            </w:r>
            <w:r>
              <w:rPr>
                <w:rFonts w:ascii="宋体" w:hAnsi="宋体" w:cs="宋体" w:hint="eastAsia"/>
                <w:color w:val="000000"/>
                <w:kern w:val="0"/>
                <w:sz w:val="18"/>
                <w:szCs w:val="18"/>
                <w:lang w:bidi="ar"/>
              </w:rPr>
              <w:t>平方米，修建引水渠</w:t>
            </w:r>
            <w:r>
              <w:rPr>
                <w:rFonts w:ascii="宋体" w:hAnsi="宋体" w:cs="宋体" w:hint="eastAsia"/>
                <w:color w:val="000000"/>
                <w:kern w:val="0"/>
                <w:sz w:val="18"/>
                <w:szCs w:val="18"/>
                <w:lang w:bidi="ar"/>
              </w:rPr>
              <w:t>100</w:t>
            </w:r>
            <w:r>
              <w:rPr>
                <w:rFonts w:ascii="宋体" w:hAnsi="宋体" w:cs="宋体" w:hint="eastAsia"/>
                <w:color w:val="000000"/>
                <w:kern w:val="0"/>
                <w:sz w:val="18"/>
                <w:szCs w:val="18"/>
                <w:lang w:bidi="ar"/>
              </w:rPr>
              <w:t>米，木制人行道</w:t>
            </w:r>
            <w:r>
              <w:rPr>
                <w:rFonts w:ascii="宋体" w:hAnsi="宋体" w:cs="宋体" w:hint="eastAsia"/>
                <w:color w:val="000000"/>
                <w:kern w:val="0"/>
                <w:sz w:val="18"/>
                <w:szCs w:val="18"/>
                <w:lang w:bidi="ar"/>
              </w:rPr>
              <w:t>200</w:t>
            </w:r>
            <w:r>
              <w:rPr>
                <w:rFonts w:ascii="宋体" w:hAnsi="宋体" w:cs="宋体" w:hint="eastAsia"/>
                <w:color w:val="000000"/>
                <w:kern w:val="0"/>
                <w:sz w:val="18"/>
                <w:szCs w:val="18"/>
                <w:lang w:bidi="ar"/>
              </w:rPr>
              <w:t>米、</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座公共厕所及其他配套设施，通电、通水的配套设施，提升旅游接待能力，壮大村集体经济增收并带动村内群众就业。</w:t>
            </w:r>
          </w:p>
        </w:tc>
      </w:tr>
      <w:tr w:rsidR="003042B2">
        <w:trPr>
          <w:trHeight w:val="90"/>
        </w:trPr>
        <w:tc>
          <w:tcPr>
            <w:tcW w:w="32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9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33"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脱贫村人居环境整治个数</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9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新建通水、通电设施数量</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处</w:t>
            </w:r>
          </w:p>
        </w:tc>
      </w:tr>
      <w:tr w:rsidR="003042B2">
        <w:trPr>
          <w:trHeight w:val="9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道路硬化面积</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3000</w:t>
            </w:r>
            <w:r>
              <w:rPr>
                <w:rFonts w:ascii="宋体" w:hAnsi="宋体" w:cs="宋体" w:hint="eastAsia"/>
                <w:color w:val="000000"/>
                <w:kern w:val="0"/>
                <w:sz w:val="18"/>
                <w:szCs w:val="18"/>
                <w:lang w:bidi="ar"/>
              </w:rPr>
              <w:t>平方米</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修建引水渠总长度</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100</w:t>
            </w:r>
            <w:r>
              <w:rPr>
                <w:rFonts w:ascii="宋体" w:hAnsi="宋体" w:cs="宋体" w:hint="eastAsia"/>
                <w:color w:val="000000"/>
                <w:kern w:val="0"/>
                <w:sz w:val="18"/>
                <w:szCs w:val="18"/>
                <w:lang w:bidi="ar"/>
              </w:rPr>
              <w:t>米</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修建木制人行道长度</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200</w:t>
            </w:r>
            <w:r>
              <w:rPr>
                <w:rFonts w:ascii="宋体" w:hAnsi="宋体" w:cs="宋体" w:hint="eastAsia"/>
                <w:color w:val="000000"/>
                <w:kern w:val="0"/>
                <w:sz w:val="18"/>
                <w:szCs w:val="18"/>
                <w:lang w:bidi="ar"/>
              </w:rPr>
              <w:t>米</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公共厕所及其他配套设施</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座</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11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项目完成时间</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w:t>
            </w:r>
          </w:p>
        </w:tc>
      </w:tr>
      <w:tr w:rsidR="003042B2">
        <w:trPr>
          <w:trHeight w:val="14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新建通水、通电设施费用</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万元</w:t>
            </w:r>
          </w:p>
        </w:tc>
      </w:tr>
      <w:tr w:rsidR="003042B2">
        <w:trPr>
          <w:trHeight w:val="9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道路硬化费用</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20</w:t>
            </w:r>
            <w:r>
              <w:rPr>
                <w:rFonts w:ascii="宋体" w:hAnsi="宋体" w:cs="宋体" w:hint="eastAsia"/>
                <w:color w:val="000000"/>
                <w:kern w:val="0"/>
                <w:sz w:val="18"/>
                <w:szCs w:val="18"/>
                <w:lang w:bidi="ar"/>
              </w:rPr>
              <w:t>万元</w:t>
            </w:r>
          </w:p>
        </w:tc>
      </w:tr>
      <w:tr w:rsidR="003042B2">
        <w:trPr>
          <w:trHeight w:val="36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修引水渠费用</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万元</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修建木制人行道费用</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万元</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3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公共厕所及其他配套设施费用</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万元</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w:t>
            </w:r>
            <w:proofErr w:type="gramStart"/>
            <w:r>
              <w:rPr>
                <w:rFonts w:ascii="宋体" w:hAnsi="宋体" w:cs="宋体" w:hint="eastAsia"/>
                <w:color w:val="000000"/>
                <w:kern w:val="0"/>
                <w:sz w:val="18"/>
                <w:szCs w:val="18"/>
                <w:lang w:bidi="ar"/>
              </w:rPr>
              <w:t>户人数</w:t>
            </w:r>
            <w:proofErr w:type="gramEnd"/>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358</w:t>
            </w:r>
            <w:r>
              <w:rPr>
                <w:rFonts w:ascii="宋体" w:hAnsi="宋体" w:cs="宋体" w:hint="eastAsia"/>
                <w:color w:val="000000"/>
                <w:kern w:val="0"/>
                <w:sz w:val="18"/>
                <w:szCs w:val="18"/>
                <w:lang w:bidi="ar"/>
              </w:rPr>
              <w:t>人</w:t>
            </w:r>
          </w:p>
        </w:tc>
      </w:tr>
      <w:tr w:rsidR="003042B2">
        <w:trPr>
          <w:trHeight w:val="500"/>
        </w:trPr>
        <w:tc>
          <w:tcPr>
            <w:tcW w:w="3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68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w:t>
            </w:r>
            <w:proofErr w:type="gramStart"/>
            <w:r>
              <w:rPr>
                <w:rFonts w:ascii="宋体" w:hAnsi="宋体" w:cs="宋体" w:hint="eastAsia"/>
                <w:color w:val="000000"/>
                <w:kern w:val="0"/>
                <w:sz w:val="18"/>
                <w:szCs w:val="18"/>
                <w:lang w:bidi="ar"/>
              </w:rPr>
              <w:t>户满意</w:t>
            </w:r>
            <w:proofErr w:type="gramEnd"/>
            <w:r>
              <w:rPr>
                <w:rFonts w:ascii="宋体" w:hAnsi="宋体" w:cs="宋体" w:hint="eastAsia"/>
                <w:color w:val="000000"/>
                <w:kern w:val="0"/>
                <w:sz w:val="18"/>
                <w:szCs w:val="18"/>
                <w:lang w:bidi="ar"/>
              </w:rPr>
              <w:t>度</w:t>
            </w:r>
          </w:p>
        </w:tc>
        <w:tc>
          <w:tcPr>
            <w:tcW w:w="11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19"/>
        <w:gridCol w:w="809"/>
        <w:gridCol w:w="1731"/>
        <w:gridCol w:w="2114"/>
        <w:gridCol w:w="675"/>
        <w:gridCol w:w="944"/>
        <w:gridCol w:w="1544"/>
      </w:tblGrid>
      <w:tr w:rsidR="003042B2">
        <w:trPr>
          <w:trHeight w:val="582"/>
        </w:trPr>
        <w:tc>
          <w:tcPr>
            <w:tcW w:w="5000" w:type="pct"/>
            <w:gridSpan w:val="7"/>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435"/>
        </w:trPr>
        <w:tc>
          <w:tcPr>
            <w:tcW w:w="5000" w:type="pct"/>
            <w:gridSpan w:val="7"/>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200"/>
        </w:trPr>
        <w:tc>
          <w:tcPr>
            <w:tcW w:w="183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67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尉犁县特设岗位补助</w:t>
            </w:r>
          </w:p>
        </w:tc>
        <w:tc>
          <w:tcPr>
            <w:tcW w:w="5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项目负责人及电话</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王祥立</w:t>
            </w:r>
            <w:r>
              <w:rPr>
                <w:rFonts w:ascii="宋体" w:hAnsi="宋体" w:cs="宋体" w:hint="eastAsia"/>
                <w:color w:val="000000"/>
                <w:kern w:val="0"/>
                <w:sz w:val="18"/>
                <w:szCs w:val="18"/>
                <w:lang w:bidi="ar"/>
              </w:rPr>
              <w:t>13565763030</w:t>
            </w:r>
          </w:p>
        </w:tc>
      </w:tr>
      <w:tr w:rsidR="003042B2">
        <w:trPr>
          <w:trHeight w:val="335"/>
        </w:trPr>
        <w:tc>
          <w:tcPr>
            <w:tcW w:w="183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67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5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9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尉犁县人力资源和社会保障局</w:t>
            </w:r>
          </w:p>
        </w:tc>
      </w:tr>
      <w:tr w:rsidR="003042B2">
        <w:trPr>
          <w:trHeight w:val="90"/>
        </w:trPr>
        <w:tc>
          <w:tcPr>
            <w:tcW w:w="1835"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179.55 </w:t>
            </w:r>
          </w:p>
        </w:tc>
      </w:tr>
      <w:tr w:rsidR="003042B2">
        <w:trPr>
          <w:trHeight w:val="90"/>
        </w:trPr>
        <w:tc>
          <w:tcPr>
            <w:tcW w:w="1835"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其中：本年财政拨款</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179.55 </w:t>
            </w:r>
          </w:p>
        </w:tc>
      </w:tr>
      <w:tr w:rsidR="003042B2">
        <w:trPr>
          <w:trHeight w:val="135"/>
        </w:trPr>
        <w:tc>
          <w:tcPr>
            <w:tcW w:w="1835"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90"/>
        </w:trPr>
        <w:tc>
          <w:tcPr>
            <w:tcW w:w="31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87" w:type="pct"/>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9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87" w:type="pct"/>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为</w:t>
            </w:r>
            <w:r>
              <w:rPr>
                <w:rFonts w:ascii="宋体" w:hAnsi="宋体" w:cs="宋体" w:hint="eastAsia"/>
                <w:color w:val="000000"/>
                <w:kern w:val="0"/>
                <w:sz w:val="18"/>
                <w:szCs w:val="18"/>
                <w:lang w:bidi="ar"/>
              </w:rPr>
              <w:t>513</w:t>
            </w:r>
            <w:r>
              <w:rPr>
                <w:rFonts w:ascii="宋体" w:hAnsi="宋体" w:cs="宋体" w:hint="eastAsia"/>
                <w:color w:val="000000"/>
                <w:kern w:val="0"/>
                <w:sz w:val="18"/>
                <w:szCs w:val="18"/>
                <w:lang w:bidi="ar"/>
              </w:rPr>
              <w:t>名就业困难脱贫户发放</w:t>
            </w:r>
            <w:r>
              <w:rPr>
                <w:rFonts w:ascii="宋体" w:hAnsi="宋体" w:cs="宋体" w:hint="eastAsia"/>
                <w:color w:val="000000"/>
                <w:kern w:val="0"/>
                <w:sz w:val="18"/>
                <w:szCs w:val="18"/>
                <w:lang w:bidi="ar"/>
              </w:rPr>
              <w:t>1-7</w:t>
            </w:r>
            <w:r>
              <w:rPr>
                <w:rFonts w:ascii="宋体" w:hAnsi="宋体" w:cs="宋体" w:hint="eastAsia"/>
                <w:color w:val="000000"/>
                <w:kern w:val="0"/>
                <w:sz w:val="18"/>
                <w:szCs w:val="18"/>
                <w:lang w:bidi="ar"/>
              </w:rPr>
              <w:t>月就业岗位补助，每人每月</w:t>
            </w:r>
            <w:r>
              <w:rPr>
                <w:rFonts w:ascii="宋体" w:hAnsi="宋体" w:cs="宋体" w:hint="eastAsia"/>
                <w:color w:val="000000"/>
                <w:kern w:val="0"/>
                <w:sz w:val="18"/>
                <w:szCs w:val="18"/>
                <w:lang w:bidi="ar"/>
              </w:rPr>
              <w:t>500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增加就业困难脱贫户收入。</w:t>
            </w:r>
          </w:p>
        </w:tc>
      </w:tr>
      <w:tr w:rsidR="003042B2">
        <w:trPr>
          <w:trHeight w:val="90"/>
        </w:trPr>
        <w:tc>
          <w:tcPr>
            <w:tcW w:w="31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享受补助就业困难脱贫人数</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513</w:t>
            </w:r>
            <w:r>
              <w:rPr>
                <w:rFonts w:ascii="宋体" w:hAnsi="宋体" w:cs="宋体" w:hint="eastAsia"/>
                <w:color w:val="000000"/>
                <w:kern w:val="0"/>
                <w:sz w:val="18"/>
                <w:szCs w:val="18"/>
                <w:lang w:bidi="ar"/>
              </w:rPr>
              <w:t>人</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补助发放准确率</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补助资金发放及时率</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补助标准</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人·月</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037"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增加脱贫户家庭收入</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有效增加</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建档立卡脱贫劳动力就业人数</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513</w:t>
            </w:r>
            <w:r>
              <w:rPr>
                <w:rFonts w:ascii="宋体" w:hAnsi="宋体" w:cs="宋体" w:hint="eastAsia"/>
                <w:color w:val="000000"/>
                <w:kern w:val="0"/>
                <w:sz w:val="18"/>
                <w:szCs w:val="18"/>
                <w:lang w:bidi="ar"/>
              </w:rPr>
              <w:t>人</w:t>
            </w:r>
          </w:p>
        </w:tc>
      </w:tr>
      <w:tr w:rsidR="003042B2">
        <w:trPr>
          <w:trHeight w:val="960"/>
        </w:trPr>
        <w:tc>
          <w:tcPr>
            <w:tcW w:w="31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26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受益脱贫人口满意度</w:t>
            </w:r>
          </w:p>
        </w:tc>
        <w:tc>
          <w:tcPr>
            <w:tcW w:w="1895"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Chars="0" w:left="0"/>
      </w:pPr>
    </w:p>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71"/>
        <w:gridCol w:w="1037"/>
        <w:gridCol w:w="2157"/>
        <w:gridCol w:w="2939"/>
        <w:gridCol w:w="1632"/>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0"/>
        </w:trPr>
        <w:tc>
          <w:tcPr>
            <w:tcW w:w="964"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9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proofErr w:type="gramStart"/>
            <w:r>
              <w:rPr>
                <w:rFonts w:ascii="宋体" w:hAnsi="宋体" w:cs="宋体" w:hint="eastAsia"/>
                <w:b/>
                <w:color w:val="000000"/>
                <w:kern w:val="0"/>
                <w:sz w:val="18"/>
                <w:szCs w:val="18"/>
                <w:lang w:bidi="ar"/>
              </w:rPr>
              <w:t>尉犁县喀尔</w:t>
            </w:r>
            <w:proofErr w:type="gramEnd"/>
            <w:r>
              <w:rPr>
                <w:rFonts w:ascii="宋体" w:hAnsi="宋体" w:cs="宋体" w:hint="eastAsia"/>
                <w:b/>
                <w:color w:val="000000"/>
                <w:kern w:val="0"/>
                <w:sz w:val="18"/>
                <w:szCs w:val="18"/>
                <w:lang w:bidi="ar"/>
              </w:rPr>
              <w:t>曲</w:t>
            </w:r>
            <w:proofErr w:type="gramStart"/>
            <w:r>
              <w:rPr>
                <w:rFonts w:ascii="宋体" w:hAnsi="宋体" w:cs="宋体" w:hint="eastAsia"/>
                <w:b/>
                <w:color w:val="000000"/>
                <w:kern w:val="0"/>
                <w:sz w:val="18"/>
                <w:szCs w:val="18"/>
                <w:lang w:bidi="ar"/>
              </w:rPr>
              <w:t>尕</w:t>
            </w:r>
            <w:proofErr w:type="gramEnd"/>
            <w:r>
              <w:rPr>
                <w:rFonts w:ascii="宋体" w:hAnsi="宋体" w:cs="宋体" w:hint="eastAsia"/>
                <w:b/>
                <w:color w:val="000000"/>
                <w:kern w:val="0"/>
                <w:sz w:val="18"/>
                <w:szCs w:val="18"/>
                <w:lang w:bidi="ar"/>
              </w:rPr>
              <w:t>乡农村污水整治项目</w:t>
            </w:r>
          </w:p>
        </w:tc>
        <w:tc>
          <w:tcPr>
            <w:tcW w:w="176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978"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伊再提江·沙吾尔</w:t>
            </w:r>
            <w:r>
              <w:rPr>
                <w:rFonts w:ascii="宋体" w:hAnsi="宋体" w:cs="宋体" w:hint="eastAsia"/>
                <w:color w:val="000000"/>
                <w:kern w:val="0"/>
                <w:sz w:val="18"/>
                <w:szCs w:val="18"/>
                <w:lang w:bidi="ar"/>
              </w:rPr>
              <w:t>13779696888</w:t>
            </w:r>
          </w:p>
        </w:tc>
      </w:tr>
      <w:tr w:rsidR="003042B2">
        <w:trPr>
          <w:trHeight w:val="345"/>
        </w:trPr>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喀尔曲</w:t>
            </w:r>
            <w:proofErr w:type="gramStart"/>
            <w:r>
              <w:rPr>
                <w:rFonts w:ascii="宋体" w:hAnsi="宋体" w:cs="宋体" w:hint="eastAsia"/>
                <w:color w:val="000000"/>
                <w:kern w:val="0"/>
                <w:sz w:val="18"/>
                <w:szCs w:val="18"/>
                <w:lang w:bidi="ar"/>
              </w:rPr>
              <w:t>尕</w:t>
            </w:r>
            <w:proofErr w:type="gramEnd"/>
            <w:r>
              <w:rPr>
                <w:rFonts w:ascii="宋体" w:hAnsi="宋体" w:cs="宋体" w:hint="eastAsia"/>
                <w:color w:val="000000"/>
                <w:kern w:val="0"/>
                <w:sz w:val="18"/>
                <w:szCs w:val="18"/>
                <w:lang w:bidi="ar"/>
              </w:rPr>
              <w:t>乡人民政府</w:t>
            </w:r>
          </w:p>
        </w:tc>
      </w:tr>
      <w:tr w:rsidR="003042B2">
        <w:trPr>
          <w:trHeight w:val="420"/>
        </w:trPr>
        <w:tc>
          <w:tcPr>
            <w:tcW w:w="96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74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60.00 </w:t>
            </w:r>
          </w:p>
        </w:tc>
      </w:tr>
      <w:tr w:rsidR="003042B2">
        <w:trPr>
          <w:trHeight w:val="390"/>
        </w:trPr>
        <w:tc>
          <w:tcPr>
            <w:tcW w:w="96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74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60.00 </w:t>
            </w:r>
          </w:p>
        </w:tc>
      </w:tr>
      <w:tr w:rsidR="003042B2">
        <w:trPr>
          <w:trHeight w:val="375"/>
        </w:trPr>
        <w:tc>
          <w:tcPr>
            <w:tcW w:w="96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74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435"/>
        </w:trPr>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5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对喀尔曲</w:t>
            </w:r>
            <w:proofErr w:type="gramStart"/>
            <w:r>
              <w:rPr>
                <w:rFonts w:ascii="宋体" w:hAnsi="宋体" w:cs="宋体" w:hint="eastAsia"/>
                <w:color w:val="000000"/>
                <w:kern w:val="0"/>
                <w:sz w:val="18"/>
                <w:szCs w:val="18"/>
                <w:lang w:bidi="ar"/>
              </w:rPr>
              <w:t>尕</w:t>
            </w:r>
            <w:proofErr w:type="gramEnd"/>
            <w:r>
              <w:rPr>
                <w:rFonts w:ascii="宋体" w:hAnsi="宋体" w:cs="宋体" w:hint="eastAsia"/>
                <w:color w:val="000000"/>
                <w:kern w:val="0"/>
                <w:sz w:val="18"/>
                <w:szCs w:val="18"/>
                <w:lang w:bidi="ar"/>
              </w:rPr>
              <w:t>乡进行人居环境整治提升，改造三格式污水收集设施</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处，改善农村卫生环境，提高生活质量。</w:t>
            </w:r>
          </w:p>
        </w:tc>
      </w:tr>
      <w:tr w:rsidR="003042B2">
        <w:trPr>
          <w:trHeight w:val="495"/>
        </w:trPr>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94"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改造污水收集设施数量</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处</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94"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工程完成及时率</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污水收集设施改造费用</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处</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受益建档立卡脱贫人口数</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人</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设备使用年限</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年</w:t>
            </w:r>
          </w:p>
        </w:tc>
      </w:tr>
      <w:tr w:rsidR="003042B2">
        <w:trPr>
          <w:trHeight w:val="96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受益脱贫人口满意度</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65"/>
        <w:gridCol w:w="1002"/>
        <w:gridCol w:w="2087"/>
        <w:gridCol w:w="2826"/>
        <w:gridCol w:w="1856"/>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840"/>
        </w:trPr>
        <w:tc>
          <w:tcPr>
            <w:tcW w:w="940"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5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尉犁县兴平镇农村污水整治项目</w:t>
            </w:r>
          </w:p>
        </w:tc>
        <w:tc>
          <w:tcPr>
            <w:tcW w:w="169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111"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阿迪力·马木提</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17309969884</w:t>
            </w:r>
            <w:r>
              <w:rPr>
                <w:rFonts w:ascii="宋体" w:hAnsi="宋体" w:cs="宋体" w:hint="eastAsia"/>
                <w:color w:val="000000"/>
                <w:kern w:val="0"/>
                <w:sz w:val="18"/>
                <w:szCs w:val="18"/>
                <w:lang w:bidi="ar"/>
              </w:rPr>
              <w:t>）</w:t>
            </w:r>
          </w:p>
        </w:tc>
      </w:tr>
      <w:tr w:rsidR="003042B2">
        <w:trPr>
          <w:trHeight w:val="285"/>
        </w:trPr>
        <w:tc>
          <w:tcPr>
            <w:tcW w:w="940"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兴平镇人民政府</w:t>
            </w:r>
          </w:p>
        </w:tc>
      </w:tr>
      <w:tr w:rsidR="003042B2">
        <w:trPr>
          <w:trHeight w:val="420"/>
        </w:trPr>
        <w:tc>
          <w:tcPr>
            <w:tcW w:w="94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left"/>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80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470</w:t>
            </w:r>
          </w:p>
        </w:tc>
      </w:tr>
      <w:tr w:rsidR="003042B2">
        <w:trPr>
          <w:trHeight w:val="390"/>
        </w:trPr>
        <w:tc>
          <w:tcPr>
            <w:tcW w:w="94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80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470</w:t>
            </w:r>
          </w:p>
        </w:tc>
      </w:tr>
      <w:tr w:rsidR="003042B2">
        <w:trPr>
          <w:trHeight w:val="375"/>
        </w:trPr>
        <w:tc>
          <w:tcPr>
            <w:tcW w:w="94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80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r>
      <w:tr w:rsidR="003042B2">
        <w:trPr>
          <w:trHeight w:val="190"/>
        </w:trPr>
        <w:tc>
          <w:tcPr>
            <w:tcW w:w="33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6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725"/>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6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：对巴西阿瓦提村进行人居环境整治提升，按照</w:t>
            </w:r>
            <w:r>
              <w:rPr>
                <w:rFonts w:ascii="宋体" w:hAnsi="宋体" w:cs="宋体" w:hint="eastAsia"/>
                <w:color w:val="000000"/>
                <w:kern w:val="0"/>
                <w:sz w:val="18"/>
                <w:szCs w:val="18"/>
                <w:lang w:bidi="ar"/>
              </w:rPr>
              <w:t>10000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户标准为村内</w:t>
            </w:r>
            <w:r>
              <w:rPr>
                <w:rFonts w:ascii="宋体" w:hAnsi="宋体" w:cs="宋体" w:hint="eastAsia"/>
                <w:color w:val="000000"/>
                <w:kern w:val="0"/>
                <w:sz w:val="18"/>
                <w:szCs w:val="18"/>
                <w:lang w:bidi="ar"/>
              </w:rPr>
              <w:t>470</w:t>
            </w:r>
            <w:r>
              <w:rPr>
                <w:rFonts w:ascii="宋体" w:hAnsi="宋体" w:cs="宋体" w:hint="eastAsia"/>
                <w:color w:val="000000"/>
                <w:kern w:val="0"/>
                <w:sz w:val="18"/>
                <w:szCs w:val="18"/>
                <w:lang w:bidi="ar"/>
              </w:rPr>
              <w:t>户常住户改造大三格式集中污水收集系统。</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：解决农村污水带来的环境污染等，改善农村卫生环境，提高生活质量。</w:t>
            </w:r>
          </w:p>
        </w:tc>
      </w:tr>
      <w:tr w:rsidR="003042B2">
        <w:trPr>
          <w:trHeight w:val="115"/>
        </w:trPr>
        <w:tc>
          <w:tcPr>
            <w:tcW w:w="33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6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195"/>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脱贫户村人居环境整治个数</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10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污水收集系统改造户数</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470</w:t>
            </w:r>
            <w:r>
              <w:rPr>
                <w:rFonts w:ascii="宋体" w:hAnsi="宋体" w:cs="宋体" w:hint="eastAsia"/>
                <w:color w:val="000000"/>
                <w:kern w:val="0"/>
                <w:sz w:val="18"/>
                <w:szCs w:val="18"/>
                <w:lang w:bidi="ar"/>
              </w:rPr>
              <w:t>户</w:t>
            </w:r>
          </w:p>
        </w:tc>
      </w:tr>
      <w:tr w:rsidR="003042B2">
        <w:trPr>
          <w:trHeight w:val="21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88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项目按计划开工时间</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月</w:t>
            </w:r>
          </w:p>
        </w:tc>
      </w:tr>
      <w:tr w:rsidR="003042B2">
        <w:trPr>
          <w:trHeight w:val="88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项目按计划完工时间</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w:t>
            </w:r>
          </w:p>
        </w:tc>
      </w:tr>
      <w:tr w:rsidR="003042B2">
        <w:trPr>
          <w:trHeight w:val="435"/>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污水设施改造补助标准</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户</w:t>
            </w:r>
          </w:p>
        </w:tc>
      </w:tr>
      <w:tr w:rsidR="003042B2">
        <w:trPr>
          <w:trHeight w:val="88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受益建档立卡脱贫户数</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20</w:t>
            </w:r>
            <w:r>
              <w:rPr>
                <w:rFonts w:ascii="宋体" w:hAnsi="宋体" w:cs="宋体" w:hint="eastAsia"/>
                <w:color w:val="000000"/>
                <w:kern w:val="0"/>
                <w:sz w:val="18"/>
                <w:szCs w:val="18"/>
                <w:lang w:bidi="ar"/>
              </w:rPr>
              <w:t>户</w:t>
            </w:r>
          </w:p>
        </w:tc>
      </w:tr>
      <w:tr w:rsidR="003042B2">
        <w:trPr>
          <w:trHeight w:val="88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2"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改善农村卫生环境</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有效改善</w:t>
            </w:r>
          </w:p>
        </w:tc>
      </w:tr>
      <w:tr w:rsidR="003042B2">
        <w:trPr>
          <w:trHeight w:val="880"/>
        </w:trPr>
        <w:tc>
          <w:tcPr>
            <w:tcW w:w="33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69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1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54"/>
        <w:gridCol w:w="1005"/>
        <w:gridCol w:w="2092"/>
        <w:gridCol w:w="2856"/>
        <w:gridCol w:w="1829"/>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60"/>
        </w:trPr>
        <w:tc>
          <w:tcPr>
            <w:tcW w:w="935"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w:t>
            </w: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农村污水整治项目</w:t>
            </w:r>
          </w:p>
        </w:tc>
        <w:tc>
          <w:tcPr>
            <w:tcW w:w="171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09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努如木</w:t>
            </w:r>
            <w:proofErr w:type="gramEnd"/>
            <w:r>
              <w:rPr>
                <w:rFonts w:ascii="宋体" w:hAnsi="宋体" w:cs="宋体" w:hint="eastAsia"/>
                <w:color w:val="000000"/>
                <w:kern w:val="0"/>
                <w:sz w:val="18"/>
                <w:szCs w:val="18"/>
                <w:lang w:bidi="ar"/>
              </w:rPr>
              <w:t>江·牙合</w:t>
            </w:r>
            <w:proofErr w:type="gramStart"/>
            <w:r>
              <w:rPr>
                <w:rFonts w:ascii="宋体" w:hAnsi="宋体" w:cs="宋体" w:hint="eastAsia"/>
                <w:color w:val="000000"/>
                <w:kern w:val="0"/>
                <w:sz w:val="18"/>
                <w:szCs w:val="18"/>
                <w:lang w:bidi="ar"/>
              </w:rPr>
              <w:t>甫</w:t>
            </w:r>
            <w:proofErr w:type="gramEnd"/>
            <w:r>
              <w:rPr>
                <w:rFonts w:ascii="宋体" w:hAnsi="宋体" w:cs="宋体" w:hint="eastAsia"/>
                <w:color w:val="000000"/>
                <w:kern w:val="0"/>
                <w:sz w:val="18"/>
                <w:szCs w:val="18"/>
                <w:lang w:bidi="ar"/>
              </w:rPr>
              <w:t>18095805584</w:t>
            </w:r>
          </w:p>
        </w:tc>
      </w:tr>
      <w:tr w:rsidR="003042B2">
        <w:trPr>
          <w:trHeight w:val="345"/>
        </w:trPr>
        <w:tc>
          <w:tcPr>
            <w:tcW w:w="93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人民政府</w:t>
            </w:r>
          </w:p>
        </w:tc>
      </w:tr>
      <w:tr w:rsidR="003042B2">
        <w:trPr>
          <w:trHeight w:val="420"/>
        </w:trPr>
        <w:tc>
          <w:tcPr>
            <w:tcW w:w="9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80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15.00 </w:t>
            </w:r>
          </w:p>
        </w:tc>
      </w:tr>
      <w:tr w:rsidR="003042B2">
        <w:trPr>
          <w:trHeight w:val="390"/>
        </w:trPr>
        <w:tc>
          <w:tcPr>
            <w:tcW w:w="93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其中：财政拨款</w:t>
            </w:r>
          </w:p>
        </w:tc>
        <w:tc>
          <w:tcPr>
            <w:tcW w:w="280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15.00 </w:t>
            </w:r>
          </w:p>
        </w:tc>
      </w:tr>
      <w:tr w:rsidR="003042B2">
        <w:trPr>
          <w:trHeight w:val="375"/>
        </w:trPr>
        <w:tc>
          <w:tcPr>
            <w:tcW w:w="93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80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435"/>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102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对琼库勒村进行人居环境整治提升，对村内</w:t>
            </w: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户常住户实施无害</w:t>
            </w:r>
            <w:proofErr w:type="gramStart"/>
            <w:r>
              <w:rPr>
                <w:rFonts w:ascii="宋体" w:hAnsi="宋体" w:cs="宋体" w:hint="eastAsia"/>
                <w:color w:val="000000"/>
                <w:kern w:val="0"/>
                <w:sz w:val="18"/>
                <w:szCs w:val="18"/>
                <w:lang w:bidi="ar"/>
              </w:rPr>
              <w:t>化卫生</w:t>
            </w:r>
            <w:proofErr w:type="gramEnd"/>
            <w:r>
              <w:rPr>
                <w:rFonts w:ascii="宋体" w:hAnsi="宋体" w:cs="宋体" w:hint="eastAsia"/>
                <w:color w:val="000000"/>
                <w:kern w:val="0"/>
                <w:sz w:val="18"/>
                <w:szCs w:val="18"/>
                <w:lang w:bidi="ar"/>
              </w:rPr>
              <w:t>厕所改造，修建三格式化粪池</w:t>
            </w: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座。项目的实施，提高农村卫生环境，改善农民生活质量，推动农村生态文明建设。</w:t>
            </w:r>
          </w:p>
        </w:tc>
      </w:tr>
      <w:tr w:rsidR="003042B2">
        <w:trPr>
          <w:trHeight w:val="740"/>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5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改造三格式粪池工程数量</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座</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109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项目按计划开工时间</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项目按计划完工时间</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改造三格式粪池成本控制数</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万元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座</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改善农村卫生环境</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有效改善</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项目受益群众户数</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=15</w:t>
            </w:r>
            <w:r>
              <w:rPr>
                <w:rFonts w:ascii="宋体" w:hAnsi="宋体" w:cs="宋体"/>
                <w:color w:val="000000"/>
                <w:kern w:val="0"/>
                <w:sz w:val="18"/>
                <w:szCs w:val="18"/>
                <w:lang w:bidi="ar"/>
              </w:rPr>
              <w:t>户</w:t>
            </w:r>
          </w:p>
        </w:tc>
      </w:tr>
      <w:tr w:rsidR="003042B2">
        <w:trPr>
          <w:trHeight w:val="74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71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bl>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tbl>
      <w:tblPr>
        <w:tblW w:w="5000" w:type="pct"/>
        <w:tblCellMar>
          <w:left w:w="0" w:type="dxa"/>
          <w:right w:w="0" w:type="dxa"/>
        </w:tblCellMar>
        <w:tblLook w:val="04A0" w:firstRow="1" w:lastRow="0" w:firstColumn="1" w:lastColumn="0" w:noHBand="0" w:noVBand="1"/>
      </w:tblPr>
      <w:tblGrid>
        <w:gridCol w:w="574"/>
        <w:gridCol w:w="1032"/>
        <w:gridCol w:w="2142"/>
        <w:gridCol w:w="2816"/>
        <w:gridCol w:w="1772"/>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790"/>
        </w:trPr>
        <w:tc>
          <w:tcPr>
            <w:tcW w:w="963"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古勒巴格乡阿克其</w:t>
            </w:r>
            <w:proofErr w:type="gramStart"/>
            <w:r>
              <w:rPr>
                <w:rFonts w:ascii="宋体" w:hAnsi="宋体" w:cs="宋体" w:hint="eastAsia"/>
                <w:color w:val="000000"/>
                <w:kern w:val="0"/>
                <w:sz w:val="18"/>
                <w:szCs w:val="18"/>
                <w:lang w:bidi="ar"/>
              </w:rPr>
              <w:t>开村粪污</w:t>
            </w:r>
            <w:proofErr w:type="gramEnd"/>
            <w:r>
              <w:rPr>
                <w:rFonts w:ascii="宋体" w:hAnsi="宋体" w:cs="宋体" w:hint="eastAsia"/>
                <w:color w:val="000000"/>
                <w:kern w:val="0"/>
                <w:sz w:val="18"/>
                <w:szCs w:val="18"/>
                <w:lang w:bidi="ar"/>
              </w:rPr>
              <w:t>、生活垃圾处理工程项目</w:t>
            </w:r>
          </w:p>
        </w:tc>
        <w:tc>
          <w:tcPr>
            <w:tcW w:w="1689"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项目负责人及联系电话</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吾买尔</w:t>
            </w:r>
            <w:proofErr w:type="gramEnd"/>
            <w:r>
              <w:rPr>
                <w:rFonts w:ascii="宋体" w:hAnsi="宋体" w:cs="宋体" w:hint="eastAsia"/>
                <w:color w:val="000000"/>
                <w:kern w:val="0"/>
                <w:sz w:val="18"/>
                <w:szCs w:val="18"/>
                <w:lang w:bidi="ar"/>
              </w:rPr>
              <w:t>江·甫拉提（</w:t>
            </w:r>
            <w:r>
              <w:rPr>
                <w:rFonts w:ascii="宋体" w:hAnsi="宋体" w:cs="宋体" w:hint="eastAsia"/>
                <w:color w:val="000000"/>
                <w:kern w:val="0"/>
                <w:sz w:val="18"/>
                <w:szCs w:val="18"/>
                <w:lang w:bidi="ar"/>
              </w:rPr>
              <w:t>13999602244</w:t>
            </w:r>
            <w:r>
              <w:rPr>
                <w:rFonts w:ascii="宋体" w:hAnsi="宋体" w:cs="宋体" w:hint="eastAsia"/>
                <w:color w:val="000000"/>
                <w:kern w:val="0"/>
                <w:sz w:val="18"/>
                <w:szCs w:val="18"/>
                <w:lang w:bidi="ar"/>
              </w:rPr>
              <w:t>）</w:t>
            </w:r>
          </w:p>
        </w:tc>
      </w:tr>
      <w:tr w:rsidR="003042B2">
        <w:trPr>
          <w:trHeight w:val="220"/>
        </w:trPr>
        <w:tc>
          <w:tcPr>
            <w:tcW w:w="9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古勒巴格乡人民政府</w:t>
            </w:r>
          </w:p>
        </w:tc>
      </w:tr>
      <w:tr w:rsidR="003042B2">
        <w:trPr>
          <w:trHeight w:val="170"/>
        </w:trPr>
        <w:tc>
          <w:tcPr>
            <w:tcW w:w="96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资金情况</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（万元）</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396.00 </w:t>
            </w:r>
          </w:p>
        </w:tc>
      </w:tr>
      <w:tr w:rsidR="003042B2">
        <w:trPr>
          <w:trHeight w:val="170"/>
        </w:trPr>
        <w:tc>
          <w:tcPr>
            <w:tcW w:w="96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396.00 </w:t>
            </w:r>
          </w:p>
        </w:tc>
      </w:tr>
      <w:tr w:rsidR="003042B2">
        <w:trPr>
          <w:trHeight w:val="90"/>
        </w:trPr>
        <w:tc>
          <w:tcPr>
            <w:tcW w:w="96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其他资金</w:t>
            </w:r>
          </w:p>
        </w:tc>
        <w:tc>
          <w:tcPr>
            <w:tcW w:w="2751"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90"/>
        </w:trPr>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总体目标</w:t>
            </w:r>
          </w:p>
        </w:tc>
        <w:tc>
          <w:tcPr>
            <w:tcW w:w="465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年度目标</w:t>
            </w:r>
          </w:p>
        </w:tc>
      </w:tr>
      <w:tr w:rsidR="003042B2">
        <w:trPr>
          <w:trHeight w:val="13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4655"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：铺设粪污收集管道</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公里，为</w:t>
            </w:r>
            <w:r>
              <w:rPr>
                <w:rFonts w:ascii="宋体" w:hAnsi="宋体" w:cs="宋体" w:hint="eastAsia"/>
                <w:color w:val="000000"/>
                <w:kern w:val="0"/>
                <w:sz w:val="18"/>
                <w:szCs w:val="18"/>
                <w:lang w:bidi="ar"/>
              </w:rPr>
              <w:t>123</w:t>
            </w:r>
            <w:r>
              <w:rPr>
                <w:rFonts w:ascii="宋体" w:hAnsi="宋体" w:cs="宋体" w:hint="eastAsia"/>
                <w:color w:val="000000"/>
                <w:kern w:val="0"/>
                <w:sz w:val="18"/>
                <w:szCs w:val="18"/>
                <w:lang w:bidi="ar"/>
              </w:rPr>
              <w:t>户农户建设日处理量达</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立方米的大</w:t>
            </w:r>
            <w:proofErr w:type="gramStart"/>
            <w:r>
              <w:rPr>
                <w:rFonts w:ascii="宋体" w:hAnsi="宋体" w:cs="宋体" w:hint="eastAsia"/>
                <w:color w:val="000000"/>
                <w:kern w:val="0"/>
                <w:sz w:val="18"/>
                <w:szCs w:val="18"/>
                <w:lang w:bidi="ar"/>
              </w:rPr>
              <w:t>三格粪污</w:t>
            </w:r>
            <w:proofErr w:type="gramEnd"/>
            <w:r>
              <w:rPr>
                <w:rFonts w:ascii="宋体" w:hAnsi="宋体" w:cs="宋体" w:hint="eastAsia"/>
                <w:color w:val="000000"/>
                <w:kern w:val="0"/>
                <w:sz w:val="18"/>
                <w:szCs w:val="18"/>
                <w:lang w:bidi="ar"/>
              </w:rPr>
              <w:t>收集处理设备</w:t>
            </w:r>
            <w:r>
              <w:rPr>
                <w:rFonts w:ascii="宋体" w:hAnsi="宋体" w:cs="宋体" w:hint="eastAsia"/>
                <w:color w:val="000000"/>
                <w:kern w:val="0"/>
                <w:sz w:val="18"/>
                <w:szCs w:val="18"/>
                <w:lang w:bidi="ar"/>
              </w:rPr>
              <w:t>33</w:t>
            </w:r>
            <w:r>
              <w:rPr>
                <w:rFonts w:ascii="宋体" w:hAnsi="宋体" w:cs="宋体" w:hint="eastAsia"/>
                <w:color w:val="000000"/>
                <w:kern w:val="0"/>
                <w:sz w:val="18"/>
                <w:szCs w:val="18"/>
                <w:lang w:bidi="ar"/>
              </w:rPr>
              <w:t>个，新建垃圾分类收集屋</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座，</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万元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座，内配垃圾桶。</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：改善村</w:t>
            </w:r>
            <w:proofErr w:type="gramStart"/>
            <w:r>
              <w:rPr>
                <w:rFonts w:ascii="宋体" w:hAnsi="宋体" w:cs="宋体" w:hint="eastAsia"/>
                <w:color w:val="000000"/>
                <w:kern w:val="0"/>
                <w:sz w:val="18"/>
                <w:szCs w:val="18"/>
                <w:lang w:bidi="ar"/>
              </w:rPr>
              <w:t>内人居</w:t>
            </w:r>
            <w:proofErr w:type="gramEnd"/>
            <w:r>
              <w:rPr>
                <w:rFonts w:ascii="宋体" w:hAnsi="宋体" w:cs="宋体" w:hint="eastAsia"/>
                <w:color w:val="000000"/>
                <w:kern w:val="0"/>
                <w:sz w:val="18"/>
                <w:szCs w:val="18"/>
                <w:lang w:bidi="ar"/>
              </w:rPr>
              <w:t>环境，提高村内基础设施建设。</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：群众满意度达</w:t>
            </w:r>
            <w:r>
              <w:rPr>
                <w:rFonts w:ascii="宋体" w:hAnsi="宋体" w:cs="宋体" w:hint="eastAsia"/>
                <w:color w:val="000000"/>
                <w:kern w:val="0"/>
                <w:sz w:val="18"/>
                <w:szCs w:val="18"/>
                <w:lang w:bidi="ar"/>
              </w:rPr>
              <w:t>95%</w:t>
            </w:r>
            <w:r>
              <w:rPr>
                <w:rFonts w:ascii="宋体" w:hAnsi="宋体" w:cs="宋体" w:hint="eastAsia"/>
                <w:color w:val="000000"/>
                <w:kern w:val="0"/>
                <w:sz w:val="18"/>
                <w:szCs w:val="18"/>
                <w:lang w:bidi="ar"/>
              </w:rPr>
              <w:t>以上。</w:t>
            </w:r>
          </w:p>
        </w:tc>
      </w:tr>
      <w:tr w:rsidR="003042B2">
        <w:trPr>
          <w:trHeight w:val="265"/>
        </w:trPr>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绩效指标</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指标值</w:t>
            </w:r>
          </w:p>
        </w:tc>
      </w:tr>
      <w:tr w:rsidR="003042B2">
        <w:trPr>
          <w:trHeight w:val="275"/>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w:t>
            </w:r>
          </w:p>
        </w:tc>
        <w:tc>
          <w:tcPr>
            <w:tcW w:w="12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脱贫村人居环境整治个数</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9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铺设粪污管道长度</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公里</w:t>
            </w:r>
          </w:p>
        </w:tc>
      </w:tr>
      <w:tr w:rsidR="003042B2">
        <w:trPr>
          <w:trHeight w:val="52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建设垃圾收集屋数量</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座</w:t>
            </w:r>
          </w:p>
        </w:tc>
      </w:tr>
      <w:tr w:rsidR="003042B2">
        <w:trPr>
          <w:trHeight w:val="52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项目验收合格率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52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粪污处理管道设备使用率</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205"/>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项目完成时限</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月前</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铺设粪污管道及设施等费用</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354</w:t>
            </w:r>
            <w:r>
              <w:rPr>
                <w:rFonts w:ascii="宋体" w:hAnsi="宋体" w:cs="宋体" w:hint="eastAsia"/>
                <w:color w:val="000000"/>
                <w:kern w:val="0"/>
                <w:sz w:val="18"/>
                <w:szCs w:val="18"/>
                <w:lang w:bidi="ar"/>
              </w:rPr>
              <w:t>万元</w:t>
            </w:r>
          </w:p>
        </w:tc>
      </w:tr>
      <w:tr w:rsidR="003042B2">
        <w:trPr>
          <w:trHeight w:val="6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建设垃圾收集屋等费用</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20</w:t>
            </w:r>
            <w:r>
              <w:rPr>
                <w:rFonts w:ascii="宋体" w:hAnsi="宋体" w:cs="宋体" w:hint="eastAsia"/>
                <w:color w:val="000000"/>
                <w:kern w:val="0"/>
                <w:sz w:val="18"/>
                <w:szCs w:val="18"/>
                <w:lang w:bidi="ar"/>
              </w:rPr>
              <w:t>万元</w:t>
            </w:r>
          </w:p>
        </w:tc>
      </w:tr>
      <w:tr w:rsidR="003042B2">
        <w:trPr>
          <w:trHeight w:val="3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项目前期费</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22</w:t>
            </w:r>
            <w:r>
              <w:rPr>
                <w:rFonts w:ascii="宋体" w:hAnsi="宋体" w:cs="宋体" w:hint="eastAsia"/>
                <w:color w:val="000000"/>
                <w:kern w:val="0"/>
                <w:sz w:val="18"/>
                <w:szCs w:val="18"/>
                <w:lang w:bidi="ar"/>
              </w:rPr>
              <w:t>万元</w:t>
            </w:r>
          </w:p>
        </w:tc>
      </w:tr>
      <w:tr w:rsidR="003042B2">
        <w:trPr>
          <w:trHeight w:val="50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绩效指标</w:t>
            </w:r>
          </w:p>
        </w:tc>
        <w:tc>
          <w:tcPr>
            <w:tcW w:w="12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村内粪污处理量</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r w:rsidR="003042B2">
        <w:trPr>
          <w:trHeight w:val="145"/>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改善村</w:t>
            </w:r>
            <w:proofErr w:type="gramStart"/>
            <w:r>
              <w:rPr>
                <w:rFonts w:ascii="宋体" w:hAnsi="宋体" w:cs="宋体" w:hint="eastAsia"/>
                <w:color w:val="000000"/>
                <w:kern w:val="0"/>
                <w:sz w:val="18"/>
                <w:szCs w:val="18"/>
                <w:lang w:bidi="ar"/>
              </w:rPr>
              <w:t>内人居</w:t>
            </w:r>
            <w:proofErr w:type="gramEnd"/>
            <w:r>
              <w:rPr>
                <w:rFonts w:ascii="宋体" w:hAnsi="宋体" w:cs="宋体" w:hint="eastAsia"/>
                <w:color w:val="000000"/>
                <w:kern w:val="0"/>
                <w:sz w:val="18"/>
                <w:szCs w:val="18"/>
                <w:lang w:bidi="ar"/>
              </w:rPr>
              <w:t>环境</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有效改善</w:t>
            </w:r>
          </w:p>
        </w:tc>
      </w:tr>
      <w:tr w:rsidR="003042B2">
        <w:trPr>
          <w:trHeight w:val="285"/>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受益农户</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123</w:t>
            </w:r>
            <w:r>
              <w:rPr>
                <w:rFonts w:ascii="宋体" w:hAnsi="宋体" w:cs="宋体" w:hint="eastAsia"/>
                <w:color w:val="000000"/>
                <w:kern w:val="0"/>
                <w:sz w:val="18"/>
                <w:szCs w:val="18"/>
                <w:lang w:bidi="ar"/>
              </w:rPr>
              <w:t>户</w:t>
            </w:r>
          </w:p>
        </w:tc>
      </w:tr>
      <w:tr w:rsidR="003042B2">
        <w:trPr>
          <w:trHeight w:val="760"/>
        </w:trPr>
        <w:tc>
          <w:tcPr>
            <w:tcW w:w="34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6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群众满意度</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tbl>
      <w:tblPr>
        <w:tblW w:w="5000" w:type="pct"/>
        <w:tblCellMar>
          <w:left w:w="0" w:type="dxa"/>
          <w:right w:w="0" w:type="dxa"/>
        </w:tblCellMar>
        <w:tblLook w:val="04A0" w:firstRow="1" w:lastRow="0" w:firstColumn="1" w:lastColumn="0" w:noHBand="0" w:noVBand="1"/>
      </w:tblPr>
      <w:tblGrid>
        <w:gridCol w:w="486"/>
        <w:gridCol w:w="775"/>
        <w:gridCol w:w="1460"/>
        <w:gridCol w:w="2296"/>
        <w:gridCol w:w="900"/>
        <w:gridCol w:w="909"/>
        <w:gridCol w:w="1510"/>
      </w:tblGrid>
      <w:tr w:rsidR="003042B2">
        <w:trPr>
          <w:trHeight w:val="825"/>
        </w:trPr>
        <w:tc>
          <w:tcPr>
            <w:tcW w:w="5000" w:type="pct"/>
            <w:gridSpan w:val="7"/>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kern w:val="0"/>
                <w:sz w:val="32"/>
                <w:szCs w:val="32"/>
                <w:lang w:bidi="ar"/>
              </w:rPr>
            </w:pPr>
            <w:r>
              <w:rPr>
                <w:rFonts w:ascii="宋体" w:hAnsi="宋体" w:cs="宋体" w:hint="eastAsia"/>
                <w:b/>
                <w:color w:val="000000"/>
                <w:kern w:val="0"/>
                <w:sz w:val="48"/>
                <w:szCs w:val="48"/>
                <w:lang w:bidi="ar"/>
              </w:rPr>
              <w:lastRenderedPageBreak/>
              <w:t>绩效目标申报表</w:t>
            </w:r>
          </w:p>
        </w:tc>
      </w:tr>
      <w:tr w:rsidR="003042B2">
        <w:trPr>
          <w:trHeight w:val="660"/>
        </w:trPr>
        <w:tc>
          <w:tcPr>
            <w:tcW w:w="5000" w:type="pct"/>
            <w:gridSpan w:val="7"/>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kern w:val="0"/>
                <w:sz w:val="32"/>
                <w:szCs w:val="32"/>
                <w:lang w:bidi="ar"/>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350"/>
        </w:trPr>
        <w:tc>
          <w:tcPr>
            <w:tcW w:w="1632"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9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尉犁县边销茶推广普及项目</w:t>
            </w:r>
          </w:p>
        </w:tc>
        <w:tc>
          <w:tcPr>
            <w:tcW w:w="5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项目负责人及电话</w:t>
            </w:r>
          </w:p>
        </w:tc>
        <w:tc>
          <w:tcPr>
            <w:tcW w:w="9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成虎</w:t>
            </w:r>
            <w:r>
              <w:rPr>
                <w:rFonts w:ascii="宋体" w:hAnsi="宋体" w:cs="宋体" w:hint="eastAsia"/>
                <w:color w:val="000000"/>
                <w:kern w:val="0"/>
                <w:sz w:val="18"/>
                <w:szCs w:val="18"/>
                <w:lang w:bidi="ar"/>
              </w:rPr>
              <w:t>13579013288</w:t>
            </w:r>
          </w:p>
        </w:tc>
      </w:tr>
      <w:tr w:rsidR="003042B2">
        <w:trPr>
          <w:trHeight w:val="245"/>
        </w:trPr>
        <w:tc>
          <w:tcPr>
            <w:tcW w:w="1632"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9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尉犁县委统战部（民宗局）</w:t>
            </w:r>
          </w:p>
        </w:tc>
        <w:tc>
          <w:tcPr>
            <w:tcW w:w="5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9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尉犁县委统战部（民宗局）</w:t>
            </w:r>
          </w:p>
        </w:tc>
      </w:tr>
      <w:tr w:rsidR="003042B2">
        <w:trPr>
          <w:trHeight w:val="330"/>
        </w:trPr>
        <w:tc>
          <w:tcPr>
            <w:tcW w:w="163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30.00 </w:t>
            </w:r>
          </w:p>
        </w:tc>
      </w:tr>
      <w:tr w:rsidR="003042B2">
        <w:trPr>
          <w:trHeight w:val="240"/>
        </w:trPr>
        <w:tc>
          <w:tcPr>
            <w:tcW w:w="1632"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其中：本年财政拨款</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30.00 </w:t>
            </w:r>
          </w:p>
        </w:tc>
      </w:tr>
      <w:tr w:rsidR="003042B2">
        <w:trPr>
          <w:trHeight w:val="270"/>
        </w:trPr>
        <w:tc>
          <w:tcPr>
            <w:tcW w:w="1632"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b/>
                <w:color w:val="000000"/>
                <w:sz w:val="18"/>
                <w:szCs w:val="18"/>
              </w:rPr>
            </w:pP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150"/>
        </w:trPr>
        <w:tc>
          <w:tcPr>
            <w:tcW w:w="2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708" w:type="pct"/>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365"/>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708" w:type="pct"/>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目标：投资</w:t>
            </w:r>
            <w:r>
              <w:rPr>
                <w:rFonts w:ascii="宋体" w:hAnsi="宋体" w:cs="宋体" w:hint="eastAsia"/>
                <w:color w:val="000000"/>
                <w:kern w:val="0"/>
                <w:sz w:val="18"/>
                <w:szCs w:val="18"/>
                <w:lang w:bidi="ar"/>
              </w:rPr>
              <w:t>30</w:t>
            </w:r>
            <w:r>
              <w:rPr>
                <w:rFonts w:ascii="宋体" w:hAnsi="宋体" w:cs="宋体" w:hint="eastAsia"/>
                <w:color w:val="000000"/>
                <w:kern w:val="0"/>
                <w:sz w:val="18"/>
                <w:szCs w:val="18"/>
                <w:lang w:bidi="ar"/>
              </w:rPr>
              <w:t>万元，购买</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吨</w:t>
            </w:r>
            <w:proofErr w:type="gramStart"/>
            <w:r>
              <w:rPr>
                <w:rFonts w:ascii="宋体" w:hAnsi="宋体" w:cs="宋体" w:hint="eastAsia"/>
                <w:color w:val="000000"/>
                <w:kern w:val="0"/>
                <w:sz w:val="18"/>
                <w:szCs w:val="18"/>
                <w:lang w:bidi="ar"/>
              </w:rPr>
              <w:t>低氟边销茶</w:t>
            </w:r>
            <w:proofErr w:type="gramEnd"/>
            <w:r>
              <w:rPr>
                <w:rFonts w:ascii="宋体" w:hAnsi="宋体" w:cs="宋体" w:hint="eastAsia"/>
                <w:color w:val="000000"/>
                <w:kern w:val="0"/>
                <w:sz w:val="18"/>
                <w:szCs w:val="18"/>
                <w:lang w:bidi="ar"/>
              </w:rPr>
              <w:t>，对县域各族群众免费发放</w:t>
            </w:r>
            <w:proofErr w:type="gramStart"/>
            <w:r>
              <w:rPr>
                <w:rFonts w:ascii="宋体" w:hAnsi="宋体" w:cs="宋体" w:hint="eastAsia"/>
                <w:color w:val="000000"/>
                <w:kern w:val="0"/>
                <w:sz w:val="18"/>
                <w:szCs w:val="18"/>
                <w:lang w:bidi="ar"/>
              </w:rPr>
              <w:t>低氟边销茶</w:t>
            </w:r>
            <w:proofErr w:type="gramEnd"/>
            <w:r>
              <w:rPr>
                <w:rFonts w:ascii="宋体" w:hAnsi="宋体" w:cs="宋体" w:hint="eastAsia"/>
                <w:color w:val="000000"/>
                <w:kern w:val="0"/>
                <w:sz w:val="18"/>
                <w:szCs w:val="18"/>
                <w:lang w:bidi="ar"/>
              </w:rPr>
              <w:t>，计划发放</w:t>
            </w:r>
            <w:r>
              <w:rPr>
                <w:rFonts w:ascii="宋体" w:hAnsi="宋体" w:cs="宋体" w:hint="eastAsia"/>
                <w:color w:val="000000"/>
                <w:kern w:val="0"/>
                <w:sz w:val="18"/>
                <w:szCs w:val="18"/>
                <w:lang w:bidi="ar"/>
              </w:rPr>
              <w:t>5000</w:t>
            </w:r>
            <w:r>
              <w:rPr>
                <w:rFonts w:ascii="宋体" w:hAnsi="宋体" w:cs="宋体" w:hint="eastAsia"/>
                <w:color w:val="000000"/>
                <w:kern w:val="0"/>
                <w:sz w:val="18"/>
                <w:szCs w:val="18"/>
                <w:lang w:bidi="ar"/>
              </w:rPr>
              <w:t>户，倡导“健康饮茶”“送茶入户”遏制饮茶型低氟病的蔓延。</w:t>
            </w:r>
            <w:r>
              <w:rPr>
                <w:rFonts w:ascii="宋体" w:hAnsi="宋体" w:cs="宋体" w:hint="eastAsia"/>
                <w:color w:val="000000"/>
                <w:kern w:val="0"/>
                <w:sz w:val="18"/>
                <w:szCs w:val="18"/>
                <w:lang w:bidi="ar"/>
              </w:rPr>
              <w:t xml:space="preserve"> </w:t>
            </w:r>
          </w:p>
        </w:tc>
      </w:tr>
      <w:tr w:rsidR="003042B2">
        <w:trPr>
          <w:trHeight w:val="250"/>
        </w:trPr>
        <w:tc>
          <w:tcPr>
            <w:tcW w:w="29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16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87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边销茶采购规模</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吨</w:t>
            </w:r>
          </w:p>
        </w:tc>
      </w:tr>
      <w:tr w:rsidR="003042B2">
        <w:trPr>
          <w:trHeight w:val="40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发放户数</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5000</w:t>
            </w:r>
            <w:r>
              <w:rPr>
                <w:rFonts w:ascii="宋体" w:hAnsi="宋体" w:cs="宋体" w:hint="eastAsia"/>
                <w:color w:val="000000"/>
                <w:kern w:val="0"/>
                <w:sz w:val="18"/>
                <w:szCs w:val="18"/>
                <w:lang w:bidi="ar"/>
              </w:rPr>
              <w:t>户</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项目覆盖乡镇数</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个</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边销茶质量合格率</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资金支付及时率</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低氟边销茶</w:t>
            </w:r>
            <w:proofErr w:type="gramEnd"/>
            <w:r>
              <w:rPr>
                <w:rFonts w:ascii="宋体" w:hAnsi="宋体" w:cs="宋体" w:hint="eastAsia"/>
                <w:color w:val="000000"/>
                <w:kern w:val="0"/>
                <w:sz w:val="18"/>
                <w:szCs w:val="18"/>
                <w:lang w:bidi="ar"/>
              </w:rPr>
              <w:t>购买单价</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w:t>
            </w:r>
            <w:r>
              <w:rPr>
                <w:rStyle w:val="font41"/>
                <w:rFonts w:hint="default"/>
                <w:sz w:val="18"/>
                <w:szCs w:val="18"/>
                <w:lang w:bidi="ar"/>
              </w:rPr>
              <w:t>3</w:t>
            </w:r>
            <w:r>
              <w:rPr>
                <w:rStyle w:val="font41"/>
                <w:rFonts w:hint="default"/>
                <w:sz w:val="18"/>
                <w:szCs w:val="18"/>
                <w:lang w:bidi="ar"/>
              </w:rPr>
              <w:t>万元</w:t>
            </w:r>
            <w:r>
              <w:rPr>
                <w:rStyle w:val="font41"/>
                <w:rFonts w:hint="default"/>
                <w:sz w:val="18"/>
                <w:szCs w:val="18"/>
                <w:lang w:bidi="ar"/>
              </w:rPr>
              <w:t>/</w:t>
            </w:r>
            <w:r>
              <w:rPr>
                <w:rStyle w:val="font41"/>
                <w:rFonts w:hint="default"/>
                <w:sz w:val="18"/>
                <w:szCs w:val="18"/>
                <w:lang w:bidi="ar"/>
              </w:rPr>
              <w:t>吨</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受益建档立卡脱贫人口数</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color w:val="000000"/>
                <w:kern w:val="0"/>
                <w:sz w:val="18"/>
                <w:szCs w:val="18"/>
                <w:lang w:bidi="ar"/>
              </w:rPr>
              <w:t>≥500</w:t>
            </w:r>
            <w:r>
              <w:rPr>
                <w:rFonts w:ascii="宋体" w:hAnsi="宋体" w:cs="宋体"/>
                <w:color w:val="000000"/>
                <w:kern w:val="0"/>
                <w:sz w:val="18"/>
                <w:szCs w:val="18"/>
                <w:lang w:bidi="ar"/>
              </w:rPr>
              <w:t>人</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引导群众树立健康饮茶习惯</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有效引导</w:t>
            </w:r>
          </w:p>
        </w:tc>
      </w:tr>
      <w:tr w:rsidR="003042B2">
        <w:trPr>
          <w:trHeight w:val="740"/>
        </w:trPr>
        <w:tc>
          <w:tcPr>
            <w:tcW w:w="29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b/>
                <w:color w:val="000000"/>
                <w:sz w:val="18"/>
                <w:szCs w:val="18"/>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3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群众满意度</w:t>
            </w:r>
          </w:p>
        </w:tc>
        <w:tc>
          <w:tcPr>
            <w:tcW w:w="199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tbl>
      <w:tblPr>
        <w:tblW w:w="5000" w:type="pct"/>
        <w:tblCellMar>
          <w:left w:w="0" w:type="dxa"/>
          <w:right w:w="0" w:type="dxa"/>
        </w:tblCellMar>
        <w:tblLook w:val="04A0" w:firstRow="1" w:lastRow="0" w:firstColumn="1" w:lastColumn="0" w:noHBand="0" w:noVBand="1"/>
      </w:tblPr>
      <w:tblGrid>
        <w:gridCol w:w="643"/>
        <w:gridCol w:w="1162"/>
        <w:gridCol w:w="1707"/>
        <w:gridCol w:w="3459"/>
        <w:gridCol w:w="1365"/>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880"/>
        </w:trPr>
        <w:tc>
          <w:tcPr>
            <w:tcW w:w="10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尉犁县戈壁设施农业产业园建设项目（二期）</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项目负责人及联系电话</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董俊锐</w:t>
            </w:r>
            <w:proofErr w:type="gramEnd"/>
            <w:r>
              <w:rPr>
                <w:rFonts w:ascii="宋体" w:hAnsi="宋体" w:cs="宋体" w:hint="eastAsia"/>
                <w:color w:val="000000"/>
                <w:kern w:val="0"/>
                <w:sz w:val="18"/>
                <w:szCs w:val="18"/>
                <w:lang w:bidi="ar"/>
              </w:rPr>
              <w:t>17767672017</w:t>
            </w:r>
          </w:p>
        </w:tc>
      </w:tr>
      <w:tr w:rsidR="003042B2">
        <w:trPr>
          <w:trHeight w:val="525"/>
        </w:trPr>
        <w:tc>
          <w:tcPr>
            <w:tcW w:w="10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尉犁县团结镇人民政府</w:t>
            </w:r>
          </w:p>
        </w:tc>
      </w:tr>
      <w:tr w:rsidR="003042B2">
        <w:trPr>
          <w:trHeight w:val="420"/>
        </w:trPr>
        <w:tc>
          <w:tcPr>
            <w:tcW w:w="1082"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资金情况</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（万元）</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28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400.00 </w:t>
            </w:r>
          </w:p>
        </w:tc>
      </w:tr>
      <w:tr w:rsidR="003042B2">
        <w:trPr>
          <w:trHeight w:val="525"/>
        </w:trPr>
        <w:tc>
          <w:tcPr>
            <w:tcW w:w="1082"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28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400.00 </w:t>
            </w:r>
          </w:p>
        </w:tc>
      </w:tr>
      <w:tr w:rsidR="003042B2">
        <w:trPr>
          <w:trHeight w:val="420"/>
        </w:trPr>
        <w:tc>
          <w:tcPr>
            <w:tcW w:w="1082"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其他资金</w:t>
            </w:r>
          </w:p>
        </w:tc>
        <w:tc>
          <w:tcPr>
            <w:tcW w:w="289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600"/>
        </w:trPr>
        <w:tc>
          <w:tcPr>
            <w:tcW w:w="3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总体目标</w:t>
            </w:r>
          </w:p>
        </w:tc>
        <w:tc>
          <w:tcPr>
            <w:tcW w:w="461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年度目标</w:t>
            </w:r>
          </w:p>
        </w:tc>
      </w:tr>
      <w:tr w:rsidR="003042B2">
        <w:trPr>
          <w:trHeight w:val="980"/>
        </w:trPr>
        <w:tc>
          <w:tcPr>
            <w:tcW w:w="3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461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新建日光温室大棚</w:t>
            </w:r>
            <w:r>
              <w:rPr>
                <w:rFonts w:ascii="宋体" w:hAnsi="宋体" w:cs="宋体" w:hint="eastAsia"/>
                <w:color w:val="000000"/>
                <w:kern w:val="0"/>
                <w:sz w:val="18"/>
                <w:szCs w:val="18"/>
                <w:lang w:bidi="ar"/>
              </w:rPr>
              <w:t>500</w:t>
            </w:r>
            <w:r>
              <w:rPr>
                <w:rFonts w:ascii="宋体" w:hAnsi="宋体" w:cs="宋体" w:hint="eastAsia"/>
                <w:color w:val="000000"/>
                <w:kern w:val="0"/>
                <w:sz w:val="18"/>
                <w:szCs w:val="18"/>
                <w:lang w:bidi="ar"/>
              </w:rPr>
              <w:t>平方米，及其配套附属设施，发展水产养殖，巩固脱贫攻坚成果及乡村振兴事业。</w:t>
            </w:r>
          </w:p>
        </w:tc>
      </w:tr>
      <w:tr w:rsidR="003042B2">
        <w:trPr>
          <w:trHeight w:val="439"/>
        </w:trPr>
        <w:tc>
          <w:tcPr>
            <w:tcW w:w="38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绩效指标</w:t>
            </w:r>
          </w:p>
        </w:tc>
        <w:tc>
          <w:tcPr>
            <w:tcW w:w="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指标值</w:t>
            </w:r>
          </w:p>
        </w:tc>
      </w:tr>
      <w:tr w:rsidR="003042B2">
        <w:trPr>
          <w:trHeight w:val="64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024"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建设日光温室大棚面积</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500</w:t>
            </w:r>
            <w:r>
              <w:rPr>
                <w:rFonts w:ascii="宋体" w:hAnsi="宋体" w:cs="宋体" w:hint="eastAsia"/>
                <w:color w:val="000000"/>
                <w:kern w:val="0"/>
                <w:sz w:val="18"/>
                <w:szCs w:val="18"/>
                <w:lang w:bidi="ar"/>
              </w:rPr>
              <w:t>㎡</w:t>
            </w:r>
          </w:p>
        </w:tc>
      </w:tr>
      <w:tr w:rsidR="003042B2">
        <w:trPr>
          <w:trHeight w:val="64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075"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r>
      <w:tr w:rsidR="003042B2">
        <w:trPr>
          <w:trHeight w:val="64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项目计划开工时间</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月</w:t>
            </w:r>
          </w:p>
        </w:tc>
      </w:tr>
      <w:tr w:rsidR="003042B2">
        <w:trPr>
          <w:trHeight w:val="64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项目计划完工时间</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w:t>
            </w:r>
          </w:p>
        </w:tc>
      </w:tr>
      <w:tr w:rsidR="003042B2">
        <w:trPr>
          <w:trHeight w:val="64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日光温室大棚及配套设施单位成本</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平方米</w:t>
            </w:r>
          </w:p>
        </w:tc>
      </w:tr>
      <w:tr w:rsidR="003042B2">
        <w:trPr>
          <w:trHeight w:val="63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带动增加脱贫人口全年总收入</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万元</w:t>
            </w:r>
          </w:p>
        </w:tc>
      </w:tr>
      <w:tr w:rsidR="003042B2">
        <w:trPr>
          <w:trHeight w:val="450"/>
        </w:trPr>
        <w:tc>
          <w:tcPr>
            <w:tcW w:w="38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宋体" w:hAnsi="宋体" w:cs="宋体"/>
                <w:color w:val="000000"/>
                <w:sz w:val="18"/>
                <w:szCs w:val="18"/>
              </w:rPr>
            </w:pPr>
          </w:p>
        </w:tc>
        <w:tc>
          <w:tcPr>
            <w:tcW w:w="1024"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受益建档立卡脱贫人口数</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人</w:t>
            </w:r>
          </w:p>
        </w:tc>
      </w:tr>
      <w:tr w:rsidR="003042B2">
        <w:trPr>
          <w:trHeight w:val="610"/>
        </w:trPr>
        <w:tc>
          <w:tcPr>
            <w:tcW w:w="385" w:type="pct"/>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宋体" w:hAnsi="宋体" w:cs="宋体"/>
                <w:color w:val="000000"/>
                <w:sz w:val="18"/>
                <w:szCs w:val="18"/>
              </w:rPr>
            </w:pPr>
          </w:p>
        </w:tc>
        <w:tc>
          <w:tcPr>
            <w:tcW w:w="6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02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0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受益建档立卡脱贫人口满意度</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95%</w:t>
            </w:r>
          </w:p>
        </w:tc>
      </w:tr>
    </w:tbl>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tbl>
      <w:tblPr>
        <w:tblW w:w="5000" w:type="pct"/>
        <w:tblCellMar>
          <w:left w:w="0" w:type="dxa"/>
          <w:right w:w="0" w:type="dxa"/>
        </w:tblCellMar>
        <w:tblLook w:val="04A0" w:firstRow="1" w:lastRow="0" w:firstColumn="1" w:lastColumn="0" w:noHBand="0" w:noVBand="1"/>
      </w:tblPr>
      <w:tblGrid>
        <w:gridCol w:w="509"/>
        <w:gridCol w:w="969"/>
        <w:gridCol w:w="2342"/>
        <w:gridCol w:w="2312"/>
        <w:gridCol w:w="2204"/>
      </w:tblGrid>
      <w:tr w:rsidR="003042B2">
        <w:trPr>
          <w:trHeight w:val="57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方正小标宋_GBK" w:eastAsia="方正小标宋_GBK" w:hAnsi="方正小标宋_GBK" w:cs="方正小标宋_GBK"/>
                <w:color w:val="000000"/>
                <w:sz w:val="44"/>
                <w:szCs w:val="44"/>
              </w:rPr>
            </w:pPr>
            <w:r>
              <w:rPr>
                <w:rFonts w:ascii="方正小标宋_GBK" w:eastAsia="方正小标宋_GBK" w:hAnsi="方正小标宋_GBK" w:cs="方正小标宋_GBK" w:hint="eastAsia"/>
                <w:color w:val="000000"/>
                <w:kern w:val="0"/>
                <w:sz w:val="44"/>
                <w:szCs w:val="44"/>
                <w:lang w:bidi="ar"/>
              </w:rPr>
              <w:lastRenderedPageBreak/>
              <w:t>绩效目标申报表</w:t>
            </w:r>
          </w:p>
        </w:tc>
      </w:tr>
      <w:tr w:rsidR="003042B2">
        <w:trPr>
          <w:trHeight w:val="39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365"/>
        </w:trPr>
        <w:tc>
          <w:tcPr>
            <w:tcW w:w="88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塔里木乡有机肥加工基地基础设施建设项目</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亚力坤江·艾尔肯</w:t>
            </w:r>
            <w:r>
              <w:rPr>
                <w:rFonts w:asciiTheme="minorEastAsia" w:eastAsiaTheme="minorEastAsia" w:hAnsiTheme="minorEastAsia" w:cstheme="minorEastAsia" w:hint="eastAsia"/>
                <w:color w:val="000000"/>
                <w:kern w:val="0"/>
                <w:sz w:val="18"/>
                <w:szCs w:val="18"/>
                <w:lang w:bidi="ar"/>
              </w:rPr>
              <w:t>18799805922</w:t>
            </w:r>
          </w:p>
        </w:tc>
      </w:tr>
      <w:tr w:rsidR="003042B2">
        <w:trPr>
          <w:trHeight w:val="145"/>
        </w:trPr>
        <w:tc>
          <w:tcPr>
            <w:tcW w:w="88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塔里木乡人民政府</w:t>
            </w:r>
          </w:p>
        </w:tc>
      </w:tr>
      <w:tr w:rsidR="003042B2">
        <w:trPr>
          <w:trHeight w:val="90"/>
        </w:trPr>
        <w:tc>
          <w:tcPr>
            <w:tcW w:w="88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lef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800.00 </w:t>
            </w:r>
          </w:p>
        </w:tc>
      </w:tr>
      <w:tr w:rsidR="003042B2">
        <w:trPr>
          <w:trHeight w:val="90"/>
        </w:trPr>
        <w:tc>
          <w:tcPr>
            <w:tcW w:w="88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800.00 </w:t>
            </w:r>
          </w:p>
        </w:tc>
      </w:tr>
      <w:tr w:rsidR="003042B2">
        <w:trPr>
          <w:trHeight w:val="125"/>
        </w:trPr>
        <w:tc>
          <w:tcPr>
            <w:tcW w:w="88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ind w:firstLineChars="100" w:firstLine="181"/>
              <w:jc w:val="right"/>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7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90"/>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9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62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9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新建有机肥加工基地基础设施，其中建设槽式发酵池</w:t>
            </w:r>
            <w:r>
              <w:rPr>
                <w:rFonts w:asciiTheme="minorEastAsia" w:eastAsiaTheme="minorEastAsia" w:hAnsiTheme="minorEastAsia" w:cstheme="minorEastAsia" w:hint="eastAsia"/>
                <w:color w:val="000000"/>
                <w:kern w:val="0"/>
                <w:sz w:val="18"/>
                <w:szCs w:val="18"/>
                <w:lang w:bidi="ar"/>
              </w:rPr>
              <w:t>8000</w:t>
            </w:r>
            <w:r>
              <w:rPr>
                <w:rFonts w:asciiTheme="minorEastAsia" w:eastAsiaTheme="minorEastAsia" w:hAnsiTheme="minorEastAsia" w:cstheme="minorEastAsia" w:hint="eastAsia"/>
                <w:color w:val="000000"/>
                <w:kern w:val="0"/>
                <w:sz w:val="18"/>
                <w:szCs w:val="18"/>
                <w:lang w:bidi="ar"/>
              </w:rPr>
              <w:t>立方米，槽式发酵棚（平方米）</w:t>
            </w:r>
            <w:r>
              <w:rPr>
                <w:rFonts w:asciiTheme="minorEastAsia" w:eastAsiaTheme="minorEastAsia" w:hAnsiTheme="minorEastAsia" w:cstheme="minorEastAsia" w:hint="eastAsia"/>
                <w:color w:val="000000"/>
                <w:kern w:val="0"/>
                <w:sz w:val="18"/>
                <w:szCs w:val="18"/>
                <w:lang w:bidi="ar"/>
              </w:rPr>
              <w:t>4000</w:t>
            </w:r>
            <w:r>
              <w:rPr>
                <w:rFonts w:asciiTheme="minorEastAsia" w:eastAsiaTheme="minorEastAsia" w:hAnsiTheme="minorEastAsia" w:cstheme="minorEastAsia" w:hint="eastAsia"/>
                <w:color w:val="000000"/>
                <w:kern w:val="0"/>
                <w:sz w:val="18"/>
                <w:szCs w:val="18"/>
                <w:lang w:bidi="ar"/>
              </w:rPr>
              <w:t>平方米，建设有机肥加工房</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平方米，带动群众就业及产业发展。通过该项目的实施，受益建档立卡脱贫提供</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个就业岗位，带动村内脱贫</w:t>
            </w:r>
            <w:proofErr w:type="gramStart"/>
            <w:r>
              <w:rPr>
                <w:rFonts w:asciiTheme="minorEastAsia" w:eastAsiaTheme="minorEastAsia" w:hAnsiTheme="minorEastAsia" w:cstheme="minorEastAsia" w:hint="eastAsia"/>
                <w:color w:val="000000"/>
                <w:kern w:val="0"/>
                <w:sz w:val="18"/>
                <w:szCs w:val="18"/>
                <w:lang w:bidi="ar"/>
              </w:rPr>
              <w:t>户就业</w:t>
            </w:r>
            <w:proofErr w:type="gramEnd"/>
            <w:r>
              <w:rPr>
                <w:rFonts w:asciiTheme="minorEastAsia" w:eastAsiaTheme="minorEastAsia" w:hAnsiTheme="minorEastAsia" w:cstheme="minorEastAsia" w:hint="eastAsia"/>
                <w:color w:val="000000"/>
                <w:kern w:val="0"/>
                <w:sz w:val="18"/>
                <w:szCs w:val="18"/>
                <w:lang w:bidi="ar"/>
              </w:rPr>
              <w:t>及帮助其发展产业，同时减少粪污污染，改善群众生活环境。</w:t>
            </w:r>
          </w:p>
        </w:tc>
      </w:tr>
      <w:tr w:rsidR="003042B2">
        <w:trPr>
          <w:trHeight w:val="90"/>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165"/>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405"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建设槽式发酵</w:t>
            </w:r>
            <w:proofErr w:type="gramStart"/>
            <w:r>
              <w:rPr>
                <w:rFonts w:asciiTheme="minorEastAsia" w:eastAsiaTheme="minorEastAsia" w:hAnsiTheme="minorEastAsia" w:cstheme="minorEastAsia" w:hint="eastAsia"/>
                <w:color w:val="000000"/>
                <w:kern w:val="0"/>
                <w:sz w:val="18"/>
                <w:szCs w:val="18"/>
                <w:lang w:bidi="ar"/>
              </w:rPr>
              <w:t>池工程</w:t>
            </w:r>
            <w:proofErr w:type="gramEnd"/>
            <w:r>
              <w:rPr>
                <w:rFonts w:asciiTheme="minorEastAsia" w:eastAsiaTheme="minorEastAsia" w:hAnsiTheme="minorEastAsia" w:cstheme="minorEastAsia" w:hint="eastAsia"/>
                <w:color w:val="000000"/>
                <w:kern w:val="0"/>
                <w:sz w:val="18"/>
                <w:szCs w:val="18"/>
                <w:lang w:bidi="ar"/>
              </w:rPr>
              <w:t>量</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8000</w:t>
            </w:r>
            <w:r>
              <w:rPr>
                <w:rFonts w:asciiTheme="minorEastAsia" w:eastAsiaTheme="minorEastAsia" w:hAnsiTheme="minorEastAsia" w:cstheme="minorEastAsia" w:hint="eastAsia"/>
                <w:color w:val="000000"/>
                <w:kern w:val="0"/>
                <w:sz w:val="18"/>
                <w:szCs w:val="18"/>
                <w:lang w:bidi="ar"/>
              </w:rPr>
              <w:t>立方米</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建设槽式发酵棚面积</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4000</w:t>
            </w:r>
            <w:r>
              <w:rPr>
                <w:rFonts w:asciiTheme="minorEastAsia" w:eastAsiaTheme="minorEastAsia" w:hAnsiTheme="minorEastAsia" w:cstheme="minorEastAsia" w:hint="eastAsia"/>
                <w:color w:val="000000"/>
                <w:kern w:val="0"/>
                <w:sz w:val="18"/>
                <w:szCs w:val="18"/>
                <w:lang w:bidi="ar"/>
              </w:rPr>
              <w:t>平方米</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建设有机肥加工房面积</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平方米</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项目验收合格率</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100.00%</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项目开工时间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月</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项目完成时间</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月前</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建设槽式发酵</w:t>
            </w:r>
            <w:proofErr w:type="gramStart"/>
            <w:r>
              <w:rPr>
                <w:rFonts w:asciiTheme="minorEastAsia" w:eastAsiaTheme="minorEastAsia" w:hAnsiTheme="minorEastAsia" w:cstheme="minorEastAsia" w:hint="eastAsia"/>
                <w:color w:val="000000"/>
                <w:kern w:val="0"/>
                <w:sz w:val="18"/>
                <w:szCs w:val="18"/>
                <w:lang w:bidi="ar"/>
              </w:rPr>
              <w:t>池单位</w:t>
            </w:r>
            <w:proofErr w:type="gramEnd"/>
            <w:r>
              <w:rPr>
                <w:rFonts w:asciiTheme="minorEastAsia" w:eastAsiaTheme="minorEastAsia" w:hAnsiTheme="minorEastAsia" w:cstheme="minorEastAsia" w:hint="eastAsia"/>
                <w:color w:val="000000"/>
                <w:kern w:val="0"/>
                <w:sz w:val="18"/>
                <w:szCs w:val="18"/>
                <w:lang w:bidi="ar"/>
              </w:rPr>
              <w:t>成本</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立方米</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建设槽式发酵</w:t>
            </w:r>
            <w:proofErr w:type="gramStart"/>
            <w:r>
              <w:rPr>
                <w:rFonts w:asciiTheme="minorEastAsia" w:eastAsiaTheme="minorEastAsia" w:hAnsiTheme="minorEastAsia" w:cstheme="minorEastAsia" w:hint="eastAsia"/>
                <w:color w:val="000000"/>
                <w:kern w:val="0"/>
                <w:sz w:val="18"/>
                <w:szCs w:val="18"/>
                <w:lang w:bidi="ar"/>
              </w:rPr>
              <w:t>棚单位</w:t>
            </w:r>
            <w:proofErr w:type="gramEnd"/>
            <w:r>
              <w:rPr>
                <w:rFonts w:asciiTheme="minorEastAsia" w:eastAsiaTheme="minorEastAsia" w:hAnsiTheme="minorEastAsia" w:cstheme="minorEastAsia" w:hint="eastAsia"/>
                <w:color w:val="000000"/>
                <w:kern w:val="0"/>
                <w:sz w:val="18"/>
                <w:szCs w:val="18"/>
                <w:lang w:bidi="ar"/>
              </w:rPr>
              <w:t>成本</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317.5</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平方米</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有机肥加工房单位成本</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1500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平方米</w:t>
            </w:r>
          </w:p>
        </w:tc>
      </w:tr>
      <w:tr w:rsidR="003042B2">
        <w:trPr>
          <w:trHeight w:val="72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项目前期费及其他配套设施成本</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53</w:t>
            </w:r>
            <w:r>
              <w:rPr>
                <w:rFonts w:asciiTheme="minorEastAsia" w:eastAsiaTheme="minorEastAsia" w:hAnsiTheme="minorEastAsia" w:cstheme="minorEastAsia" w:hint="eastAsia"/>
                <w:color w:val="000000"/>
                <w:kern w:val="0"/>
                <w:sz w:val="18"/>
                <w:szCs w:val="18"/>
                <w:lang w:bidi="ar"/>
              </w:rPr>
              <w:t>万元</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405"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经济效益指标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带动增加脱贫人口全年总收入</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0.1</w:t>
            </w:r>
            <w:r>
              <w:rPr>
                <w:rFonts w:asciiTheme="minorEastAsia" w:eastAsiaTheme="minorEastAsia" w:hAnsiTheme="minorEastAsia" w:cstheme="minorEastAsia" w:hint="eastAsia"/>
                <w:color w:val="000000"/>
                <w:kern w:val="0"/>
                <w:sz w:val="18"/>
                <w:szCs w:val="18"/>
                <w:lang w:bidi="ar"/>
              </w:rPr>
              <w:t>万元</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受益建档立卡脱贫人口数</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5</w:t>
            </w:r>
            <w:r>
              <w:rPr>
                <w:rFonts w:asciiTheme="minorEastAsia" w:eastAsiaTheme="minorEastAsia" w:hAnsiTheme="minorEastAsia" w:cstheme="minorEastAsia" w:hint="eastAsia"/>
                <w:color w:val="000000"/>
                <w:kern w:val="0"/>
                <w:sz w:val="18"/>
                <w:szCs w:val="18"/>
                <w:lang w:bidi="ar"/>
              </w:rPr>
              <w:t>人</w:t>
            </w:r>
          </w:p>
        </w:tc>
      </w:tr>
      <w:tr w:rsidR="003042B2">
        <w:trPr>
          <w:trHeight w:val="90"/>
        </w:trPr>
        <w:tc>
          <w:tcPr>
            <w:tcW w:w="3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指标</w:t>
            </w:r>
          </w:p>
        </w:tc>
        <w:tc>
          <w:tcPr>
            <w:tcW w:w="14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受益脱贫人口满意度</w:t>
            </w:r>
          </w:p>
        </w:tc>
        <w:tc>
          <w:tcPr>
            <w:tcW w:w="13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tbl>
      <w:tblPr>
        <w:tblW w:w="5000" w:type="pct"/>
        <w:tblCellMar>
          <w:left w:w="0" w:type="dxa"/>
          <w:right w:w="0" w:type="dxa"/>
        </w:tblCellMar>
        <w:tblLook w:val="04A0" w:firstRow="1" w:lastRow="0" w:firstColumn="1" w:lastColumn="0" w:noHBand="0" w:noVBand="1"/>
      </w:tblPr>
      <w:tblGrid>
        <w:gridCol w:w="570"/>
        <w:gridCol w:w="1037"/>
        <w:gridCol w:w="2156"/>
        <w:gridCol w:w="2939"/>
        <w:gridCol w:w="1634"/>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42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380"/>
        </w:trPr>
        <w:tc>
          <w:tcPr>
            <w:tcW w:w="964"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项目名称</w:t>
            </w:r>
          </w:p>
        </w:tc>
        <w:tc>
          <w:tcPr>
            <w:tcW w:w="129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喀尔曲</w:t>
            </w:r>
            <w:proofErr w:type="gramStart"/>
            <w:r>
              <w:rPr>
                <w:rFonts w:asciiTheme="minorEastAsia" w:eastAsiaTheme="minorEastAsia" w:hAnsiTheme="minorEastAsia" w:cstheme="minorEastAsia" w:hint="eastAsia"/>
                <w:b/>
                <w:color w:val="000000"/>
                <w:kern w:val="0"/>
                <w:sz w:val="18"/>
                <w:szCs w:val="18"/>
                <w:lang w:bidi="ar"/>
              </w:rPr>
              <w:t>尕乡人居</w:t>
            </w:r>
            <w:proofErr w:type="gramEnd"/>
            <w:r>
              <w:rPr>
                <w:rFonts w:asciiTheme="minorEastAsia" w:eastAsiaTheme="minorEastAsia" w:hAnsiTheme="minorEastAsia" w:cstheme="minorEastAsia" w:hint="eastAsia"/>
                <w:b/>
                <w:color w:val="000000"/>
                <w:kern w:val="0"/>
                <w:sz w:val="18"/>
                <w:szCs w:val="18"/>
                <w:lang w:bidi="ar"/>
              </w:rPr>
              <w:t>环境整治项目</w:t>
            </w:r>
          </w:p>
        </w:tc>
        <w:tc>
          <w:tcPr>
            <w:tcW w:w="176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项目负责人及联系电话</w:t>
            </w:r>
          </w:p>
        </w:tc>
        <w:tc>
          <w:tcPr>
            <w:tcW w:w="978"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伊再提江·沙吾尔</w:t>
            </w:r>
            <w:r>
              <w:rPr>
                <w:rFonts w:asciiTheme="minorEastAsia" w:eastAsiaTheme="minorEastAsia" w:hAnsiTheme="minorEastAsia" w:cstheme="minorEastAsia" w:hint="eastAsia"/>
                <w:color w:val="000000"/>
                <w:kern w:val="0"/>
                <w:sz w:val="18"/>
                <w:szCs w:val="18"/>
                <w:lang w:bidi="ar"/>
              </w:rPr>
              <w:t>13779696888</w:t>
            </w:r>
          </w:p>
        </w:tc>
      </w:tr>
      <w:tr w:rsidR="003042B2">
        <w:trPr>
          <w:trHeight w:val="90"/>
        </w:trPr>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主管部门</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实施单位</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喀尔曲</w:t>
            </w:r>
            <w:proofErr w:type="gramStart"/>
            <w:r>
              <w:rPr>
                <w:rFonts w:asciiTheme="minorEastAsia" w:eastAsiaTheme="minorEastAsia" w:hAnsiTheme="minorEastAsia" w:cstheme="minorEastAsia" w:hint="eastAsia"/>
                <w:color w:val="000000"/>
                <w:kern w:val="0"/>
                <w:sz w:val="18"/>
                <w:szCs w:val="18"/>
                <w:lang w:bidi="ar"/>
              </w:rPr>
              <w:t>尕</w:t>
            </w:r>
            <w:proofErr w:type="gramEnd"/>
            <w:r>
              <w:rPr>
                <w:rFonts w:asciiTheme="minorEastAsia" w:eastAsiaTheme="minorEastAsia" w:hAnsiTheme="minorEastAsia" w:cstheme="minorEastAsia" w:hint="eastAsia"/>
                <w:color w:val="000000"/>
                <w:kern w:val="0"/>
                <w:sz w:val="18"/>
                <w:szCs w:val="18"/>
                <w:lang w:bidi="ar"/>
              </w:rPr>
              <w:t>乡人民政府</w:t>
            </w:r>
          </w:p>
        </w:tc>
      </w:tr>
      <w:tr w:rsidR="003042B2">
        <w:trPr>
          <w:trHeight w:val="90"/>
        </w:trPr>
        <w:tc>
          <w:tcPr>
            <w:tcW w:w="96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资金情况</w:t>
            </w:r>
            <w:r>
              <w:rPr>
                <w:rFonts w:asciiTheme="minorEastAsia" w:eastAsiaTheme="minorEastAsia" w:hAnsiTheme="minorEastAsia" w:cstheme="minorEastAsia" w:hint="eastAsia"/>
                <w:b/>
                <w:color w:val="000000"/>
                <w:kern w:val="0"/>
                <w:sz w:val="18"/>
                <w:szCs w:val="18"/>
                <w:lang w:bidi="ar"/>
              </w:rPr>
              <w:br/>
            </w:r>
            <w:r>
              <w:rPr>
                <w:rFonts w:asciiTheme="minorEastAsia" w:eastAsiaTheme="minorEastAsia" w:hAnsiTheme="minorEastAsia" w:cstheme="minorEastAsia" w:hint="eastAsia"/>
                <w:b/>
                <w:color w:val="000000"/>
                <w:kern w:val="0"/>
                <w:sz w:val="18"/>
                <w:szCs w:val="18"/>
                <w:lang w:bidi="ar"/>
              </w:rPr>
              <w:t>（万元）</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年度资金总额：</w:t>
            </w:r>
          </w:p>
        </w:tc>
        <w:tc>
          <w:tcPr>
            <w:tcW w:w="274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390.00 </w:t>
            </w:r>
          </w:p>
        </w:tc>
      </w:tr>
      <w:tr w:rsidR="003042B2">
        <w:trPr>
          <w:trHeight w:val="90"/>
        </w:trPr>
        <w:tc>
          <w:tcPr>
            <w:tcW w:w="96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其中：财政拨款</w:t>
            </w:r>
          </w:p>
        </w:tc>
        <w:tc>
          <w:tcPr>
            <w:tcW w:w="274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390.00 </w:t>
            </w:r>
          </w:p>
        </w:tc>
      </w:tr>
      <w:tr w:rsidR="003042B2">
        <w:trPr>
          <w:trHeight w:val="90"/>
        </w:trPr>
        <w:tc>
          <w:tcPr>
            <w:tcW w:w="96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其他资金</w:t>
            </w:r>
          </w:p>
        </w:tc>
        <w:tc>
          <w:tcPr>
            <w:tcW w:w="274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90"/>
        </w:trPr>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总体目标</w:t>
            </w:r>
          </w:p>
        </w:tc>
        <w:tc>
          <w:tcPr>
            <w:tcW w:w="465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年度目标</w:t>
            </w:r>
          </w:p>
        </w:tc>
      </w:tr>
      <w:tr w:rsidR="003042B2">
        <w:trPr>
          <w:trHeight w:val="375"/>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465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在喀尔曲</w:t>
            </w:r>
            <w:proofErr w:type="gramStart"/>
            <w:r>
              <w:rPr>
                <w:rFonts w:asciiTheme="minorEastAsia" w:eastAsiaTheme="minorEastAsia" w:hAnsiTheme="minorEastAsia" w:cstheme="minorEastAsia" w:hint="eastAsia"/>
                <w:color w:val="000000"/>
                <w:kern w:val="0"/>
                <w:sz w:val="18"/>
                <w:szCs w:val="18"/>
                <w:lang w:bidi="ar"/>
              </w:rPr>
              <w:t>尕乡喀</w:t>
            </w:r>
            <w:proofErr w:type="gramEnd"/>
            <w:r>
              <w:rPr>
                <w:rFonts w:asciiTheme="minorEastAsia" w:eastAsiaTheme="minorEastAsia" w:hAnsiTheme="minorEastAsia" w:cstheme="minorEastAsia" w:hint="eastAsia"/>
                <w:color w:val="000000"/>
                <w:kern w:val="0"/>
                <w:sz w:val="18"/>
                <w:szCs w:val="18"/>
                <w:lang w:bidi="ar"/>
              </w:rPr>
              <w:t>尔曲</w:t>
            </w:r>
            <w:proofErr w:type="gramStart"/>
            <w:r>
              <w:rPr>
                <w:rFonts w:asciiTheme="minorEastAsia" w:eastAsiaTheme="minorEastAsia" w:hAnsiTheme="minorEastAsia" w:cstheme="minorEastAsia" w:hint="eastAsia"/>
                <w:color w:val="000000"/>
                <w:kern w:val="0"/>
                <w:sz w:val="18"/>
                <w:szCs w:val="18"/>
                <w:lang w:bidi="ar"/>
              </w:rPr>
              <w:t>尕</w:t>
            </w:r>
            <w:proofErr w:type="gramEnd"/>
            <w:r>
              <w:rPr>
                <w:rFonts w:asciiTheme="minorEastAsia" w:eastAsiaTheme="minorEastAsia" w:hAnsiTheme="minorEastAsia" w:cstheme="minorEastAsia" w:hint="eastAsia"/>
                <w:color w:val="000000"/>
                <w:kern w:val="0"/>
                <w:sz w:val="18"/>
                <w:szCs w:val="18"/>
                <w:lang w:bidi="ar"/>
              </w:rPr>
              <w:t>村、</w:t>
            </w:r>
            <w:proofErr w:type="gramStart"/>
            <w:r>
              <w:rPr>
                <w:rFonts w:asciiTheme="minorEastAsia" w:eastAsiaTheme="minorEastAsia" w:hAnsiTheme="minorEastAsia" w:cstheme="minorEastAsia" w:hint="eastAsia"/>
                <w:color w:val="000000"/>
                <w:kern w:val="0"/>
                <w:sz w:val="18"/>
                <w:szCs w:val="18"/>
                <w:lang w:bidi="ar"/>
              </w:rPr>
              <w:t>琼买里</w:t>
            </w:r>
            <w:proofErr w:type="gramEnd"/>
            <w:r>
              <w:rPr>
                <w:rFonts w:asciiTheme="minorEastAsia" w:eastAsiaTheme="minorEastAsia" w:hAnsiTheme="minorEastAsia" w:cstheme="minorEastAsia" w:hint="eastAsia"/>
                <w:color w:val="000000"/>
                <w:kern w:val="0"/>
                <w:sz w:val="18"/>
                <w:szCs w:val="18"/>
                <w:lang w:bidi="ar"/>
              </w:rPr>
              <w:t>村、阿瓦提村、英买里村开展人居环境整治，进行道路硬化</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公里；新建人行道</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平方米、公共停车场及硬化</w:t>
            </w:r>
            <w:r>
              <w:rPr>
                <w:rFonts w:asciiTheme="minorEastAsia" w:eastAsiaTheme="minorEastAsia" w:hAnsiTheme="minorEastAsia" w:cstheme="minorEastAsia" w:hint="eastAsia"/>
                <w:color w:val="000000"/>
                <w:kern w:val="0"/>
                <w:sz w:val="18"/>
                <w:szCs w:val="18"/>
                <w:lang w:bidi="ar"/>
              </w:rPr>
              <w:t>4000</w:t>
            </w:r>
            <w:r>
              <w:rPr>
                <w:rFonts w:asciiTheme="minorEastAsia" w:eastAsiaTheme="minorEastAsia" w:hAnsiTheme="minorEastAsia" w:cstheme="minorEastAsia" w:hint="eastAsia"/>
                <w:color w:val="000000"/>
                <w:kern w:val="0"/>
                <w:sz w:val="18"/>
                <w:szCs w:val="18"/>
                <w:lang w:bidi="ar"/>
              </w:rPr>
              <w:t>平方米、路沿石</w:t>
            </w:r>
            <w:r>
              <w:rPr>
                <w:rFonts w:asciiTheme="minorEastAsia" w:eastAsiaTheme="minorEastAsia" w:hAnsiTheme="minorEastAsia" w:cstheme="minorEastAsia" w:hint="eastAsia"/>
                <w:color w:val="000000"/>
                <w:kern w:val="0"/>
                <w:sz w:val="18"/>
                <w:szCs w:val="18"/>
                <w:lang w:bidi="ar"/>
              </w:rPr>
              <w:t>8000</w:t>
            </w:r>
            <w:r>
              <w:rPr>
                <w:rFonts w:asciiTheme="minorEastAsia" w:eastAsiaTheme="minorEastAsia" w:hAnsiTheme="minorEastAsia" w:cstheme="minorEastAsia" w:hint="eastAsia"/>
                <w:color w:val="000000"/>
                <w:kern w:val="0"/>
                <w:sz w:val="18"/>
                <w:szCs w:val="18"/>
                <w:lang w:bidi="ar"/>
              </w:rPr>
              <w:t>米，配套其它村级环境整治所需附属设施</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个。通过实施项目，美化村庄环境，改善农村生活环境，提高居民满意度。</w:t>
            </w:r>
          </w:p>
        </w:tc>
      </w:tr>
      <w:tr w:rsidR="003042B2">
        <w:trPr>
          <w:trHeight w:val="90"/>
        </w:trPr>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绩效指标</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一级指标</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二级指标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三级指标</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b/>
                <w:color w:val="000000"/>
                <w:sz w:val="18"/>
                <w:szCs w:val="18"/>
              </w:rPr>
            </w:pPr>
            <w:r>
              <w:rPr>
                <w:rFonts w:asciiTheme="minorEastAsia" w:eastAsiaTheme="minorEastAsia" w:hAnsiTheme="minorEastAsia" w:cstheme="minorEastAsia" w:hint="eastAsia"/>
                <w:b/>
                <w:color w:val="000000"/>
                <w:kern w:val="0"/>
                <w:sz w:val="18"/>
                <w:szCs w:val="18"/>
                <w:lang w:bidi="ar"/>
              </w:rPr>
              <w:t>指标值</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293"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脱贫村人居环境整治个数</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个</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道路硬化长度</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公里</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新建人行道面积</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2000</w:t>
            </w:r>
            <w:r>
              <w:rPr>
                <w:rFonts w:asciiTheme="minorEastAsia" w:eastAsiaTheme="minorEastAsia" w:hAnsiTheme="minorEastAsia" w:cstheme="minorEastAsia" w:hint="eastAsia"/>
                <w:color w:val="000000"/>
                <w:kern w:val="0"/>
                <w:sz w:val="18"/>
                <w:szCs w:val="18"/>
                <w:lang w:bidi="ar"/>
              </w:rPr>
              <w:t>平方米</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公共停车场及硬化面积</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4000</w:t>
            </w:r>
            <w:r>
              <w:rPr>
                <w:rFonts w:asciiTheme="minorEastAsia" w:eastAsiaTheme="minorEastAsia" w:hAnsiTheme="minorEastAsia" w:cstheme="minorEastAsia" w:hint="eastAsia"/>
                <w:color w:val="000000"/>
                <w:kern w:val="0"/>
                <w:sz w:val="18"/>
                <w:szCs w:val="18"/>
                <w:lang w:bidi="ar"/>
              </w:rPr>
              <w:t>平方米</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路沿石铺设长度</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8000</w:t>
            </w:r>
            <w:r>
              <w:rPr>
                <w:rFonts w:asciiTheme="minorEastAsia" w:eastAsiaTheme="minorEastAsia" w:hAnsiTheme="minorEastAsia" w:cstheme="minorEastAsia" w:hint="eastAsia"/>
                <w:color w:val="000000"/>
                <w:kern w:val="0"/>
                <w:sz w:val="18"/>
                <w:szCs w:val="18"/>
                <w:lang w:bidi="ar"/>
              </w:rPr>
              <w:t>米</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配套附属设施建设数量</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个</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工程验收合格率</w:t>
            </w:r>
          </w:p>
        </w:tc>
        <w:tc>
          <w:tcPr>
            <w:tcW w:w="97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r w:rsidR="003042B2">
        <w:trPr>
          <w:trHeight w:val="9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项目按期完成时间</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月</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val="restar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道路硬化建设成本</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74</w:t>
            </w:r>
            <w:r>
              <w:rPr>
                <w:rFonts w:asciiTheme="minorEastAsia" w:eastAsiaTheme="minorEastAsia" w:hAnsiTheme="minorEastAsia" w:cstheme="minorEastAsia" w:hint="eastAsia"/>
                <w:color w:val="000000"/>
                <w:kern w:val="0"/>
                <w:sz w:val="18"/>
                <w:szCs w:val="18"/>
                <w:lang w:bidi="ar"/>
              </w:rPr>
              <w:t>万元</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新建人行道成本</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52</w:t>
            </w:r>
            <w:r>
              <w:rPr>
                <w:rFonts w:asciiTheme="minorEastAsia" w:eastAsiaTheme="minorEastAsia" w:hAnsiTheme="minorEastAsia" w:cstheme="minorEastAsia" w:hint="eastAsia"/>
                <w:color w:val="000000"/>
                <w:kern w:val="0"/>
                <w:sz w:val="18"/>
                <w:szCs w:val="18"/>
                <w:lang w:bidi="ar"/>
              </w:rPr>
              <w:t>万元</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公共停车场及硬化成本</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128</w:t>
            </w:r>
            <w:r>
              <w:rPr>
                <w:rFonts w:asciiTheme="minorEastAsia" w:eastAsiaTheme="minorEastAsia" w:hAnsiTheme="minorEastAsia" w:cstheme="minorEastAsia" w:hint="eastAsia"/>
                <w:color w:val="000000"/>
                <w:kern w:val="0"/>
                <w:sz w:val="18"/>
                <w:szCs w:val="18"/>
                <w:lang w:bidi="ar"/>
              </w:rPr>
              <w:t>万元</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路沿石铺设成本</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101</w:t>
            </w:r>
            <w:r>
              <w:rPr>
                <w:rFonts w:asciiTheme="minorEastAsia" w:eastAsiaTheme="minorEastAsia" w:hAnsiTheme="minorEastAsia" w:cstheme="minorEastAsia" w:hint="eastAsia"/>
                <w:color w:val="000000"/>
                <w:kern w:val="0"/>
                <w:sz w:val="18"/>
                <w:szCs w:val="18"/>
                <w:lang w:bidi="ar"/>
              </w:rPr>
              <w:t>万元</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293" w:type="pct"/>
            <w:vMerge/>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80" w:lineRule="exact"/>
              <w:jc w:val="center"/>
              <w:rPr>
                <w:rFonts w:asciiTheme="minorEastAsia" w:eastAsiaTheme="minorEastAsia" w:hAnsiTheme="minorEastAsia" w:cstheme="minorEastAsia"/>
                <w:color w:val="000000"/>
                <w:sz w:val="18"/>
                <w:szCs w:val="18"/>
              </w:rPr>
            </w:pP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配套附属设施建设成本</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35</w:t>
            </w:r>
            <w:r>
              <w:rPr>
                <w:rFonts w:asciiTheme="minorEastAsia" w:eastAsiaTheme="minorEastAsia" w:hAnsiTheme="minorEastAsia" w:cstheme="minorEastAsia" w:hint="eastAsia"/>
                <w:color w:val="000000"/>
                <w:kern w:val="0"/>
                <w:sz w:val="18"/>
                <w:szCs w:val="18"/>
                <w:lang w:bidi="ar"/>
              </w:rPr>
              <w:t>万元</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w:t>
            </w:r>
            <w:proofErr w:type="gramStart"/>
            <w:r>
              <w:rPr>
                <w:rFonts w:asciiTheme="minorEastAsia" w:eastAsiaTheme="minorEastAsia" w:hAnsiTheme="minorEastAsia" w:cstheme="minorEastAsia" w:hint="eastAsia"/>
                <w:color w:val="000000"/>
                <w:kern w:val="0"/>
                <w:sz w:val="18"/>
                <w:szCs w:val="18"/>
                <w:lang w:bidi="ar"/>
              </w:rPr>
              <w:t>户人数</w:t>
            </w:r>
            <w:proofErr w:type="gramEnd"/>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898</w:t>
            </w:r>
            <w:r>
              <w:rPr>
                <w:rFonts w:asciiTheme="minorEastAsia" w:eastAsiaTheme="minorEastAsia" w:hAnsiTheme="minorEastAsia" w:cstheme="minorEastAsia" w:hint="eastAsia"/>
                <w:color w:val="000000"/>
                <w:kern w:val="0"/>
                <w:sz w:val="18"/>
                <w:szCs w:val="18"/>
                <w:lang w:bidi="ar"/>
              </w:rPr>
              <w:t>人</w:t>
            </w:r>
          </w:p>
        </w:tc>
      </w:tr>
      <w:tr w:rsidR="003042B2">
        <w:trPr>
          <w:trHeight w:val="50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80" w:lineRule="exact"/>
              <w:jc w:val="center"/>
              <w:rPr>
                <w:rFonts w:asciiTheme="minorEastAsia" w:eastAsiaTheme="minorEastAsia" w:hAnsiTheme="minorEastAsia" w:cstheme="minorEastAsia"/>
                <w:b/>
                <w:color w:val="000000"/>
                <w:sz w:val="18"/>
                <w:szCs w:val="18"/>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满意度指标</w:t>
            </w:r>
          </w:p>
        </w:tc>
        <w:tc>
          <w:tcPr>
            <w:tcW w:w="12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7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受益群众满意度</w:t>
            </w:r>
          </w:p>
        </w:tc>
        <w:tc>
          <w:tcPr>
            <w:tcW w:w="9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8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tbl>
      <w:tblPr>
        <w:tblW w:w="5000" w:type="pct"/>
        <w:tblCellMar>
          <w:left w:w="0" w:type="dxa"/>
          <w:right w:w="0" w:type="dxa"/>
        </w:tblCellMar>
        <w:tblLook w:val="04A0" w:firstRow="1" w:lastRow="0" w:firstColumn="1" w:lastColumn="0" w:noHBand="0" w:noVBand="1"/>
      </w:tblPr>
      <w:tblGrid>
        <w:gridCol w:w="582"/>
        <w:gridCol w:w="428"/>
        <w:gridCol w:w="1851"/>
        <w:gridCol w:w="2444"/>
        <w:gridCol w:w="3031"/>
      </w:tblGrid>
      <w:tr w:rsidR="003042B2">
        <w:trPr>
          <w:trHeight w:val="465"/>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320" w:lineRule="exact"/>
              <w:jc w:val="center"/>
              <w:textAlignment w:val="center"/>
              <w:rPr>
                <w:rFonts w:asciiTheme="majorEastAsia" w:eastAsiaTheme="majorEastAsia" w:hAnsiTheme="majorEastAsia" w:cstheme="majorEastAsia"/>
                <w:b/>
                <w:color w:val="000000"/>
                <w:sz w:val="32"/>
                <w:szCs w:val="32"/>
              </w:rPr>
            </w:pPr>
            <w:r>
              <w:rPr>
                <w:rFonts w:asciiTheme="majorEastAsia" w:eastAsiaTheme="majorEastAsia" w:hAnsiTheme="majorEastAsia" w:cstheme="majorEastAsia" w:hint="eastAsia"/>
                <w:b/>
                <w:color w:val="000000"/>
                <w:kern w:val="0"/>
                <w:sz w:val="32"/>
                <w:szCs w:val="32"/>
                <w:lang w:bidi="ar"/>
              </w:rPr>
              <w:lastRenderedPageBreak/>
              <w:t>绩效目标申报表</w:t>
            </w:r>
          </w:p>
        </w:tc>
      </w:tr>
      <w:tr w:rsidR="003042B2">
        <w:trPr>
          <w:trHeight w:val="595"/>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320" w:lineRule="exact"/>
              <w:jc w:val="center"/>
              <w:textAlignment w:val="center"/>
              <w:rPr>
                <w:rFonts w:asciiTheme="majorEastAsia" w:eastAsiaTheme="majorEastAsia" w:hAnsiTheme="majorEastAsia" w:cstheme="majorEastAsia"/>
                <w:b/>
                <w:color w:val="000000"/>
                <w:sz w:val="32"/>
                <w:szCs w:val="32"/>
              </w:rPr>
            </w:pPr>
            <w:r>
              <w:rPr>
                <w:rFonts w:asciiTheme="majorEastAsia" w:eastAsiaTheme="majorEastAsia" w:hAnsiTheme="majorEastAsia" w:cstheme="majorEastAsia" w:hint="eastAsia"/>
                <w:b/>
                <w:color w:val="000000"/>
                <w:kern w:val="0"/>
                <w:sz w:val="32"/>
                <w:szCs w:val="32"/>
                <w:lang w:bidi="ar"/>
              </w:rPr>
              <w:t>（</w:t>
            </w:r>
            <w:r>
              <w:rPr>
                <w:rFonts w:asciiTheme="majorEastAsia" w:eastAsiaTheme="majorEastAsia" w:hAnsiTheme="majorEastAsia" w:cstheme="majorEastAsia" w:hint="eastAsia"/>
                <w:b/>
                <w:color w:val="000000"/>
                <w:kern w:val="0"/>
                <w:sz w:val="32"/>
                <w:szCs w:val="32"/>
                <w:lang w:bidi="ar"/>
              </w:rPr>
              <w:t>2024</w:t>
            </w:r>
            <w:r>
              <w:rPr>
                <w:rFonts w:asciiTheme="majorEastAsia" w:eastAsiaTheme="majorEastAsia" w:hAnsiTheme="majorEastAsia" w:cstheme="majorEastAsia" w:hint="eastAsia"/>
                <w:b/>
                <w:color w:val="000000"/>
                <w:kern w:val="0"/>
                <w:sz w:val="32"/>
                <w:szCs w:val="32"/>
                <w:lang w:bidi="ar"/>
              </w:rPr>
              <w:t>年度）</w:t>
            </w:r>
          </w:p>
        </w:tc>
      </w:tr>
      <w:tr w:rsidR="003042B2">
        <w:trPr>
          <w:trHeight w:val="90"/>
        </w:trPr>
        <w:tc>
          <w:tcPr>
            <w:tcW w:w="606"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项目名称</w:t>
            </w:r>
          </w:p>
        </w:tc>
        <w:tc>
          <w:tcPr>
            <w:tcW w:w="1110"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团结镇农村人居环境整治建设项目</w:t>
            </w:r>
          </w:p>
        </w:tc>
        <w:tc>
          <w:tcPr>
            <w:tcW w:w="1466"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项目负责人及联系电话</w:t>
            </w:r>
          </w:p>
        </w:tc>
        <w:tc>
          <w:tcPr>
            <w:tcW w:w="1817"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董俊锐（</w:t>
            </w:r>
            <w:r>
              <w:rPr>
                <w:rFonts w:asciiTheme="minorEastAsia" w:eastAsiaTheme="minorEastAsia" w:hAnsiTheme="minorEastAsia" w:cstheme="minorEastAsia" w:hint="eastAsia"/>
                <w:color w:val="000000"/>
                <w:kern w:val="0"/>
                <w:sz w:val="18"/>
                <w:szCs w:val="18"/>
                <w:lang w:bidi="ar"/>
              </w:rPr>
              <w:t>17767672017</w:t>
            </w:r>
            <w:r>
              <w:rPr>
                <w:rFonts w:asciiTheme="minorEastAsia" w:eastAsiaTheme="minorEastAsia" w:hAnsiTheme="minorEastAsia" w:cstheme="minorEastAsia" w:hint="eastAsia"/>
                <w:color w:val="000000"/>
                <w:kern w:val="0"/>
                <w:sz w:val="18"/>
                <w:szCs w:val="18"/>
                <w:lang w:bidi="ar"/>
              </w:rPr>
              <w:t>）</w:t>
            </w:r>
          </w:p>
        </w:tc>
      </w:tr>
      <w:tr w:rsidR="003042B2">
        <w:trPr>
          <w:trHeight w:val="90"/>
        </w:trPr>
        <w:tc>
          <w:tcPr>
            <w:tcW w:w="60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主管部门</w:t>
            </w: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尉犁县乡村</w:t>
            </w:r>
            <w:proofErr w:type="gramStart"/>
            <w:r>
              <w:rPr>
                <w:rFonts w:asciiTheme="minorEastAsia" w:eastAsiaTheme="minorEastAsia" w:hAnsiTheme="minorEastAsia" w:cstheme="minorEastAsia" w:hint="eastAsia"/>
                <w:color w:val="000000"/>
                <w:kern w:val="0"/>
                <w:sz w:val="18"/>
                <w:szCs w:val="18"/>
                <w:lang w:bidi="ar"/>
              </w:rPr>
              <w:t>振兴局</w:t>
            </w:r>
            <w:proofErr w:type="gramEnd"/>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实施单位</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尉犁县团结镇人民政府</w:t>
            </w:r>
          </w:p>
        </w:tc>
      </w:tr>
      <w:tr w:rsidR="003042B2">
        <w:trPr>
          <w:trHeight w:val="90"/>
        </w:trPr>
        <w:tc>
          <w:tcPr>
            <w:tcW w:w="60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资金情况</w:t>
            </w:r>
            <w:r>
              <w:rPr>
                <w:rFonts w:asciiTheme="minorEastAsia" w:eastAsiaTheme="minorEastAsia" w:hAnsiTheme="minorEastAsia" w:cstheme="minorEastAsia" w:hint="eastAsia"/>
                <w:color w:val="000000"/>
                <w:kern w:val="0"/>
                <w:sz w:val="18"/>
                <w:szCs w:val="18"/>
                <w:lang w:bidi="ar"/>
              </w:rPr>
              <w:br/>
            </w:r>
            <w:r>
              <w:rPr>
                <w:rFonts w:asciiTheme="minorEastAsia" w:eastAsiaTheme="minorEastAsia" w:hAnsiTheme="minorEastAsia" w:cstheme="minorEastAsia" w:hint="eastAsia"/>
                <w:color w:val="000000"/>
                <w:kern w:val="0"/>
                <w:sz w:val="18"/>
                <w:szCs w:val="18"/>
                <w:lang w:bidi="ar"/>
              </w:rPr>
              <w:t>（万元）</w:t>
            </w: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年度资金总额：</w:t>
            </w:r>
          </w:p>
        </w:tc>
        <w:tc>
          <w:tcPr>
            <w:tcW w:w="328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380.00 </w:t>
            </w:r>
          </w:p>
        </w:tc>
      </w:tr>
      <w:tr w:rsidR="003042B2">
        <w:trPr>
          <w:trHeight w:val="90"/>
        </w:trPr>
        <w:tc>
          <w:tcPr>
            <w:tcW w:w="60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其中：财政拨款</w:t>
            </w:r>
          </w:p>
        </w:tc>
        <w:tc>
          <w:tcPr>
            <w:tcW w:w="328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380.00 </w:t>
            </w:r>
          </w:p>
        </w:tc>
      </w:tr>
      <w:tr w:rsidR="003042B2">
        <w:trPr>
          <w:trHeight w:val="90"/>
        </w:trPr>
        <w:tc>
          <w:tcPr>
            <w:tcW w:w="60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righ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其他资金</w:t>
            </w:r>
          </w:p>
        </w:tc>
        <w:tc>
          <w:tcPr>
            <w:tcW w:w="328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 xml:space="preserve">0.00 </w:t>
            </w:r>
          </w:p>
        </w:tc>
      </w:tr>
      <w:tr w:rsidR="003042B2">
        <w:trPr>
          <w:trHeight w:val="90"/>
        </w:trPr>
        <w:tc>
          <w:tcPr>
            <w:tcW w:w="3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总体目标</w:t>
            </w:r>
          </w:p>
        </w:tc>
        <w:tc>
          <w:tcPr>
            <w:tcW w:w="465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年度目标</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4650"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修建排水管约</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公里，设置检查井</w:t>
            </w:r>
            <w:r>
              <w:rPr>
                <w:rFonts w:asciiTheme="minorEastAsia" w:eastAsiaTheme="minorEastAsia" w:hAnsiTheme="minorEastAsia" w:cstheme="minorEastAsia" w:hint="eastAsia"/>
                <w:color w:val="000000"/>
                <w:kern w:val="0"/>
                <w:sz w:val="18"/>
                <w:szCs w:val="18"/>
                <w:lang w:bidi="ar"/>
              </w:rPr>
              <w:t>276</w:t>
            </w:r>
            <w:r>
              <w:rPr>
                <w:rFonts w:asciiTheme="minorEastAsia" w:eastAsiaTheme="minorEastAsia" w:hAnsiTheme="minorEastAsia" w:cstheme="minorEastAsia" w:hint="eastAsia"/>
                <w:color w:val="000000"/>
                <w:kern w:val="0"/>
                <w:sz w:val="18"/>
                <w:szCs w:val="18"/>
                <w:lang w:bidi="ar"/>
              </w:rPr>
              <w:t>座，化粪池</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座，购置抽水泵等维护设备，维修道路</w:t>
            </w:r>
            <w:r>
              <w:rPr>
                <w:rFonts w:asciiTheme="minorEastAsia" w:eastAsiaTheme="minorEastAsia" w:hAnsiTheme="minorEastAsia" w:cstheme="minorEastAsia" w:hint="eastAsia"/>
                <w:color w:val="000000"/>
                <w:kern w:val="0"/>
                <w:sz w:val="18"/>
                <w:szCs w:val="18"/>
                <w:lang w:bidi="ar"/>
              </w:rPr>
              <w:t>1.7</w:t>
            </w:r>
            <w:r>
              <w:rPr>
                <w:rFonts w:asciiTheme="minorEastAsia" w:eastAsiaTheme="minorEastAsia" w:hAnsiTheme="minorEastAsia" w:cstheme="minorEastAsia" w:hint="eastAsia"/>
                <w:color w:val="000000"/>
                <w:kern w:val="0"/>
                <w:sz w:val="18"/>
                <w:szCs w:val="18"/>
                <w:lang w:bidi="ar"/>
              </w:rPr>
              <w:t>公里，新建分类垃圾房</w:t>
            </w:r>
            <w:r>
              <w:rPr>
                <w:rFonts w:asciiTheme="minorEastAsia" w:eastAsiaTheme="minorEastAsia" w:hAnsiTheme="minorEastAsia" w:cstheme="minorEastAsia" w:hint="eastAsia"/>
                <w:color w:val="000000"/>
                <w:kern w:val="0"/>
                <w:sz w:val="18"/>
                <w:szCs w:val="18"/>
                <w:lang w:bidi="ar"/>
              </w:rPr>
              <w:t>4</w:t>
            </w:r>
            <w:r>
              <w:rPr>
                <w:rFonts w:asciiTheme="minorEastAsia" w:eastAsiaTheme="minorEastAsia" w:hAnsiTheme="minorEastAsia" w:cstheme="minorEastAsia" w:hint="eastAsia"/>
                <w:color w:val="000000"/>
                <w:kern w:val="0"/>
                <w:sz w:val="18"/>
                <w:szCs w:val="18"/>
                <w:lang w:bidi="ar"/>
              </w:rPr>
              <w:t>座。美化村庄环境，改善农村生活环境，提高居民满意度。</w:t>
            </w:r>
          </w:p>
        </w:tc>
      </w:tr>
      <w:tr w:rsidR="003042B2">
        <w:trPr>
          <w:trHeight w:val="345"/>
        </w:trPr>
        <w:tc>
          <w:tcPr>
            <w:tcW w:w="34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绩效指标</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textAlignment w:val="center"/>
              <w:rPr>
                <w:rFonts w:asciiTheme="minorEastAsia" w:eastAsiaTheme="minorEastAsia" w:hAnsiTheme="minorEastAsia" w:cstheme="minorEastAsia"/>
                <w:color w:val="000000"/>
                <w:sz w:val="18"/>
                <w:szCs w:val="18"/>
              </w:rPr>
            </w:pP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二级指标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三级指标</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指标值</w:t>
            </w:r>
          </w:p>
        </w:tc>
      </w:tr>
      <w:tr w:rsidR="003042B2">
        <w:trPr>
          <w:trHeight w:val="12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产出指标</w:t>
            </w:r>
          </w:p>
        </w:tc>
        <w:tc>
          <w:tcPr>
            <w:tcW w:w="11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数量指标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人居环境整治村</w:t>
            </w:r>
            <w:r>
              <w:rPr>
                <w:rFonts w:asciiTheme="minorEastAsia" w:hAnsiTheme="minorEastAsia" w:cstheme="minorEastAsia" w:hint="eastAsia"/>
                <w:color w:val="000000"/>
                <w:kern w:val="0"/>
                <w:sz w:val="18"/>
                <w:szCs w:val="18"/>
                <w:lang w:bidi="ar"/>
              </w:rPr>
              <w:t>个</w:t>
            </w:r>
            <w:r>
              <w:rPr>
                <w:rFonts w:asciiTheme="minorEastAsia" w:eastAsiaTheme="minorEastAsia" w:hAnsiTheme="minorEastAsia" w:cstheme="minorEastAsia" w:hint="eastAsia"/>
                <w:color w:val="000000"/>
                <w:kern w:val="0"/>
                <w:sz w:val="18"/>
                <w:szCs w:val="18"/>
                <w:lang w:bidi="ar"/>
              </w:rPr>
              <w:t>数</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w:t>
            </w:r>
            <w:r>
              <w:rPr>
                <w:rFonts w:asciiTheme="minorEastAsia" w:eastAsiaTheme="minorEastAsia" w:hAnsiTheme="minorEastAsia" w:cstheme="minorEastAsia" w:hint="eastAsia"/>
                <w:color w:val="000000"/>
                <w:kern w:val="0"/>
                <w:sz w:val="18"/>
                <w:szCs w:val="18"/>
                <w:lang w:bidi="ar"/>
              </w:rPr>
              <w:t>个</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修建排水管长度</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7</w:t>
            </w:r>
            <w:r>
              <w:rPr>
                <w:rFonts w:asciiTheme="minorEastAsia" w:eastAsiaTheme="minorEastAsia" w:hAnsiTheme="minorEastAsia" w:cstheme="minorEastAsia" w:hint="eastAsia"/>
                <w:color w:val="000000"/>
                <w:kern w:val="0"/>
                <w:sz w:val="18"/>
                <w:szCs w:val="18"/>
                <w:lang w:bidi="ar"/>
              </w:rPr>
              <w:t>公里</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维修道路长度</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1.7</w:t>
            </w:r>
            <w:r>
              <w:rPr>
                <w:rFonts w:asciiTheme="minorEastAsia" w:eastAsiaTheme="minorEastAsia" w:hAnsiTheme="minorEastAsia" w:cstheme="minorEastAsia" w:hint="eastAsia"/>
                <w:color w:val="000000"/>
                <w:kern w:val="0"/>
                <w:sz w:val="18"/>
                <w:szCs w:val="18"/>
                <w:lang w:bidi="ar"/>
              </w:rPr>
              <w:t>公里</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建设检查井数量</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276</w:t>
            </w:r>
            <w:r>
              <w:rPr>
                <w:rFonts w:asciiTheme="minorEastAsia" w:eastAsiaTheme="minorEastAsia" w:hAnsiTheme="minorEastAsia" w:cstheme="minorEastAsia" w:hint="eastAsia"/>
                <w:color w:val="000000"/>
                <w:kern w:val="0"/>
                <w:sz w:val="18"/>
                <w:szCs w:val="18"/>
                <w:lang w:bidi="ar"/>
              </w:rPr>
              <w:t>座</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建设化粪池数量</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6</w:t>
            </w:r>
            <w:r>
              <w:rPr>
                <w:rFonts w:asciiTheme="minorEastAsia" w:eastAsiaTheme="minorEastAsia" w:hAnsiTheme="minorEastAsia" w:cstheme="minorEastAsia" w:hint="eastAsia"/>
                <w:color w:val="000000"/>
                <w:kern w:val="0"/>
                <w:sz w:val="18"/>
                <w:szCs w:val="18"/>
                <w:lang w:bidi="ar"/>
              </w:rPr>
              <w:t>座</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购置抽水泵等设备数量</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个</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新建垃圾房数量</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座</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质量指标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工程验收合格率</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98%</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时效指标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项目开工时间</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3</w:t>
            </w:r>
            <w:r>
              <w:rPr>
                <w:rFonts w:asciiTheme="minorEastAsia" w:eastAsiaTheme="minorEastAsia" w:hAnsiTheme="minorEastAsia" w:cstheme="minorEastAsia" w:hint="eastAsia"/>
                <w:color w:val="000000"/>
                <w:kern w:val="0"/>
                <w:sz w:val="18"/>
                <w:szCs w:val="18"/>
                <w:lang w:bidi="ar"/>
              </w:rPr>
              <w:t>月</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项目完工时间</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2024</w:t>
            </w:r>
            <w:r>
              <w:rPr>
                <w:rFonts w:asciiTheme="minorEastAsia" w:eastAsiaTheme="minorEastAsia" w:hAnsiTheme="minorEastAsia" w:cstheme="minorEastAsia" w:hint="eastAsia"/>
                <w:color w:val="000000"/>
                <w:kern w:val="0"/>
                <w:sz w:val="18"/>
                <w:szCs w:val="18"/>
                <w:lang w:bidi="ar"/>
              </w:rPr>
              <w:t>年</w:t>
            </w:r>
            <w:r>
              <w:rPr>
                <w:rFonts w:asciiTheme="minorEastAsia" w:eastAsiaTheme="minorEastAsia" w:hAnsiTheme="minorEastAsia" w:cstheme="minorEastAsia" w:hint="eastAsia"/>
                <w:color w:val="000000"/>
                <w:kern w:val="0"/>
                <w:sz w:val="18"/>
                <w:szCs w:val="18"/>
                <w:lang w:bidi="ar"/>
              </w:rPr>
              <w:t>10</w:t>
            </w:r>
            <w:r>
              <w:rPr>
                <w:rFonts w:asciiTheme="minorEastAsia" w:eastAsiaTheme="minorEastAsia" w:hAnsiTheme="minorEastAsia" w:cstheme="minorEastAsia" w:hint="eastAsia"/>
                <w:color w:val="000000"/>
                <w:kern w:val="0"/>
                <w:sz w:val="18"/>
                <w:szCs w:val="18"/>
                <w:lang w:bidi="ar"/>
              </w:rPr>
              <w:t>月</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成本指标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修建排水管成本</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400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米</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维修道路成本</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2.7</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公里</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建设检查井成本</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2500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座</w:t>
            </w:r>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建设化粪池成本</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3.2</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proofErr w:type="gramStart"/>
            <w:r>
              <w:rPr>
                <w:rFonts w:asciiTheme="minorEastAsia" w:eastAsiaTheme="minorEastAsia" w:hAnsiTheme="minorEastAsia" w:cstheme="minorEastAsia" w:hint="eastAsia"/>
                <w:color w:val="000000"/>
                <w:kern w:val="0"/>
                <w:sz w:val="18"/>
                <w:szCs w:val="18"/>
                <w:lang w:bidi="ar"/>
              </w:rPr>
              <w:t>个</w:t>
            </w:r>
            <w:proofErr w:type="gramEnd"/>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购置抽水泵等设备成本</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6000</w:t>
            </w:r>
            <w:r>
              <w:rPr>
                <w:rFonts w:asciiTheme="minorEastAsia" w:eastAsiaTheme="minorEastAsia" w:hAnsiTheme="minorEastAsia" w:cstheme="minorEastAsia" w:hint="eastAsia"/>
                <w:color w:val="000000"/>
                <w:kern w:val="0"/>
                <w:sz w:val="18"/>
                <w:szCs w:val="18"/>
                <w:lang w:bidi="ar"/>
              </w:rPr>
              <w:t>元</w:t>
            </w:r>
            <w:r>
              <w:rPr>
                <w:rFonts w:asciiTheme="minorEastAsia" w:eastAsiaTheme="minorEastAsia" w:hAnsiTheme="minorEastAsia" w:cstheme="minorEastAsia" w:hint="eastAsia"/>
                <w:color w:val="000000"/>
                <w:kern w:val="0"/>
                <w:sz w:val="18"/>
                <w:szCs w:val="18"/>
                <w:lang w:bidi="ar"/>
              </w:rPr>
              <w:t>/</w:t>
            </w:r>
            <w:proofErr w:type="gramStart"/>
            <w:r>
              <w:rPr>
                <w:rFonts w:asciiTheme="minorEastAsia" w:eastAsiaTheme="minorEastAsia" w:hAnsiTheme="minorEastAsia" w:cstheme="minorEastAsia" w:hint="eastAsia"/>
                <w:color w:val="000000"/>
                <w:kern w:val="0"/>
                <w:sz w:val="18"/>
                <w:szCs w:val="18"/>
                <w:lang w:bidi="ar"/>
              </w:rPr>
              <w:t>个</w:t>
            </w:r>
            <w:proofErr w:type="gramEnd"/>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新建垃圾</w:t>
            </w:r>
            <w:proofErr w:type="gramStart"/>
            <w:r>
              <w:rPr>
                <w:rFonts w:asciiTheme="minorEastAsia" w:eastAsiaTheme="minorEastAsia" w:hAnsiTheme="minorEastAsia" w:cstheme="minorEastAsia" w:hint="eastAsia"/>
                <w:color w:val="000000"/>
                <w:kern w:val="0"/>
                <w:sz w:val="18"/>
                <w:szCs w:val="18"/>
                <w:lang w:bidi="ar"/>
              </w:rPr>
              <w:t>房成本</w:t>
            </w:r>
            <w:proofErr w:type="gramEnd"/>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2</w:t>
            </w:r>
            <w:r>
              <w:rPr>
                <w:rFonts w:asciiTheme="minorEastAsia" w:eastAsiaTheme="minorEastAsia" w:hAnsiTheme="minorEastAsia" w:cstheme="minorEastAsia" w:hint="eastAsia"/>
                <w:color w:val="000000"/>
                <w:kern w:val="0"/>
                <w:sz w:val="18"/>
                <w:szCs w:val="18"/>
                <w:lang w:bidi="ar"/>
              </w:rPr>
              <w:t>万元</w:t>
            </w:r>
            <w:r>
              <w:rPr>
                <w:rFonts w:asciiTheme="minorEastAsia" w:eastAsiaTheme="minorEastAsia" w:hAnsiTheme="minorEastAsia" w:cstheme="minorEastAsia" w:hint="eastAsia"/>
                <w:color w:val="000000"/>
                <w:kern w:val="0"/>
                <w:sz w:val="18"/>
                <w:szCs w:val="18"/>
                <w:lang w:bidi="ar"/>
              </w:rPr>
              <w:t>/</w:t>
            </w:r>
            <w:proofErr w:type="gramStart"/>
            <w:r>
              <w:rPr>
                <w:rFonts w:asciiTheme="minorEastAsia" w:eastAsiaTheme="minorEastAsia" w:hAnsiTheme="minorEastAsia" w:cstheme="minorEastAsia" w:hint="eastAsia"/>
                <w:color w:val="000000"/>
                <w:kern w:val="0"/>
                <w:sz w:val="18"/>
                <w:szCs w:val="18"/>
                <w:lang w:bidi="ar"/>
              </w:rPr>
              <w:t>个</w:t>
            </w:r>
            <w:proofErr w:type="gramEnd"/>
          </w:p>
        </w:tc>
      </w:tr>
      <w:tr w:rsidR="003042B2">
        <w:trPr>
          <w:trHeight w:val="9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效益指标</w:t>
            </w: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社会效益指标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受益脱贫</w:t>
            </w:r>
            <w:proofErr w:type="gramStart"/>
            <w:r>
              <w:rPr>
                <w:rFonts w:asciiTheme="minorEastAsia" w:eastAsiaTheme="minorEastAsia" w:hAnsiTheme="minorEastAsia" w:cstheme="minorEastAsia" w:hint="eastAsia"/>
                <w:color w:val="000000"/>
                <w:kern w:val="0"/>
                <w:sz w:val="18"/>
                <w:szCs w:val="18"/>
                <w:lang w:bidi="ar"/>
              </w:rPr>
              <w:t>户人数</w:t>
            </w:r>
            <w:proofErr w:type="gramEnd"/>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36</w:t>
            </w:r>
            <w:r>
              <w:rPr>
                <w:rFonts w:asciiTheme="minorEastAsia" w:eastAsiaTheme="minorEastAsia" w:hAnsiTheme="minorEastAsia" w:cstheme="minorEastAsia" w:hint="eastAsia"/>
                <w:color w:val="000000"/>
                <w:kern w:val="0"/>
                <w:sz w:val="18"/>
                <w:szCs w:val="18"/>
                <w:lang w:bidi="ar"/>
              </w:rPr>
              <w:t>人</w:t>
            </w:r>
          </w:p>
        </w:tc>
      </w:tr>
      <w:tr w:rsidR="003042B2">
        <w:trPr>
          <w:trHeight w:val="32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1110" w:type="pc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生态效益指标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改善农村卫生环境</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有效改善</w:t>
            </w:r>
          </w:p>
        </w:tc>
      </w:tr>
      <w:tr w:rsidR="003042B2">
        <w:trPr>
          <w:trHeight w:val="470"/>
        </w:trPr>
        <w:tc>
          <w:tcPr>
            <w:tcW w:w="34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60" w:lineRule="exact"/>
              <w:jc w:val="center"/>
              <w:rPr>
                <w:rFonts w:asciiTheme="minorEastAsia" w:eastAsiaTheme="minorEastAsia" w:hAnsiTheme="minorEastAsia" w:cstheme="minorEastAsia"/>
                <w:color w:val="000000"/>
                <w:sz w:val="18"/>
                <w:szCs w:val="18"/>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满意度指标</w:t>
            </w:r>
          </w:p>
        </w:tc>
        <w:tc>
          <w:tcPr>
            <w:tcW w:w="111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服务对象满意度指标</w:t>
            </w:r>
          </w:p>
        </w:tc>
        <w:tc>
          <w:tcPr>
            <w:tcW w:w="146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ind w:firstLineChars="100" w:firstLine="180"/>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受益群众满意度</w:t>
            </w:r>
          </w:p>
        </w:tc>
        <w:tc>
          <w:tcPr>
            <w:tcW w:w="18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6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w:t>
            </w:r>
            <w:r>
              <w:rPr>
                <w:rFonts w:asciiTheme="minorEastAsia" w:eastAsiaTheme="minorEastAsia" w:hAnsiTheme="minorEastAsia" w:cstheme="minorEastAsia" w:hint="eastAsia"/>
                <w:color w:val="000000"/>
                <w:kern w:val="0"/>
                <w:sz w:val="18"/>
                <w:szCs w:val="18"/>
                <w:lang w:bidi="ar"/>
              </w:rPr>
              <w:t>95%</w:t>
            </w:r>
          </w:p>
        </w:tc>
      </w:tr>
    </w:tbl>
    <w:p w:rsidR="003042B2" w:rsidRDefault="003042B2">
      <w:pPr>
        <w:pStyle w:val="a0"/>
        <w:ind w:leftChars="0" w:left="0"/>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tbl>
      <w:tblPr>
        <w:tblW w:w="5000" w:type="pct"/>
        <w:tblCellMar>
          <w:left w:w="0" w:type="dxa"/>
          <w:right w:w="0" w:type="dxa"/>
        </w:tblCellMar>
        <w:tblLook w:val="04A0" w:firstRow="1" w:lastRow="0" w:firstColumn="1" w:lastColumn="0" w:noHBand="0" w:noVBand="1"/>
      </w:tblPr>
      <w:tblGrid>
        <w:gridCol w:w="554"/>
        <w:gridCol w:w="1007"/>
        <w:gridCol w:w="2094"/>
        <w:gridCol w:w="2854"/>
        <w:gridCol w:w="1827"/>
      </w:tblGrid>
      <w:tr w:rsidR="003042B2">
        <w:trPr>
          <w:trHeight w:val="630"/>
        </w:trPr>
        <w:tc>
          <w:tcPr>
            <w:tcW w:w="5000" w:type="pct"/>
            <w:gridSpan w:val="5"/>
            <w:tcBorders>
              <w:top w:val="nil"/>
              <w:left w:val="nil"/>
              <w:bottom w:val="nil"/>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48"/>
                <w:szCs w:val="48"/>
              </w:rPr>
            </w:pPr>
            <w:r>
              <w:rPr>
                <w:rFonts w:ascii="宋体" w:hAnsi="宋体" w:cs="宋体" w:hint="eastAsia"/>
                <w:b/>
                <w:color w:val="000000"/>
                <w:kern w:val="0"/>
                <w:sz w:val="48"/>
                <w:szCs w:val="48"/>
                <w:lang w:bidi="ar"/>
              </w:rPr>
              <w:lastRenderedPageBreak/>
              <w:t>绩效目标申报表</w:t>
            </w:r>
          </w:p>
        </w:tc>
      </w:tr>
      <w:tr w:rsidR="003042B2">
        <w:trPr>
          <w:trHeight w:val="390"/>
        </w:trPr>
        <w:tc>
          <w:tcPr>
            <w:tcW w:w="5000" w:type="pct"/>
            <w:gridSpan w:val="5"/>
            <w:tcBorders>
              <w:top w:val="nil"/>
              <w:left w:val="nil"/>
              <w:bottom w:val="single" w:sz="4" w:space="0" w:color="000000"/>
              <w:right w:val="nil"/>
            </w:tcBorders>
            <w:shd w:val="clear" w:color="auto" w:fill="auto"/>
            <w:tcMar>
              <w:top w:w="15" w:type="dxa"/>
              <w:left w:w="15" w:type="dxa"/>
              <w:right w:w="15" w:type="dxa"/>
            </w:tcMar>
            <w:vAlign w:val="center"/>
          </w:tcPr>
          <w:p w:rsidR="003042B2" w:rsidRDefault="00FC6573">
            <w:pPr>
              <w:widowControl/>
              <w:spacing w:line="500" w:lineRule="exact"/>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w:t>
            </w:r>
            <w:r>
              <w:rPr>
                <w:rFonts w:ascii="宋体" w:hAnsi="宋体" w:cs="宋体" w:hint="eastAsia"/>
                <w:b/>
                <w:color w:val="000000"/>
                <w:kern w:val="0"/>
                <w:sz w:val="32"/>
                <w:szCs w:val="32"/>
                <w:lang w:bidi="ar"/>
              </w:rPr>
              <w:t>2024</w:t>
            </w:r>
            <w:r>
              <w:rPr>
                <w:rFonts w:ascii="宋体" w:hAnsi="宋体" w:cs="宋体" w:hint="eastAsia"/>
                <w:b/>
                <w:color w:val="000000"/>
                <w:kern w:val="0"/>
                <w:sz w:val="32"/>
                <w:szCs w:val="32"/>
                <w:lang w:bidi="ar"/>
              </w:rPr>
              <w:t>年度）</w:t>
            </w:r>
          </w:p>
        </w:tc>
      </w:tr>
      <w:tr w:rsidR="003042B2">
        <w:trPr>
          <w:trHeight w:val="485"/>
        </w:trPr>
        <w:tc>
          <w:tcPr>
            <w:tcW w:w="936"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项目名称</w:t>
            </w:r>
          </w:p>
        </w:tc>
        <w:tc>
          <w:tcPr>
            <w:tcW w:w="1256"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墩阔坦乡人居</w:t>
            </w:r>
            <w:proofErr w:type="gramEnd"/>
            <w:r>
              <w:rPr>
                <w:rFonts w:ascii="宋体" w:hAnsi="宋体" w:cs="宋体" w:hint="eastAsia"/>
                <w:color w:val="000000"/>
                <w:kern w:val="0"/>
                <w:sz w:val="18"/>
                <w:szCs w:val="18"/>
                <w:lang w:bidi="ar"/>
              </w:rPr>
              <w:t>环境整治建设项目</w:t>
            </w:r>
          </w:p>
        </w:tc>
        <w:tc>
          <w:tcPr>
            <w:tcW w:w="171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项目负责人及联系电话</w:t>
            </w:r>
          </w:p>
        </w:tc>
        <w:tc>
          <w:tcPr>
            <w:tcW w:w="109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努如木</w:t>
            </w:r>
            <w:proofErr w:type="gramEnd"/>
            <w:r>
              <w:rPr>
                <w:rFonts w:ascii="宋体" w:hAnsi="宋体" w:cs="宋体" w:hint="eastAsia"/>
                <w:color w:val="000000"/>
                <w:kern w:val="0"/>
                <w:sz w:val="18"/>
                <w:szCs w:val="18"/>
                <w:lang w:bidi="ar"/>
              </w:rPr>
              <w:t>江·牙合</w:t>
            </w:r>
            <w:proofErr w:type="gramStart"/>
            <w:r>
              <w:rPr>
                <w:rFonts w:ascii="宋体" w:hAnsi="宋体" w:cs="宋体" w:hint="eastAsia"/>
                <w:color w:val="000000"/>
                <w:kern w:val="0"/>
                <w:sz w:val="18"/>
                <w:szCs w:val="18"/>
                <w:lang w:bidi="ar"/>
              </w:rPr>
              <w:t>甫</w:t>
            </w:r>
            <w:proofErr w:type="gramEnd"/>
            <w:r>
              <w:rPr>
                <w:rFonts w:ascii="宋体" w:hAnsi="宋体" w:cs="宋体" w:hint="eastAsia"/>
                <w:color w:val="000000"/>
                <w:kern w:val="0"/>
                <w:sz w:val="18"/>
                <w:szCs w:val="18"/>
                <w:lang w:bidi="ar"/>
              </w:rPr>
              <w:t>18095805584</w:t>
            </w:r>
          </w:p>
        </w:tc>
      </w:tr>
      <w:tr w:rsidR="003042B2">
        <w:trPr>
          <w:trHeight w:val="250"/>
        </w:trPr>
        <w:tc>
          <w:tcPr>
            <w:tcW w:w="93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主管部门</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尉犁县乡村</w:t>
            </w:r>
            <w:proofErr w:type="gramStart"/>
            <w:r>
              <w:rPr>
                <w:rFonts w:ascii="宋体" w:hAnsi="宋体" w:cs="宋体" w:hint="eastAsia"/>
                <w:color w:val="000000"/>
                <w:kern w:val="0"/>
                <w:sz w:val="18"/>
                <w:szCs w:val="18"/>
                <w:lang w:bidi="ar"/>
              </w:rPr>
              <w:t>振兴局</w:t>
            </w:r>
            <w:proofErr w:type="gramEnd"/>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实施单位</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墩阔坦乡</w:t>
            </w:r>
            <w:proofErr w:type="gramEnd"/>
            <w:r>
              <w:rPr>
                <w:rFonts w:ascii="宋体" w:hAnsi="宋体" w:cs="宋体" w:hint="eastAsia"/>
                <w:color w:val="000000"/>
                <w:kern w:val="0"/>
                <w:sz w:val="18"/>
                <w:szCs w:val="18"/>
                <w:lang w:bidi="ar"/>
              </w:rPr>
              <w:t>人民政府</w:t>
            </w:r>
          </w:p>
        </w:tc>
      </w:tr>
      <w:tr w:rsidR="003042B2">
        <w:trPr>
          <w:trHeight w:val="90"/>
        </w:trPr>
        <w:tc>
          <w:tcPr>
            <w:tcW w:w="93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资金情况</w:t>
            </w:r>
            <w:r>
              <w:rPr>
                <w:rFonts w:ascii="宋体" w:hAnsi="宋体" w:cs="宋体" w:hint="eastAsia"/>
                <w:b/>
                <w:color w:val="000000"/>
                <w:kern w:val="0"/>
                <w:sz w:val="18"/>
                <w:szCs w:val="18"/>
                <w:lang w:bidi="ar"/>
              </w:rPr>
              <w:br/>
            </w:r>
            <w:r>
              <w:rPr>
                <w:rFonts w:ascii="宋体" w:hAnsi="宋体" w:cs="宋体" w:hint="eastAsia"/>
                <w:b/>
                <w:color w:val="000000"/>
                <w:kern w:val="0"/>
                <w:sz w:val="18"/>
                <w:szCs w:val="18"/>
                <w:lang w:bidi="ar"/>
              </w:rPr>
              <w:t>（万元）</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年度资金总额：</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308.00 </w:t>
            </w:r>
          </w:p>
        </w:tc>
      </w:tr>
      <w:tr w:rsidR="003042B2">
        <w:trPr>
          <w:trHeight w:val="120"/>
        </w:trPr>
        <w:tc>
          <w:tcPr>
            <w:tcW w:w="93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b/>
                <w:color w:val="000000"/>
                <w:sz w:val="18"/>
                <w:szCs w:val="18"/>
              </w:rPr>
            </w:pP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其中：自治区财政衔接推进乡村振兴补助资金</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308.00 </w:t>
            </w:r>
          </w:p>
        </w:tc>
      </w:tr>
      <w:tr w:rsidR="003042B2">
        <w:trPr>
          <w:trHeight w:val="90"/>
        </w:trPr>
        <w:tc>
          <w:tcPr>
            <w:tcW w:w="93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b/>
                <w:color w:val="000000"/>
                <w:sz w:val="18"/>
                <w:szCs w:val="18"/>
              </w:rPr>
            </w:pP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其他资金</w:t>
            </w:r>
          </w:p>
        </w:tc>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0.00 </w:t>
            </w:r>
          </w:p>
        </w:tc>
      </w:tr>
      <w:tr w:rsidR="003042B2">
        <w:trPr>
          <w:trHeight w:val="90"/>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总体目标</w:t>
            </w: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年度目标</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4667"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left"/>
              <w:textAlignment w:val="center"/>
              <w:rPr>
                <w:rFonts w:ascii="宋体" w:hAnsi="宋体" w:cs="宋体"/>
                <w:color w:val="000000"/>
                <w:sz w:val="18"/>
                <w:szCs w:val="18"/>
              </w:rPr>
            </w:pPr>
            <w:r>
              <w:rPr>
                <w:rFonts w:ascii="宋体" w:hAnsi="宋体" w:cs="宋体" w:hint="eastAsia"/>
                <w:color w:val="000000"/>
                <w:w w:val="90"/>
                <w:kern w:val="0"/>
                <w:sz w:val="18"/>
                <w:szCs w:val="18"/>
                <w:lang w:bidi="ar"/>
              </w:rPr>
              <w:t>在琼库勒村、霍尔加村开展人居环境整治，新建公共停车场、人行道及配套相应附属设施，原有垃圾</w:t>
            </w:r>
            <w:proofErr w:type="gramStart"/>
            <w:r>
              <w:rPr>
                <w:rFonts w:ascii="宋体" w:hAnsi="宋体" w:cs="宋体" w:hint="eastAsia"/>
                <w:color w:val="000000"/>
                <w:w w:val="90"/>
                <w:kern w:val="0"/>
                <w:sz w:val="18"/>
                <w:szCs w:val="18"/>
                <w:lang w:bidi="ar"/>
              </w:rPr>
              <w:t>坑改造</w:t>
            </w:r>
            <w:proofErr w:type="gramEnd"/>
            <w:r>
              <w:rPr>
                <w:rFonts w:ascii="宋体" w:hAnsi="宋体" w:cs="宋体" w:hint="eastAsia"/>
                <w:color w:val="000000"/>
                <w:w w:val="90"/>
                <w:kern w:val="0"/>
                <w:sz w:val="18"/>
                <w:szCs w:val="18"/>
                <w:lang w:bidi="ar"/>
              </w:rPr>
              <w:t>提升，其中包括：新建停车地坪</w:t>
            </w:r>
            <w:r>
              <w:rPr>
                <w:rFonts w:ascii="宋体" w:hAnsi="宋体" w:cs="宋体" w:hint="eastAsia"/>
                <w:color w:val="000000"/>
                <w:w w:val="90"/>
                <w:kern w:val="0"/>
                <w:sz w:val="18"/>
                <w:szCs w:val="18"/>
                <w:lang w:bidi="ar"/>
              </w:rPr>
              <w:t>1512</w:t>
            </w:r>
            <w:r>
              <w:rPr>
                <w:rFonts w:ascii="宋体" w:hAnsi="宋体" w:cs="宋体" w:hint="eastAsia"/>
                <w:color w:val="000000"/>
                <w:w w:val="90"/>
                <w:kern w:val="0"/>
                <w:sz w:val="18"/>
                <w:szCs w:val="18"/>
                <w:lang w:bidi="ar"/>
              </w:rPr>
              <w:t>平方米；路沿石</w:t>
            </w:r>
            <w:r>
              <w:rPr>
                <w:rFonts w:ascii="宋体" w:hAnsi="宋体" w:cs="宋体" w:hint="eastAsia"/>
                <w:color w:val="000000"/>
                <w:w w:val="90"/>
                <w:kern w:val="0"/>
                <w:sz w:val="18"/>
                <w:szCs w:val="18"/>
                <w:lang w:bidi="ar"/>
              </w:rPr>
              <w:t>12228</w:t>
            </w:r>
            <w:r>
              <w:rPr>
                <w:rFonts w:ascii="宋体" w:hAnsi="宋体" w:cs="宋体" w:hint="eastAsia"/>
                <w:color w:val="000000"/>
                <w:w w:val="90"/>
                <w:kern w:val="0"/>
                <w:sz w:val="18"/>
                <w:szCs w:val="18"/>
                <w:lang w:bidi="ar"/>
              </w:rPr>
              <w:t>米；人行道</w:t>
            </w:r>
            <w:r>
              <w:rPr>
                <w:rFonts w:ascii="宋体" w:hAnsi="宋体" w:cs="宋体" w:hint="eastAsia"/>
                <w:color w:val="000000"/>
                <w:w w:val="90"/>
                <w:kern w:val="0"/>
                <w:sz w:val="18"/>
                <w:szCs w:val="18"/>
                <w:lang w:bidi="ar"/>
              </w:rPr>
              <w:t>7405</w:t>
            </w:r>
            <w:r>
              <w:rPr>
                <w:rFonts w:ascii="宋体" w:hAnsi="宋体" w:cs="宋体" w:hint="eastAsia"/>
                <w:color w:val="000000"/>
                <w:w w:val="90"/>
                <w:kern w:val="0"/>
                <w:sz w:val="18"/>
                <w:szCs w:val="18"/>
                <w:lang w:bidi="ar"/>
              </w:rPr>
              <w:t>米；建设</w:t>
            </w:r>
            <w:r>
              <w:rPr>
                <w:rFonts w:ascii="宋体" w:hAnsi="宋体" w:cs="宋体" w:hint="eastAsia"/>
                <w:color w:val="000000"/>
                <w:w w:val="90"/>
                <w:kern w:val="0"/>
                <w:sz w:val="18"/>
                <w:szCs w:val="18"/>
                <w:lang w:bidi="ar"/>
              </w:rPr>
              <w:t>10</w:t>
            </w:r>
            <w:r>
              <w:rPr>
                <w:rFonts w:ascii="宋体" w:hAnsi="宋体" w:cs="宋体" w:hint="eastAsia"/>
                <w:color w:val="000000"/>
                <w:w w:val="90"/>
                <w:kern w:val="0"/>
                <w:sz w:val="18"/>
                <w:szCs w:val="18"/>
                <w:lang w:bidi="ar"/>
              </w:rPr>
              <w:t>号广场</w:t>
            </w:r>
            <w:r>
              <w:rPr>
                <w:rFonts w:ascii="宋体" w:hAnsi="宋体" w:cs="宋体" w:hint="eastAsia"/>
                <w:color w:val="000000"/>
                <w:w w:val="90"/>
                <w:kern w:val="0"/>
                <w:sz w:val="18"/>
                <w:szCs w:val="18"/>
                <w:lang w:bidi="ar"/>
              </w:rPr>
              <w:t>1</w:t>
            </w:r>
            <w:r>
              <w:rPr>
                <w:rFonts w:ascii="宋体" w:hAnsi="宋体" w:cs="宋体" w:hint="eastAsia"/>
                <w:color w:val="000000"/>
                <w:w w:val="90"/>
                <w:kern w:val="0"/>
                <w:sz w:val="18"/>
                <w:szCs w:val="18"/>
                <w:lang w:bidi="ar"/>
              </w:rPr>
              <w:t>个；加固墙体</w:t>
            </w:r>
            <w:r>
              <w:rPr>
                <w:rFonts w:ascii="宋体" w:hAnsi="宋体" w:cs="宋体" w:hint="eastAsia"/>
                <w:color w:val="000000"/>
                <w:w w:val="90"/>
                <w:kern w:val="0"/>
                <w:sz w:val="18"/>
                <w:szCs w:val="18"/>
                <w:lang w:bidi="ar"/>
              </w:rPr>
              <w:t>5652.06</w:t>
            </w:r>
            <w:r>
              <w:rPr>
                <w:rFonts w:ascii="宋体" w:hAnsi="宋体" w:cs="宋体" w:hint="eastAsia"/>
                <w:color w:val="000000"/>
                <w:w w:val="90"/>
                <w:kern w:val="0"/>
                <w:sz w:val="18"/>
                <w:szCs w:val="18"/>
                <w:lang w:bidi="ar"/>
              </w:rPr>
              <w:t>平方米，</w:t>
            </w:r>
            <w:proofErr w:type="gramStart"/>
            <w:r>
              <w:rPr>
                <w:rFonts w:ascii="宋体" w:hAnsi="宋体" w:cs="宋体" w:hint="eastAsia"/>
                <w:color w:val="000000"/>
                <w:w w:val="90"/>
                <w:kern w:val="0"/>
                <w:sz w:val="18"/>
                <w:szCs w:val="18"/>
                <w:lang w:bidi="ar"/>
              </w:rPr>
              <w:t>六棱砖铺设</w:t>
            </w:r>
            <w:proofErr w:type="gramEnd"/>
            <w:r>
              <w:rPr>
                <w:rFonts w:ascii="宋体" w:hAnsi="宋体" w:cs="宋体" w:hint="eastAsia"/>
                <w:color w:val="000000"/>
                <w:w w:val="90"/>
                <w:kern w:val="0"/>
                <w:sz w:val="18"/>
                <w:szCs w:val="18"/>
                <w:lang w:bidi="ar"/>
              </w:rPr>
              <w:t>7383</w:t>
            </w:r>
            <w:r>
              <w:rPr>
                <w:rFonts w:ascii="宋体" w:hAnsi="宋体" w:cs="宋体" w:hint="eastAsia"/>
                <w:color w:val="000000"/>
                <w:w w:val="90"/>
                <w:kern w:val="0"/>
                <w:sz w:val="18"/>
                <w:szCs w:val="18"/>
                <w:lang w:bidi="ar"/>
              </w:rPr>
              <w:t>平方米。通过实施项目，美化村庄环境，改善农村生活环境，提高居民满意度。</w:t>
            </w:r>
          </w:p>
        </w:tc>
      </w:tr>
      <w:tr w:rsidR="003042B2">
        <w:trPr>
          <w:trHeight w:val="240"/>
        </w:trPr>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绩效指标</w:t>
            </w: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一级指标</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二级指标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三级指标</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指标值</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产出指标</w:t>
            </w:r>
          </w:p>
        </w:tc>
        <w:tc>
          <w:tcPr>
            <w:tcW w:w="1256" w:type="pct"/>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脱贫村人居环境整治个数</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个</w:t>
            </w:r>
          </w:p>
        </w:tc>
      </w:tr>
      <w:tr w:rsidR="003042B2">
        <w:trPr>
          <w:trHeight w:val="1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路沿石铺设长度</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12228</w:t>
            </w:r>
            <w:r>
              <w:rPr>
                <w:rFonts w:ascii="宋体" w:hAnsi="宋体" w:cs="宋体" w:hint="eastAsia"/>
                <w:color w:val="000000"/>
                <w:kern w:val="0"/>
                <w:sz w:val="18"/>
                <w:szCs w:val="18"/>
                <w:lang w:bidi="ar"/>
              </w:rPr>
              <w:t>米</w:t>
            </w:r>
          </w:p>
        </w:tc>
      </w:tr>
      <w:tr w:rsidR="003042B2">
        <w:trPr>
          <w:trHeight w:val="12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新建人行道面积</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7405</w:t>
            </w:r>
            <w:r>
              <w:rPr>
                <w:rFonts w:ascii="宋体" w:hAnsi="宋体" w:cs="宋体" w:hint="eastAsia"/>
                <w:color w:val="000000"/>
                <w:kern w:val="0"/>
                <w:sz w:val="18"/>
                <w:szCs w:val="18"/>
                <w:lang w:bidi="ar"/>
              </w:rPr>
              <w:t>平方米</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新建停车地坪面积</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1512</w:t>
            </w:r>
            <w:r>
              <w:rPr>
                <w:rFonts w:ascii="宋体" w:hAnsi="宋体" w:cs="宋体" w:hint="eastAsia"/>
                <w:color w:val="000000"/>
                <w:kern w:val="0"/>
                <w:sz w:val="18"/>
                <w:szCs w:val="18"/>
                <w:lang w:bidi="ar"/>
              </w:rPr>
              <w:t>平方米</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r>
              <w:rPr>
                <w:rStyle w:val="font51"/>
                <w:rFonts w:hint="default"/>
                <w:sz w:val="18"/>
                <w:szCs w:val="18"/>
                <w:lang w:bidi="ar"/>
              </w:rPr>
              <w:t>号广场建设数量</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个</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墙体加固面积</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5652.06</w:t>
            </w:r>
            <w:r>
              <w:rPr>
                <w:rFonts w:ascii="宋体" w:hAnsi="宋体" w:cs="宋体" w:hint="eastAsia"/>
                <w:color w:val="000000"/>
                <w:kern w:val="0"/>
                <w:sz w:val="18"/>
                <w:szCs w:val="18"/>
                <w:lang w:bidi="ar"/>
              </w:rPr>
              <w:t>平方米</w:t>
            </w:r>
          </w:p>
        </w:tc>
      </w:tr>
      <w:tr w:rsidR="003042B2">
        <w:trPr>
          <w:trHeight w:val="13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六棱砖铺设</w:t>
            </w:r>
            <w:proofErr w:type="gramEnd"/>
            <w:r>
              <w:rPr>
                <w:rFonts w:ascii="宋体" w:hAnsi="宋体" w:cs="宋体" w:hint="eastAsia"/>
                <w:color w:val="000000"/>
                <w:kern w:val="0"/>
                <w:sz w:val="18"/>
                <w:szCs w:val="18"/>
                <w:lang w:bidi="ar"/>
              </w:rPr>
              <w:t>面积</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7383</w:t>
            </w:r>
            <w:r>
              <w:rPr>
                <w:rFonts w:ascii="宋体" w:hAnsi="宋体" w:cs="宋体" w:hint="eastAsia"/>
                <w:color w:val="000000"/>
                <w:kern w:val="0"/>
                <w:sz w:val="18"/>
                <w:szCs w:val="18"/>
                <w:lang w:bidi="ar"/>
              </w:rPr>
              <w:t>平方米</w:t>
            </w:r>
          </w:p>
        </w:tc>
      </w:tr>
      <w:tr w:rsidR="003042B2">
        <w:trPr>
          <w:trHeight w:val="9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工程验收合格率</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项目按期完成时间</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2024</w:t>
            </w:r>
            <w:r>
              <w:rPr>
                <w:rFonts w:ascii="宋体" w:hAnsi="宋体" w:cs="宋体" w:hint="eastAsia"/>
                <w:color w:val="000000"/>
                <w:kern w:val="0"/>
                <w:sz w:val="18"/>
                <w:szCs w:val="18"/>
                <w:lang w:bidi="ar"/>
              </w:rPr>
              <w:t>年</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月</w:t>
            </w:r>
          </w:p>
        </w:tc>
      </w:tr>
      <w:tr w:rsidR="003042B2">
        <w:trPr>
          <w:trHeight w:val="9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路沿</w:t>
            </w:r>
            <w:proofErr w:type="gramStart"/>
            <w:r>
              <w:rPr>
                <w:rFonts w:ascii="宋体" w:hAnsi="宋体" w:cs="宋体" w:hint="eastAsia"/>
                <w:color w:val="000000"/>
                <w:kern w:val="0"/>
                <w:sz w:val="18"/>
                <w:szCs w:val="18"/>
                <w:lang w:bidi="ar"/>
              </w:rPr>
              <w:t>石建设</w:t>
            </w:r>
            <w:proofErr w:type="gramEnd"/>
            <w:r>
              <w:rPr>
                <w:rFonts w:ascii="宋体" w:hAnsi="宋体" w:cs="宋体" w:hint="eastAsia"/>
                <w:color w:val="000000"/>
                <w:kern w:val="0"/>
                <w:sz w:val="18"/>
                <w:szCs w:val="18"/>
                <w:lang w:bidi="ar"/>
              </w:rPr>
              <w:t>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92.41</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米</w:t>
            </w:r>
          </w:p>
        </w:tc>
      </w:tr>
      <w:tr w:rsidR="003042B2">
        <w:trPr>
          <w:trHeight w:val="17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人行道建设成本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90.48</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平方米</w:t>
            </w:r>
          </w:p>
        </w:tc>
      </w:tr>
      <w:tr w:rsidR="003042B2">
        <w:trPr>
          <w:trHeight w:val="17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停车地坪建设成本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185.19</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平方米</w:t>
            </w:r>
          </w:p>
        </w:tc>
      </w:tr>
      <w:tr w:rsidR="003042B2">
        <w:trPr>
          <w:trHeight w:val="235"/>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r>
              <w:rPr>
                <w:rStyle w:val="font51"/>
                <w:rFonts w:hint="default"/>
                <w:sz w:val="18"/>
                <w:szCs w:val="18"/>
                <w:lang w:bidi="ar"/>
              </w:rPr>
              <w:t>号广场建设成本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177609</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proofErr w:type="gramStart"/>
            <w:r>
              <w:rPr>
                <w:rFonts w:ascii="宋体" w:hAnsi="宋体" w:cs="宋体" w:hint="eastAsia"/>
                <w:color w:val="000000"/>
                <w:kern w:val="0"/>
                <w:sz w:val="18"/>
                <w:szCs w:val="18"/>
                <w:lang w:bidi="ar"/>
              </w:rPr>
              <w:t>个</w:t>
            </w:r>
            <w:proofErr w:type="gramEnd"/>
          </w:p>
        </w:tc>
      </w:tr>
      <w:tr w:rsidR="003042B2">
        <w:trPr>
          <w:trHeight w:val="4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墙体加固建设成本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102.71</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平方米</w:t>
            </w:r>
          </w:p>
        </w:tc>
      </w:tr>
      <w:tr w:rsidR="003042B2">
        <w:trPr>
          <w:trHeight w:val="4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7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六棱砖铺设</w:t>
            </w:r>
            <w:proofErr w:type="gramEnd"/>
            <w:r>
              <w:rPr>
                <w:rFonts w:ascii="宋体" w:hAnsi="宋体" w:cs="宋体" w:hint="eastAsia"/>
                <w:color w:val="000000"/>
                <w:kern w:val="0"/>
                <w:sz w:val="18"/>
                <w:szCs w:val="18"/>
                <w:lang w:bidi="ar"/>
              </w:rPr>
              <w:t>建设成本</w:t>
            </w:r>
          </w:p>
        </w:tc>
        <w:tc>
          <w:tcPr>
            <w:tcW w:w="1094"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32.76</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平方米</w:t>
            </w:r>
          </w:p>
        </w:tc>
      </w:tr>
      <w:tr w:rsidR="003042B2">
        <w:trPr>
          <w:trHeight w:val="4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效益指标</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生态效益指标</w:t>
            </w:r>
          </w:p>
        </w:tc>
        <w:tc>
          <w:tcPr>
            <w:tcW w:w="1712" w:type="pc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改善农村生活环境</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有效改善</w:t>
            </w:r>
          </w:p>
        </w:tc>
      </w:tr>
      <w:tr w:rsidR="003042B2">
        <w:trPr>
          <w:trHeight w:val="4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3042B2">
            <w:pPr>
              <w:widowControl/>
              <w:spacing w:line="240" w:lineRule="exact"/>
              <w:jc w:val="center"/>
              <w:rPr>
                <w:rFonts w:ascii="宋体" w:hAnsi="宋体" w:cs="宋体"/>
                <w:color w:val="000000"/>
                <w:sz w:val="18"/>
                <w:szCs w:val="18"/>
              </w:rPr>
            </w:pP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受益脱贫</w:t>
            </w:r>
            <w:proofErr w:type="gramStart"/>
            <w:r>
              <w:rPr>
                <w:rFonts w:ascii="宋体" w:hAnsi="宋体" w:cs="宋体" w:hint="eastAsia"/>
                <w:color w:val="000000"/>
                <w:kern w:val="0"/>
                <w:sz w:val="18"/>
                <w:szCs w:val="18"/>
                <w:lang w:bidi="ar"/>
              </w:rPr>
              <w:t>户人数</w:t>
            </w:r>
            <w:proofErr w:type="gramEnd"/>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414</w:t>
            </w:r>
            <w:r>
              <w:rPr>
                <w:rFonts w:ascii="宋体" w:hAnsi="宋体" w:cs="宋体" w:hint="eastAsia"/>
                <w:color w:val="000000"/>
                <w:kern w:val="0"/>
                <w:sz w:val="18"/>
                <w:szCs w:val="18"/>
                <w:lang w:bidi="ar"/>
              </w:rPr>
              <w:t>人</w:t>
            </w:r>
          </w:p>
        </w:tc>
      </w:tr>
      <w:tr w:rsidR="003042B2">
        <w:trPr>
          <w:trHeight w:val="480"/>
        </w:trPr>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extDirection w:val="tbRlV"/>
            <w:vAlign w:val="center"/>
          </w:tcPr>
          <w:p w:rsidR="003042B2" w:rsidRDefault="003042B2">
            <w:pPr>
              <w:widowControl/>
              <w:spacing w:line="240" w:lineRule="exact"/>
              <w:jc w:val="center"/>
              <w:rPr>
                <w:rFonts w:ascii="宋体" w:hAnsi="宋体" w:cs="宋体"/>
                <w:b/>
                <w:color w:val="000000"/>
                <w:sz w:val="18"/>
                <w:szCs w:val="18"/>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满意度指标</w:t>
            </w:r>
          </w:p>
        </w:tc>
        <w:tc>
          <w:tcPr>
            <w:tcW w:w="12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17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受益群众满意度</w:t>
            </w:r>
          </w:p>
        </w:tc>
        <w:tc>
          <w:tcPr>
            <w:tcW w:w="10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042B2" w:rsidRDefault="00FC6573">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98%</w:t>
            </w:r>
          </w:p>
        </w:tc>
      </w:tr>
    </w:tbl>
    <w:p w:rsidR="003042B2" w:rsidRDefault="003042B2"/>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noProof/>
        </w:rPr>
        <w:lastRenderedPageBreak/>
        <w:drawing>
          <wp:inline distT="0" distB="0" distL="114300" distR="114300">
            <wp:extent cx="5274310" cy="746887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7468870"/>
                    </a:xfrm>
                    <a:prstGeom prst="rect">
                      <a:avLst/>
                    </a:prstGeom>
                    <a:noFill/>
                    <a:ln>
                      <a:noFill/>
                    </a:ln>
                  </pic:spPr>
                </pic:pic>
              </a:graphicData>
            </a:graphic>
          </wp:inline>
        </w:drawing>
      </w: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pStyle w:val="a0"/>
        <w:ind w:leftChars="0" w:left="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noProof/>
        </w:rPr>
        <w:lastRenderedPageBreak/>
        <w:drawing>
          <wp:inline distT="0" distB="0" distL="114300" distR="114300">
            <wp:extent cx="5274310" cy="7468870"/>
            <wp:effectExtent l="0" t="0" r="254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7468870"/>
                    </a:xfrm>
                    <a:prstGeom prst="rect">
                      <a:avLst/>
                    </a:prstGeom>
                    <a:noFill/>
                    <a:ln>
                      <a:noFill/>
                    </a:ln>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hint="eastAsia"/>
          <w:noProof/>
        </w:rPr>
        <w:lastRenderedPageBreak/>
        <w:drawing>
          <wp:inline distT="0" distB="0" distL="114300" distR="114300">
            <wp:extent cx="5274310" cy="7265035"/>
            <wp:effectExtent l="0" t="0" r="254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7265035"/>
                    </a:xfrm>
                    <a:prstGeom prst="rect">
                      <a:avLst/>
                    </a:prstGeom>
                    <a:noFill/>
                    <a:ln>
                      <a:noFill/>
                    </a:ln>
                  </pic:spPr>
                </pic:pic>
              </a:graphicData>
            </a:graphic>
          </wp:inline>
        </w:drawing>
      </w: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hint="eastAsia"/>
          <w:noProof/>
        </w:rPr>
        <w:lastRenderedPageBreak/>
        <w:drawing>
          <wp:inline distT="0" distB="0" distL="114300" distR="114300">
            <wp:extent cx="5274310" cy="7259320"/>
            <wp:effectExtent l="0" t="0" r="254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7259320"/>
                    </a:xfrm>
                    <a:prstGeom prst="rect">
                      <a:avLst/>
                    </a:prstGeom>
                    <a:noFill/>
                    <a:ln>
                      <a:noFill/>
                    </a:ln>
                  </pic:spPr>
                </pic:pic>
              </a:graphicData>
            </a:graphic>
          </wp:inline>
        </w:drawing>
      </w: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rFonts w:hint="eastAsia"/>
          <w:noProof/>
        </w:rPr>
        <w:lastRenderedPageBreak/>
        <w:drawing>
          <wp:inline distT="0" distB="0" distL="114300" distR="114300">
            <wp:extent cx="5274310" cy="7280910"/>
            <wp:effectExtent l="0" t="0" r="254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7280910"/>
                    </a:xfrm>
                    <a:prstGeom prst="rect">
                      <a:avLst/>
                    </a:prstGeom>
                    <a:noFill/>
                    <a:ln>
                      <a:noFill/>
                    </a:ln>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eastAsiaTheme="minorEastAsia" w:hint="eastAsia"/>
          <w:noProof/>
        </w:rPr>
        <w:lastRenderedPageBreak/>
        <w:drawing>
          <wp:inline distT="0" distB="0" distL="114300" distR="114300">
            <wp:extent cx="5143500" cy="7372350"/>
            <wp:effectExtent l="0" t="0" r="0" b="0"/>
            <wp:docPr id="9" name="图片 9" descr="233826dda00dee5045855dc87a040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3826dda00dee5045855dc87a0404b7"/>
                    <pic:cNvPicPr>
                      <a:picLocks noChangeAspect="1"/>
                    </pic:cNvPicPr>
                  </pic:nvPicPr>
                  <pic:blipFill>
                    <a:blip r:embed="rId11"/>
                    <a:stretch>
                      <a:fillRect/>
                    </a:stretch>
                  </pic:blipFill>
                  <pic:spPr>
                    <a:xfrm>
                      <a:off x="0" y="0"/>
                      <a:ext cx="5143500" cy="7372350"/>
                    </a:xfrm>
                    <a:prstGeom prst="rect">
                      <a:avLst/>
                    </a:prstGeom>
                  </pic:spPr>
                </pic:pic>
              </a:graphicData>
            </a:graphic>
          </wp:inline>
        </w:drawing>
      </w: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rFonts w:hint="eastAsia"/>
          <w:noProof/>
        </w:rPr>
        <w:lastRenderedPageBreak/>
        <w:drawing>
          <wp:inline distT="0" distB="0" distL="114300" distR="114300">
            <wp:extent cx="5124450" cy="7381875"/>
            <wp:effectExtent l="0" t="0" r="0" b="9525"/>
            <wp:docPr id="10" name="图片 10" descr="a89a1150c2a25a1e1543ca70445db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89a1150c2a25a1e1543ca70445dbc41"/>
                    <pic:cNvPicPr>
                      <a:picLocks noChangeAspect="1"/>
                    </pic:cNvPicPr>
                  </pic:nvPicPr>
                  <pic:blipFill>
                    <a:blip r:embed="rId12"/>
                    <a:stretch>
                      <a:fillRect/>
                    </a:stretch>
                  </pic:blipFill>
                  <pic:spPr>
                    <a:xfrm>
                      <a:off x="0" y="0"/>
                      <a:ext cx="5124450" cy="7381875"/>
                    </a:xfrm>
                    <a:prstGeom prst="rect">
                      <a:avLst/>
                    </a:prstGeom>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Chars="0" w:left="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rFonts w:hint="eastAsia"/>
          <w:noProof/>
        </w:rPr>
        <w:lastRenderedPageBreak/>
        <w:drawing>
          <wp:inline distT="0" distB="0" distL="114300" distR="114300">
            <wp:extent cx="5153025" cy="7305675"/>
            <wp:effectExtent l="0" t="0" r="9525" b="9525"/>
            <wp:docPr id="11" name="图片 11" descr="dea378bd201c4492b3fcb8ac7972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a378bd201c4492b3fcb8ac7972ca53"/>
                    <pic:cNvPicPr>
                      <a:picLocks noChangeAspect="1"/>
                    </pic:cNvPicPr>
                  </pic:nvPicPr>
                  <pic:blipFill>
                    <a:blip r:embed="rId13"/>
                    <a:stretch>
                      <a:fillRect/>
                    </a:stretch>
                  </pic:blipFill>
                  <pic:spPr>
                    <a:xfrm>
                      <a:off x="0" y="0"/>
                      <a:ext cx="5153025" cy="7305675"/>
                    </a:xfrm>
                    <a:prstGeom prst="rect">
                      <a:avLst/>
                    </a:prstGeom>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rFonts w:hint="eastAsia"/>
          <w:noProof/>
        </w:rPr>
        <w:lastRenderedPageBreak/>
        <w:drawing>
          <wp:inline distT="0" distB="0" distL="114300" distR="114300">
            <wp:extent cx="5162550" cy="7305675"/>
            <wp:effectExtent l="0" t="0" r="0" b="9525"/>
            <wp:docPr id="12" name="图片 12" descr="8999ee12803c520b1290858dbd75f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99ee12803c520b1290858dbd75f42a"/>
                    <pic:cNvPicPr>
                      <a:picLocks noChangeAspect="1"/>
                    </pic:cNvPicPr>
                  </pic:nvPicPr>
                  <pic:blipFill>
                    <a:blip r:embed="rId14"/>
                    <a:stretch>
                      <a:fillRect/>
                    </a:stretch>
                  </pic:blipFill>
                  <pic:spPr>
                    <a:xfrm>
                      <a:off x="0" y="0"/>
                      <a:ext cx="5162550" cy="7305675"/>
                    </a:xfrm>
                    <a:prstGeom prst="rect">
                      <a:avLst/>
                    </a:prstGeom>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hint="eastAsia"/>
          <w:noProof/>
        </w:rPr>
        <w:lastRenderedPageBreak/>
        <w:drawing>
          <wp:inline distT="0" distB="0" distL="114300" distR="114300">
            <wp:extent cx="5143500" cy="7267575"/>
            <wp:effectExtent l="0" t="0" r="0" b="9525"/>
            <wp:docPr id="13" name="图片 13" descr="4366052e35e1c245e998c40479afb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66052e35e1c245e998c40479afb4c7"/>
                    <pic:cNvPicPr>
                      <a:picLocks noChangeAspect="1"/>
                    </pic:cNvPicPr>
                  </pic:nvPicPr>
                  <pic:blipFill>
                    <a:blip r:embed="rId15"/>
                    <a:stretch>
                      <a:fillRect/>
                    </a:stretch>
                  </pic:blipFill>
                  <pic:spPr>
                    <a:xfrm>
                      <a:off x="0" y="0"/>
                      <a:ext cx="5143500" cy="7267575"/>
                    </a:xfrm>
                    <a:prstGeom prst="rect">
                      <a:avLst/>
                    </a:prstGeom>
                  </pic:spPr>
                </pic:pic>
              </a:graphicData>
            </a:graphic>
          </wp:inline>
        </w:drawing>
      </w: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FC6573">
      <w:pPr>
        <w:rPr>
          <w:rFonts w:eastAsia="方正小标宋_GBK"/>
          <w:sz w:val="32"/>
          <w:szCs w:val="32"/>
          <w:lang w:eastAsia="zh-Hans"/>
        </w:rPr>
      </w:pPr>
      <w:r>
        <w:rPr>
          <w:rFonts w:hint="eastAsia"/>
          <w:noProof/>
        </w:rPr>
        <w:lastRenderedPageBreak/>
        <w:drawing>
          <wp:inline distT="0" distB="0" distL="114300" distR="114300">
            <wp:extent cx="5133975" cy="7267575"/>
            <wp:effectExtent l="0" t="0" r="9525" b="9525"/>
            <wp:docPr id="14" name="图片 14" descr="9b8ecf4ce5b257f7033eb868019a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8ecf4ce5b257f7033eb868019a1084"/>
                    <pic:cNvPicPr>
                      <a:picLocks noChangeAspect="1"/>
                    </pic:cNvPicPr>
                  </pic:nvPicPr>
                  <pic:blipFill>
                    <a:blip r:embed="rId16"/>
                    <a:stretch>
                      <a:fillRect/>
                    </a:stretch>
                  </pic:blipFill>
                  <pic:spPr>
                    <a:xfrm>
                      <a:off x="0" y="0"/>
                      <a:ext cx="5133975" cy="7267575"/>
                    </a:xfrm>
                    <a:prstGeom prst="rect">
                      <a:avLst/>
                    </a:prstGeom>
                  </pic:spPr>
                </pic:pic>
              </a:graphicData>
            </a:graphic>
          </wp:inline>
        </w:drawing>
      </w: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hint="eastAsia"/>
          <w:noProof/>
        </w:rPr>
        <w:lastRenderedPageBreak/>
        <w:drawing>
          <wp:inline distT="0" distB="0" distL="114300" distR="114300">
            <wp:extent cx="5143500" cy="7258050"/>
            <wp:effectExtent l="0" t="0" r="0" b="0"/>
            <wp:docPr id="15" name="图片 15" descr="6bcf19626aa468955a60c048834f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cf19626aa468955a60c048834f7457"/>
                    <pic:cNvPicPr>
                      <a:picLocks noChangeAspect="1"/>
                    </pic:cNvPicPr>
                  </pic:nvPicPr>
                  <pic:blipFill>
                    <a:blip r:embed="rId17"/>
                    <a:stretch>
                      <a:fillRect/>
                    </a:stretch>
                  </pic:blipFill>
                  <pic:spPr>
                    <a:xfrm>
                      <a:off x="0" y="0"/>
                      <a:ext cx="5143500" cy="7258050"/>
                    </a:xfrm>
                    <a:prstGeom prst="rect">
                      <a:avLst/>
                    </a:prstGeom>
                  </pic:spPr>
                </pic:pic>
              </a:graphicData>
            </a:graphic>
          </wp:inline>
        </w:drawing>
      </w:r>
    </w:p>
    <w:p w:rsidR="003042B2" w:rsidRDefault="003042B2">
      <w:pPr>
        <w:rPr>
          <w:rFonts w:eastAsia="方正小标宋_GBK"/>
          <w:sz w:val="32"/>
          <w:szCs w:val="32"/>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FC6573">
      <w:pPr>
        <w:pStyle w:val="a0"/>
        <w:ind w:left="420"/>
        <w:rPr>
          <w:rFonts w:ascii="Times New Roman" w:eastAsia="方正小标宋_GBK" w:hAnsi="Times New Roman"/>
          <w:sz w:val="32"/>
          <w:szCs w:val="32"/>
          <w:lang w:eastAsia="zh-Hans"/>
        </w:rPr>
      </w:pPr>
      <w:r>
        <w:rPr>
          <w:rFonts w:hint="eastAsia"/>
          <w:noProof/>
        </w:rPr>
        <w:lastRenderedPageBreak/>
        <w:drawing>
          <wp:inline distT="0" distB="0" distL="114300" distR="114300">
            <wp:extent cx="5162550" cy="7277100"/>
            <wp:effectExtent l="0" t="0" r="0" b="0"/>
            <wp:docPr id="16" name="图片 16" descr="d5283b07f543f21c452479fc682a7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5283b07f543f21c452479fc682a75d3"/>
                    <pic:cNvPicPr>
                      <a:picLocks noChangeAspect="1"/>
                    </pic:cNvPicPr>
                  </pic:nvPicPr>
                  <pic:blipFill>
                    <a:blip r:embed="rId18"/>
                    <a:stretch>
                      <a:fillRect/>
                    </a:stretch>
                  </pic:blipFill>
                  <pic:spPr>
                    <a:xfrm>
                      <a:off x="0" y="0"/>
                      <a:ext cx="5162550" cy="7277100"/>
                    </a:xfrm>
                    <a:prstGeom prst="rect">
                      <a:avLst/>
                    </a:prstGeom>
                  </pic:spPr>
                </pic:pic>
              </a:graphicData>
            </a:graphic>
          </wp:inline>
        </w:drawing>
      </w: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3042B2">
      <w:pPr>
        <w:pStyle w:val="a0"/>
        <w:ind w:left="420"/>
      </w:pPr>
    </w:p>
    <w:p w:rsidR="003042B2" w:rsidRDefault="003042B2"/>
    <w:p w:rsidR="003042B2" w:rsidRDefault="00FC6573">
      <w:pPr>
        <w:spacing w:line="600" w:lineRule="exact"/>
        <w:jc w:val="center"/>
        <w:rPr>
          <w:rFonts w:ascii="方正小标宋_GBK" w:eastAsia="方正小标宋_GBK" w:hAnsi="宋体" w:cs="宋体"/>
          <w:bCs/>
          <w:kern w:val="0"/>
          <w:sz w:val="44"/>
          <w:szCs w:val="36"/>
        </w:rPr>
      </w:pPr>
      <w:r>
        <w:rPr>
          <w:rFonts w:ascii="方正小标宋_GBK" w:eastAsia="方正小标宋_GBK" w:hAnsi="宋体" w:cs="宋体" w:hint="eastAsia"/>
          <w:bCs/>
          <w:kern w:val="0"/>
          <w:sz w:val="44"/>
          <w:szCs w:val="36"/>
        </w:rPr>
        <w:lastRenderedPageBreak/>
        <w:t>新疆维吾尔自治区财政衔接推进乡村振兴</w:t>
      </w:r>
    </w:p>
    <w:p w:rsidR="003042B2" w:rsidRDefault="00FC6573">
      <w:pPr>
        <w:spacing w:line="600" w:lineRule="exact"/>
        <w:jc w:val="center"/>
        <w:rPr>
          <w:rFonts w:ascii="方正小标宋_GBK" w:eastAsia="方正小标宋_GBK" w:hAnsi="宋体" w:cs="宋体"/>
          <w:bCs/>
          <w:kern w:val="0"/>
          <w:sz w:val="44"/>
          <w:szCs w:val="36"/>
        </w:rPr>
      </w:pPr>
      <w:r>
        <w:rPr>
          <w:rFonts w:ascii="方正小标宋_GBK" w:eastAsia="方正小标宋_GBK" w:hAnsi="宋体" w:cs="宋体" w:hint="eastAsia"/>
          <w:bCs/>
          <w:kern w:val="0"/>
          <w:sz w:val="44"/>
          <w:szCs w:val="36"/>
        </w:rPr>
        <w:t>补助资金管理办法</w:t>
      </w:r>
    </w:p>
    <w:p w:rsidR="003042B2" w:rsidRDefault="003042B2">
      <w:pPr>
        <w:spacing w:line="600" w:lineRule="exact"/>
        <w:jc w:val="center"/>
        <w:rPr>
          <w:rFonts w:ascii="宋体" w:hAnsi="宋体" w:cs="宋体"/>
          <w:b/>
          <w:bCs/>
          <w:kern w:val="0"/>
          <w:sz w:val="44"/>
          <w:szCs w:val="36"/>
        </w:rPr>
      </w:pPr>
    </w:p>
    <w:p w:rsidR="003042B2" w:rsidRDefault="00FC6573">
      <w:pPr>
        <w:spacing w:line="600" w:lineRule="exact"/>
        <w:jc w:val="center"/>
        <w:rPr>
          <w:rFonts w:ascii="黑体" w:eastAsia="黑体" w:hAnsi="黑体" w:cs="宋体"/>
          <w:bCs/>
          <w:kern w:val="0"/>
          <w:sz w:val="32"/>
          <w:szCs w:val="32"/>
        </w:rPr>
      </w:pPr>
      <w:r>
        <w:rPr>
          <w:rFonts w:ascii="黑体" w:eastAsia="黑体" w:hAnsi="黑体" w:cs="宋体" w:hint="eastAsia"/>
          <w:bCs/>
          <w:kern w:val="0"/>
          <w:sz w:val="32"/>
          <w:szCs w:val="32"/>
        </w:rPr>
        <w:t>第一章</w:t>
      </w:r>
      <w:r>
        <w:rPr>
          <w:rFonts w:ascii="黑体" w:eastAsia="黑体" w:hAnsi="黑体" w:cs="宋体" w:hint="eastAsia"/>
          <w:bCs/>
          <w:kern w:val="0"/>
          <w:sz w:val="32"/>
          <w:szCs w:val="32"/>
        </w:rPr>
        <w:t xml:space="preserve">  </w:t>
      </w:r>
      <w:r>
        <w:rPr>
          <w:rFonts w:ascii="黑体" w:eastAsia="黑体" w:hAnsi="黑体" w:cs="宋体" w:hint="eastAsia"/>
          <w:bCs/>
          <w:kern w:val="0"/>
          <w:sz w:val="32"/>
          <w:szCs w:val="32"/>
        </w:rPr>
        <w:t>总则</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第一条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为贯彻落实党中央、国务院关于实现巩固拓展脱贫攻坚成果同乡村振兴有效衔接的决策部署，根据《自治区党委、自治区人民政府关于贯彻落实〈中共中央</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国务院关于实现巩固拓展脱贫攻坚成果同乡村振兴有效衔接的意见〉的实施意见》和第三次中央新疆工作座谈会精神，</w:t>
      </w:r>
      <w:r>
        <w:rPr>
          <w:rFonts w:ascii="仿宋_GB2312" w:eastAsia="仿宋_GB2312" w:hAnsi="仿宋" w:hint="eastAsia"/>
          <w:snapToGrid w:val="0"/>
          <w:spacing w:val="6"/>
          <w:kern w:val="0"/>
          <w:sz w:val="32"/>
          <w:szCs w:val="32"/>
        </w:rPr>
        <w:t>加强过渡期财政衔接推进乡村振兴补助资金（以下简称衔接资金）管理，</w:t>
      </w:r>
      <w:r>
        <w:rPr>
          <w:rFonts w:ascii="仿宋_GB2312" w:eastAsia="仿宋_GB2312" w:hAnsi="仿宋" w:cs="宋体" w:hint="eastAsia"/>
          <w:kern w:val="0"/>
          <w:sz w:val="32"/>
          <w:szCs w:val="32"/>
        </w:rPr>
        <w:t>按照《中华人民共和国预算法》《中央财政衔接推进乡村振兴补助资金管理办法》等有关规定</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结合自治区实际</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制定本办法。</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第二条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本办法所称衔接资金是指中央和自治区通过财政公共预算安排，用于支持各地</w:t>
      </w:r>
      <w:r w:rsidRPr="00FC6573">
        <w:rPr>
          <w:rFonts w:ascii="仿宋_GB2312" w:eastAsia="仿宋_GB2312" w:hAnsi="仿宋" w:cs="宋体" w:hint="eastAsia"/>
          <w:kern w:val="0"/>
          <w:sz w:val="32"/>
          <w:szCs w:val="32"/>
        </w:rPr>
        <w:t>巩固拓展脱贫攻坚成果同乡村振兴有效衔接</w:t>
      </w:r>
      <w:r>
        <w:rPr>
          <w:rFonts w:ascii="仿宋_GB2312" w:eastAsia="仿宋_GB2312" w:hAnsi="仿宋" w:cs="宋体" w:hint="eastAsia"/>
          <w:kern w:val="0"/>
          <w:sz w:val="32"/>
          <w:szCs w:val="32"/>
        </w:rPr>
        <w:t>的资金。</w:t>
      </w:r>
    </w:p>
    <w:p w:rsidR="003042B2" w:rsidRDefault="00FC6573">
      <w:pPr>
        <w:snapToGrid w:val="0"/>
        <w:spacing w:line="600" w:lineRule="exact"/>
        <w:jc w:val="center"/>
        <w:rPr>
          <w:rFonts w:ascii="黑体" w:eastAsia="黑体" w:hAnsi="黑体" w:cs="宋体"/>
          <w:kern w:val="0"/>
          <w:sz w:val="32"/>
          <w:szCs w:val="32"/>
        </w:rPr>
      </w:pPr>
      <w:r>
        <w:rPr>
          <w:rFonts w:ascii="黑体" w:eastAsia="黑体" w:hAnsi="黑体" w:cs="宋体" w:hint="eastAsia"/>
          <w:kern w:val="0"/>
          <w:sz w:val="32"/>
          <w:szCs w:val="32"/>
        </w:rPr>
        <w:t>第二章</w:t>
      </w:r>
      <w:r>
        <w:rPr>
          <w:rFonts w:ascii="黑体" w:eastAsia="黑体" w:hAnsi="黑体" w:cs="宋体" w:hint="eastAsia"/>
          <w:kern w:val="0"/>
          <w:sz w:val="32"/>
          <w:szCs w:val="32"/>
        </w:rPr>
        <w:t xml:space="preserve">  </w:t>
      </w:r>
      <w:r>
        <w:rPr>
          <w:rFonts w:ascii="黑体" w:eastAsia="黑体" w:hAnsi="黑体" w:cs="宋体" w:hint="eastAsia"/>
          <w:kern w:val="0"/>
          <w:sz w:val="32"/>
          <w:szCs w:val="32"/>
        </w:rPr>
        <w:t>资金使用</w:t>
      </w:r>
    </w:p>
    <w:p w:rsidR="003042B2" w:rsidRDefault="00FC6573">
      <w:pPr>
        <w:ind w:firstLineChars="200" w:firstLine="643"/>
        <w:rPr>
          <w:rFonts w:ascii="仿宋" w:eastAsia="仿宋" w:hAnsi="仿宋" w:cs="仿宋"/>
          <w:sz w:val="32"/>
          <w:szCs w:val="32"/>
        </w:rPr>
      </w:pPr>
      <w:r>
        <w:rPr>
          <w:rFonts w:ascii="仿宋_GB2312" w:eastAsia="仿宋_GB2312" w:hAnsi="仿宋" w:cs="仿宋" w:hint="eastAsia"/>
          <w:b/>
          <w:sz w:val="32"/>
          <w:szCs w:val="32"/>
        </w:rPr>
        <w:t>第三条</w:t>
      </w:r>
      <w:r>
        <w:rPr>
          <w:rFonts w:ascii="仿宋" w:eastAsia="仿宋" w:hAnsi="仿宋" w:cs="仿宋" w:hint="eastAsia"/>
          <w:sz w:val="32"/>
          <w:szCs w:val="32"/>
        </w:rPr>
        <w:t xml:space="preserve"> </w:t>
      </w:r>
      <w:r>
        <w:rPr>
          <w:rFonts w:ascii="仿宋" w:eastAsia="仿宋" w:hAnsi="仿宋" w:cs="仿宋" w:hint="eastAsia"/>
          <w:sz w:val="32"/>
          <w:szCs w:val="32"/>
        </w:rPr>
        <w:t>衔接资金应当统筹安排使用，形成合力，主要用于支持以下三个方面：</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（一）支持巩固拓展脱贫攻坚成果。</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1.</w:t>
      </w:r>
      <w:r>
        <w:rPr>
          <w:rFonts w:ascii="仿宋_GB2312" w:eastAsia="仿宋_GB2312" w:hAnsi="仿宋" w:cs="宋体" w:hint="eastAsia"/>
          <w:kern w:val="0"/>
          <w:sz w:val="32"/>
          <w:szCs w:val="32"/>
        </w:rPr>
        <w:t>健全防止返贫致贫监测和帮扶机制，加强监测预警，强化及时帮扶，对监测帮扶对象采取有针对性的预防性措施和事后帮扶措施。可安排产业发展、小额信贷贴息、生产经</w:t>
      </w:r>
      <w:r>
        <w:rPr>
          <w:rFonts w:ascii="仿宋_GB2312" w:eastAsia="仿宋_GB2312" w:hAnsi="仿宋" w:cs="宋体" w:hint="eastAsia"/>
          <w:kern w:val="0"/>
          <w:sz w:val="32"/>
          <w:szCs w:val="32"/>
        </w:rPr>
        <w:lastRenderedPageBreak/>
        <w:t>营和劳动技能培训、公益岗位补助等支出。低保、</w:t>
      </w:r>
      <w:proofErr w:type="gramStart"/>
      <w:r>
        <w:rPr>
          <w:rFonts w:ascii="仿宋_GB2312" w:eastAsia="仿宋_GB2312" w:hAnsi="仿宋" w:cs="宋体" w:hint="eastAsia"/>
          <w:kern w:val="0"/>
          <w:sz w:val="32"/>
          <w:szCs w:val="32"/>
        </w:rPr>
        <w:t>医</w:t>
      </w:r>
      <w:proofErr w:type="gramEnd"/>
      <w:r>
        <w:rPr>
          <w:rFonts w:ascii="仿宋_GB2312" w:eastAsia="仿宋_GB2312" w:hAnsi="仿宋" w:cs="宋体" w:hint="eastAsia"/>
          <w:kern w:val="0"/>
          <w:sz w:val="32"/>
          <w:szCs w:val="32"/>
        </w:rPr>
        <w:t>保、养老保险、临时救助等综合保障措施，通过原资金渠道支持。监测预警工作经费通过各级部门预算安排。</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2.</w:t>
      </w:r>
      <w:r>
        <w:rPr>
          <w:rFonts w:ascii="仿宋_GB2312" w:eastAsia="仿宋_GB2312" w:hAnsi="仿宋" w:cs="宋体" w:hint="eastAsia"/>
          <w:kern w:val="0"/>
          <w:sz w:val="32"/>
          <w:szCs w:val="32"/>
        </w:rPr>
        <w:t>“十三五”易地扶贫搬迁后续扶持。支持实施带动搬迁群众发展的项目，对集中安置区聘用搬迁群众的公共服务岗位和“一站式”社区综合服务设施建设等费用予以适当补助。对规划内的易地扶贫搬迁贷款和调整规范易地扶贫搬迁融资方式后的地方政府债券按规定予以贴息补助。</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3.</w:t>
      </w:r>
      <w:r>
        <w:rPr>
          <w:rFonts w:ascii="仿宋_GB2312" w:eastAsia="仿宋_GB2312" w:hAnsi="仿宋" w:cs="宋体" w:hint="eastAsia"/>
          <w:kern w:val="0"/>
          <w:sz w:val="32"/>
          <w:szCs w:val="32"/>
        </w:rPr>
        <w:t>外出务工脱贫劳动力（含监测帮扶对象）稳定就业。对跨省区就业的脱贫劳动力中央衔接资金可适当安排一次性交通补助，自治区衔接资金</w:t>
      </w:r>
      <w:proofErr w:type="gramStart"/>
      <w:r>
        <w:rPr>
          <w:rFonts w:ascii="仿宋_GB2312" w:eastAsia="仿宋_GB2312" w:hAnsi="仿宋" w:cs="宋体" w:hint="eastAsia"/>
          <w:kern w:val="0"/>
          <w:sz w:val="32"/>
          <w:szCs w:val="32"/>
        </w:rPr>
        <w:t>可对疆内</w:t>
      </w:r>
      <w:proofErr w:type="gramEnd"/>
      <w:r>
        <w:rPr>
          <w:rFonts w:ascii="仿宋_GB2312" w:eastAsia="仿宋_GB2312" w:hAnsi="仿宋" w:cs="宋体" w:hint="eastAsia"/>
          <w:kern w:val="0"/>
          <w:sz w:val="32"/>
          <w:szCs w:val="32"/>
        </w:rPr>
        <w:t>跨地（州、市）就业的脱贫劳动力适当安排一次性交通补助。采取扶贫车间（卫星工厂）、以工代赈、生产奖补、劳务补助等方式</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促进返乡在</w:t>
      </w:r>
      <w:r>
        <w:rPr>
          <w:rFonts w:ascii="仿宋_GB2312" w:eastAsia="仿宋_GB2312" w:hAnsi="仿宋" w:cs="宋体" w:hint="eastAsia"/>
          <w:kern w:val="0"/>
          <w:sz w:val="32"/>
          <w:szCs w:val="32"/>
        </w:rPr>
        <w:t>乡脱贫劳动力发展产业和就业增收。对稳定吸纳脱贫劳动力就业的扶贫车间（卫星工厂）继续给予奖补，对推进巩固拓展脱贫攻坚成果同乡村振兴有效衔接的龙头企业、国有农垦企业、合作社等给予支持。继续向符合条件的脱贫家庭（含监测帮扶对象家庭）安排“雨露计划”补助。</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（二）支持衔接推进乡村振兴。</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1.</w:t>
      </w:r>
      <w:r>
        <w:rPr>
          <w:rFonts w:ascii="仿宋_GB2312" w:eastAsia="仿宋_GB2312" w:hAnsi="仿宋" w:cs="宋体" w:hint="eastAsia"/>
          <w:kern w:val="0"/>
          <w:sz w:val="32"/>
          <w:szCs w:val="32"/>
        </w:rPr>
        <w:t>培育和壮大脱贫地区特色优势产业。年度到县的中央衔接资金原则上不低于</w:t>
      </w:r>
      <w:r>
        <w:rPr>
          <w:rFonts w:ascii="仿宋_GB2312" w:eastAsia="仿宋_GB2312" w:hAnsi="仿宋" w:cs="宋体" w:hint="eastAsia"/>
          <w:kern w:val="0"/>
          <w:sz w:val="32"/>
          <w:szCs w:val="32"/>
        </w:rPr>
        <w:t>50%</w:t>
      </w:r>
      <w:r>
        <w:rPr>
          <w:rFonts w:ascii="仿宋_GB2312" w:eastAsia="仿宋_GB2312" w:hAnsi="仿宋" w:cs="宋体" w:hint="eastAsia"/>
          <w:kern w:val="0"/>
          <w:sz w:val="32"/>
          <w:szCs w:val="32"/>
        </w:rPr>
        <w:t>用于支持特色产业发展，并逐年提高资金占比。支持</w:t>
      </w:r>
      <w:proofErr w:type="gramStart"/>
      <w:r>
        <w:rPr>
          <w:rFonts w:ascii="仿宋_GB2312" w:eastAsia="仿宋_GB2312" w:hAnsi="仿宋" w:cs="宋体" w:hint="eastAsia"/>
          <w:kern w:val="0"/>
          <w:sz w:val="32"/>
          <w:szCs w:val="32"/>
        </w:rPr>
        <w:t>农业品种培优</w:t>
      </w:r>
      <w:proofErr w:type="gramEnd"/>
      <w:r>
        <w:rPr>
          <w:rFonts w:ascii="仿宋_GB2312" w:eastAsia="仿宋_GB2312" w:hAnsi="仿宋" w:cs="宋体" w:hint="eastAsia"/>
          <w:kern w:val="0"/>
          <w:sz w:val="32"/>
          <w:szCs w:val="32"/>
        </w:rPr>
        <w:t>、品质提升、品牌打造。推动产销对接和消费帮扶，解决农产品“卖难”问题。支持</w:t>
      </w:r>
      <w:r>
        <w:rPr>
          <w:rFonts w:ascii="仿宋_GB2312" w:eastAsia="仿宋_GB2312" w:hAnsi="仿宋" w:cs="宋体" w:hint="eastAsia"/>
          <w:kern w:val="0"/>
          <w:sz w:val="32"/>
          <w:szCs w:val="32"/>
        </w:rPr>
        <w:lastRenderedPageBreak/>
        <w:t>必要的产业配套基础设施建</w:t>
      </w:r>
      <w:r>
        <w:rPr>
          <w:rFonts w:ascii="仿宋_GB2312" w:eastAsia="仿宋_GB2312" w:hAnsi="仿宋" w:cs="宋体" w:hint="eastAsia"/>
          <w:kern w:val="0"/>
          <w:sz w:val="32"/>
          <w:szCs w:val="32"/>
        </w:rPr>
        <w:t>设。支持脱贫村发展壮大村级集体经济和支持欠发达国有农牧林场发展国有经济。</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2.</w:t>
      </w:r>
      <w:r>
        <w:rPr>
          <w:rFonts w:ascii="仿宋_GB2312" w:eastAsia="仿宋_GB2312" w:hAnsi="仿宋" w:cs="宋体" w:hint="eastAsia"/>
          <w:kern w:val="0"/>
          <w:sz w:val="32"/>
          <w:szCs w:val="32"/>
        </w:rPr>
        <w:t>补齐必要的农村人居环境整治和小型公益性基础设施建设短板。主要包括水、电、路、网等农业生产配套设施，污水垃圾清运处理等小型公益性生活设施，以及农户庭院整治、三区分离、</w:t>
      </w:r>
      <w:proofErr w:type="gramStart"/>
      <w:r>
        <w:rPr>
          <w:rFonts w:ascii="仿宋_GB2312" w:eastAsia="仿宋_GB2312" w:hAnsi="仿宋" w:cs="宋体" w:hint="eastAsia"/>
          <w:kern w:val="0"/>
          <w:sz w:val="32"/>
          <w:szCs w:val="32"/>
        </w:rPr>
        <w:t>改厨改厕</w:t>
      </w:r>
      <w:proofErr w:type="gramEnd"/>
      <w:r>
        <w:rPr>
          <w:rFonts w:ascii="仿宋_GB2312" w:eastAsia="仿宋_GB2312" w:hAnsi="仿宋" w:cs="宋体" w:hint="eastAsia"/>
          <w:kern w:val="0"/>
          <w:sz w:val="32"/>
          <w:szCs w:val="32"/>
        </w:rPr>
        <w:t>、住房加固节能改造等。教育、卫生、养老服务、文化等农村基本公共服务通过原资金渠道支持。</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3.</w:t>
      </w:r>
      <w:r>
        <w:rPr>
          <w:rFonts w:ascii="仿宋_GB2312" w:eastAsia="仿宋_GB2312" w:hAnsi="仿宋" w:cs="宋体" w:hint="eastAsia"/>
          <w:kern w:val="0"/>
          <w:sz w:val="32"/>
          <w:szCs w:val="32"/>
        </w:rPr>
        <w:t>确保衔接资金完成实施兴边富民行动、人口较少民族发展、少数民族特色产业和民族村寨发展、困难群众</w:t>
      </w:r>
      <w:proofErr w:type="gramStart"/>
      <w:r>
        <w:rPr>
          <w:rFonts w:ascii="仿宋_GB2312" w:eastAsia="仿宋_GB2312" w:hAnsi="仿宋" w:cs="宋体" w:hint="eastAsia"/>
          <w:kern w:val="0"/>
          <w:sz w:val="32"/>
          <w:szCs w:val="32"/>
        </w:rPr>
        <w:t>饮用低氟边</w:t>
      </w:r>
      <w:proofErr w:type="gramEnd"/>
      <w:r>
        <w:rPr>
          <w:rFonts w:ascii="仿宋_GB2312" w:eastAsia="仿宋_GB2312" w:hAnsi="仿宋" w:cs="宋体" w:hint="eastAsia"/>
          <w:kern w:val="0"/>
          <w:sz w:val="32"/>
          <w:szCs w:val="32"/>
        </w:rPr>
        <w:t>销茶，以工代赈项目，欠发达国有农牧林场专项任务。</w:t>
      </w:r>
    </w:p>
    <w:p w:rsidR="003042B2" w:rsidRDefault="00FC6573">
      <w:pPr>
        <w:tabs>
          <w:tab w:val="left" w:pos="2160"/>
        </w:tabs>
        <w:snapToGrid w:val="0"/>
        <w:spacing w:line="540" w:lineRule="exact"/>
        <w:ind w:firstLineChars="200" w:firstLine="640"/>
        <w:rPr>
          <w:rFonts w:ascii="仿宋_GB2312" w:eastAsia="仿宋_GB2312" w:hAnsi="仿宋"/>
          <w:snapToGrid w:val="0"/>
          <w:spacing w:val="6"/>
          <w:kern w:val="0"/>
          <w:sz w:val="32"/>
          <w:szCs w:val="32"/>
        </w:rPr>
      </w:pPr>
      <w:r>
        <w:rPr>
          <w:rFonts w:ascii="仿宋_GB2312" w:eastAsia="仿宋_GB2312" w:hAnsi="仿宋" w:cs="宋体" w:hint="eastAsia"/>
          <w:kern w:val="0"/>
          <w:sz w:val="32"/>
          <w:szCs w:val="32"/>
        </w:rPr>
        <w:t>（三）</w:t>
      </w:r>
      <w:r>
        <w:rPr>
          <w:rFonts w:ascii="仿宋_GB2312" w:eastAsia="仿宋_GB2312" w:hAnsi="仿宋" w:hint="eastAsia"/>
          <w:snapToGrid w:val="0"/>
          <w:spacing w:val="6"/>
          <w:kern w:val="0"/>
          <w:sz w:val="32"/>
          <w:szCs w:val="32"/>
        </w:rPr>
        <w:t>巩固拓展脱贫</w:t>
      </w:r>
      <w:r>
        <w:rPr>
          <w:rFonts w:ascii="仿宋_GB2312" w:eastAsia="仿宋_GB2312" w:hAnsi="仿宋" w:hint="eastAsia"/>
          <w:snapToGrid w:val="0"/>
          <w:spacing w:val="6"/>
          <w:kern w:val="0"/>
          <w:sz w:val="32"/>
          <w:szCs w:val="32"/>
        </w:rPr>
        <w:t>攻坚成果同乡村振兴有效衔接的其他相关支出。</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第四条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衔接资金不得用于与巩固拓展脱贫攻坚成果和推进脱贫地区乡村振兴无关的支出。包括：</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1.</w:t>
      </w:r>
      <w:r>
        <w:rPr>
          <w:rFonts w:ascii="仿宋_GB2312" w:eastAsia="仿宋_GB2312" w:hAnsi="仿宋" w:cs="宋体" w:hint="eastAsia"/>
          <w:kern w:val="0"/>
          <w:sz w:val="32"/>
          <w:szCs w:val="32"/>
        </w:rPr>
        <w:t>单位基本支出；</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2.</w:t>
      </w:r>
      <w:r>
        <w:rPr>
          <w:rFonts w:ascii="仿宋_GB2312" w:eastAsia="仿宋_GB2312" w:hAnsi="仿宋" w:cs="宋体" w:hint="eastAsia"/>
          <w:kern w:val="0"/>
          <w:sz w:val="32"/>
          <w:szCs w:val="32"/>
        </w:rPr>
        <w:t>交通工具及通讯设备；</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3.</w:t>
      </w:r>
      <w:r>
        <w:rPr>
          <w:rFonts w:ascii="仿宋_GB2312" w:eastAsia="仿宋_GB2312" w:hAnsi="仿宋" w:cs="宋体" w:hint="eastAsia"/>
          <w:kern w:val="0"/>
          <w:sz w:val="32"/>
          <w:szCs w:val="32"/>
        </w:rPr>
        <w:t>修建楼堂馆所；</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4.</w:t>
      </w:r>
      <w:r>
        <w:rPr>
          <w:rFonts w:ascii="仿宋_GB2312" w:eastAsia="仿宋_GB2312" w:hAnsi="仿宋" w:cs="宋体" w:hint="eastAsia"/>
          <w:kern w:val="0"/>
          <w:sz w:val="32"/>
          <w:szCs w:val="32"/>
        </w:rPr>
        <w:t>各种奖金津贴和福利补助；</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5.</w:t>
      </w:r>
      <w:r>
        <w:rPr>
          <w:rFonts w:ascii="仿宋_GB2312" w:eastAsia="仿宋_GB2312" w:hAnsi="仿宋" w:cs="宋体" w:hint="eastAsia"/>
          <w:kern w:val="0"/>
          <w:sz w:val="32"/>
          <w:szCs w:val="32"/>
        </w:rPr>
        <w:t>偿还债务和垫资；</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6.</w:t>
      </w:r>
      <w:r>
        <w:rPr>
          <w:rFonts w:ascii="仿宋_GB2312" w:eastAsia="仿宋_GB2312" w:hAnsi="仿宋" w:cs="宋体" w:hint="eastAsia"/>
          <w:kern w:val="0"/>
          <w:sz w:val="32"/>
          <w:szCs w:val="32"/>
        </w:rPr>
        <w:t>弥补企业亏损；</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7.</w:t>
      </w:r>
      <w:r>
        <w:rPr>
          <w:rFonts w:ascii="仿宋_GB2312" w:eastAsia="仿宋_GB2312" w:hAnsi="仿宋" w:cs="宋体" w:hint="eastAsia"/>
          <w:kern w:val="0"/>
          <w:sz w:val="32"/>
          <w:szCs w:val="32"/>
        </w:rPr>
        <w:t>城市基础设施建设；</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8.</w:t>
      </w:r>
      <w:r>
        <w:rPr>
          <w:rFonts w:ascii="仿宋_GB2312" w:eastAsia="仿宋_GB2312" w:hAnsi="仿宋" w:cs="宋体" w:hint="eastAsia"/>
          <w:kern w:val="0"/>
          <w:sz w:val="32"/>
          <w:szCs w:val="32"/>
        </w:rPr>
        <w:t>其他与巩固拓展脱贫攻坚成果同乡村振兴无关的支</w:t>
      </w:r>
      <w:r>
        <w:rPr>
          <w:rFonts w:ascii="仿宋_GB2312" w:eastAsia="仿宋_GB2312" w:hAnsi="仿宋" w:cs="宋体" w:hint="eastAsia"/>
          <w:kern w:val="0"/>
          <w:sz w:val="32"/>
          <w:szCs w:val="32"/>
        </w:rPr>
        <w:lastRenderedPageBreak/>
        <w:t>出。</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偿还易地扶贫搬迁长期低息贷款按有关计划执行；用于易地扶贫搬迁的地方政府债券资金按有关规定执行。</w:t>
      </w:r>
    </w:p>
    <w:p w:rsidR="003042B2" w:rsidRDefault="00FC6573">
      <w:pPr>
        <w:snapToGrid w:val="0"/>
        <w:spacing w:line="600" w:lineRule="exact"/>
        <w:jc w:val="center"/>
        <w:rPr>
          <w:rFonts w:ascii="黑体" w:eastAsia="黑体" w:hAnsi="黑体" w:cs="宋体"/>
          <w:kern w:val="0"/>
          <w:sz w:val="32"/>
          <w:szCs w:val="32"/>
        </w:rPr>
      </w:pPr>
      <w:r>
        <w:rPr>
          <w:rFonts w:ascii="黑体" w:eastAsia="黑体" w:hAnsi="黑体" w:cs="宋体" w:hint="eastAsia"/>
          <w:kern w:val="0"/>
          <w:sz w:val="32"/>
          <w:szCs w:val="32"/>
        </w:rPr>
        <w:t>第三章</w:t>
      </w:r>
      <w:r>
        <w:rPr>
          <w:rFonts w:ascii="黑体" w:eastAsia="黑体" w:hAnsi="黑体" w:cs="宋体" w:hint="eastAsia"/>
          <w:kern w:val="0"/>
          <w:sz w:val="32"/>
          <w:szCs w:val="32"/>
        </w:rPr>
        <w:t xml:space="preserve">  </w:t>
      </w:r>
      <w:r>
        <w:rPr>
          <w:rFonts w:ascii="黑体" w:eastAsia="黑体" w:hAnsi="黑体" w:cs="宋体" w:hint="eastAsia"/>
          <w:kern w:val="0"/>
          <w:sz w:val="32"/>
          <w:szCs w:val="32"/>
        </w:rPr>
        <w:t>资金管理</w:t>
      </w:r>
    </w:p>
    <w:p w:rsidR="003042B2" w:rsidRDefault="00FC6573">
      <w:pPr>
        <w:snapToGrid w:val="0"/>
        <w:spacing w:line="600" w:lineRule="exact"/>
        <w:ind w:firstLineChars="196" w:firstLine="630"/>
        <w:jc w:val="left"/>
        <w:rPr>
          <w:rFonts w:ascii="黑体" w:eastAsia="黑体" w:hAnsi="黑体" w:cs="宋体"/>
          <w:kern w:val="0"/>
          <w:sz w:val="32"/>
          <w:szCs w:val="32"/>
        </w:rPr>
      </w:pPr>
      <w:r>
        <w:rPr>
          <w:rFonts w:ascii="仿宋_GB2312" w:eastAsia="仿宋_GB2312" w:hAnsi="仿宋" w:cs="宋体" w:hint="eastAsia"/>
          <w:b/>
          <w:kern w:val="0"/>
          <w:sz w:val="32"/>
          <w:szCs w:val="32"/>
        </w:rPr>
        <w:t>第五条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各级财政部门要根据巩固拓展脱贫攻坚成果同乡村振兴有效衔接的任务需要及财力情况，每年预算安排一定规模的本级衔接资金，保持投入力度总体稳定。</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第六条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衔接资金按照巩固拓展脱贫攻坚成果和乡村振兴、以工代赈、少数民族发展、欠发达国有农牧林场巩固提升进行分配。资金分配主要按照因素法进行测算，因素和权重为：相关人群数量及结构</w:t>
      </w:r>
      <w:r>
        <w:rPr>
          <w:rFonts w:ascii="仿宋_GB2312" w:eastAsia="仿宋_GB2312" w:hAnsi="仿宋" w:cs="宋体" w:hint="eastAsia"/>
          <w:kern w:val="0"/>
          <w:sz w:val="32"/>
          <w:szCs w:val="32"/>
        </w:rPr>
        <w:t>30%</w:t>
      </w:r>
      <w:r>
        <w:rPr>
          <w:rFonts w:ascii="仿宋_GB2312" w:eastAsia="仿宋_GB2312" w:hAnsi="仿宋" w:cs="宋体" w:hint="eastAsia"/>
          <w:kern w:val="0"/>
          <w:sz w:val="32"/>
          <w:szCs w:val="32"/>
        </w:rPr>
        <w:t>、相关人群收入</w:t>
      </w:r>
      <w:r>
        <w:rPr>
          <w:rFonts w:ascii="仿宋_GB2312" w:eastAsia="仿宋_GB2312" w:hAnsi="仿宋" w:cs="宋体" w:hint="eastAsia"/>
          <w:kern w:val="0"/>
          <w:sz w:val="32"/>
          <w:szCs w:val="32"/>
        </w:rPr>
        <w:t>30%</w:t>
      </w:r>
      <w:r>
        <w:rPr>
          <w:rFonts w:ascii="仿宋_GB2312" w:eastAsia="仿宋_GB2312" w:hAnsi="仿宋" w:cs="宋体" w:hint="eastAsia"/>
          <w:kern w:val="0"/>
          <w:sz w:val="32"/>
          <w:szCs w:val="32"/>
        </w:rPr>
        <w:t>、政策因素</w:t>
      </w:r>
      <w:r>
        <w:rPr>
          <w:rFonts w:ascii="仿宋_GB2312" w:eastAsia="仿宋_GB2312" w:hAnsi="仿宋" w:cs="宋体" w:hint="eastAsia"/>
          <w:kern w:val="0"/>
          <w:sz w:val="32"/>
          <w:szCs w:val="32"/>
        </w:rPr>
        <w:t>30%</w:t>
      </w:r>
      <w:r>
        <w:rPr>
          <w:rFonts w:ascii="仿宋_GB2312" w:eastAsia="仿宋_GB2312" w:hAnsi="仿宋" w:cs="宋体" w:hint="eastAsia"/>
          <w:kern w:val="0"/>
          <w:sz w:val="32"/>
          <w:szCs w:val="32"/>
        </w:rPr>
        <w:t>、绩效等考核结果</w:t>
      </w:r>
      <w:r>
        <w:rPr>
          <w:rFonts w:ascii="仿宋_GB2312" w:eastAsia="仿宋_GB2312" w:hAnsi="仿宋" w:cs="宋体" w:hint="eastAsia"/>
          <w:kern w:val="0"/>
          <w:sz w:val="32"/>
          <w:szCs w:val="32"/>
        </w:rPr>
        <w:t>10%</w:t>
      </w:r>
      <w:r>
        <w:rPr>
          <w:rFonts w:ascii="仿宋_GB2312" w:eastAsia="仿宋_GB2312" w:hAnsi="仿宋" w:cs="宋体" w:hint="eastAsia"/>
          <w:kern w:val="0"/>
          <w:sz w:val="32"/>
          <w:szCs w:val="32"/>
        </w:rPr>
        <w:t>，可根据当年中央或自治区党委、自治区人民政府重点工作任务并进行综合平衡。各项任务按照上述因素分别确定具体测算指标</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详见附件</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第七</w:t>
      </w:r>
      <w:r>
        <w:rPr>
          <w:rFonts w:ascii="仿宋_GB2312" w:eastAsia="仿宋_GB2312" w:hAnsi="仿宋" w:cs="宋体" w:hint="eastAsia"/>
          <w:b/>
          <w:kern w:val="0"/>
          <w:sz w:val="32"/>
          <w:szCs w:val="32"/>
        </w:rPr>
        <w:t>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衔接资金安排应综合考虑脱贫</w:t>
      </w:r>
      <w:proofErr w:type="gramStart"/>
      <w:r>
        <w:rPr>
          <w:rFonts w:ascii="仿宋_GB2312" w:eastAsia="仿宋_GB2312" w:hAnsi="仿宋" w:cs="宋体" w:hint="eastAsia"/>
          <w:kern w:val="0"/>
          <w:sz w:val="32"/>
          <w:szCs w:val="32"/>
        </w:rPr>
        <w:t>县规模</w:t>
      </w:r>
      <w:proofErr w:type="gramEnd"/>
      <w:r>
        <w:rPr>
          <w:rFonts w:ascii="仿宋_GB2312" w:eastAsia="仿宋_GB2312" w:hAnsi="仿宋" w:cs="宋体" w:hint="eastAsia"/>
          <w:kern w:val="0"/>
          <w:sz w:val="32"/>
          <w:szCs w:val="32"/>
        </w:rPr>
        <w:t>和分布，兼顾脱贫县和非贫困县的实际情况，对国家和自治区乡村振兴重点帮扶县予以倾斜。衔接资金项目审批权限下放到县级，强化县级管理责任，县级可统筹安排不超过</w:t>
      </w:r>
      <w:r>
        <w:rPr>
          <w:rFonts w:ascii="仿宋_GB2312" w:eastAsia="仿宋_GB2312" w:hAnsi="仿宋" w:cs="宋体" w:hint="eastAsia"/>
          <w:kern w:val="0"/>
          <w:sz w:val="32"/>
          <w:szCs w:val="32"/>
        </w:rPr>
        <w:t>30%</w:t>
      </w:r>
      <w:r>
        <w:rPr>
          <w:rFonts w:ascii="仿宋_GB2312" w:eastAsia="仿宋_GB2312" w:hAnsi="仿宋" w:cs="宋体" w:hint="eastAsia"/>
          <w:kern w:val="0"/>
          <w:sz w:val="32"/>
          <w:szCs w:val="32"/>
        </w:rPr>
        <w:t>的到县衔接资金，支持非贫困村发展产业、补齐必要的基础设施短板及县级乡村振兴规划相关项目。</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第八条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各地要建立完善巩固拓展脱贫攻坚成果和乡村振兴项目库，提前做好项目储备，严格项目论证入库，衔接资金支持的项目原则上要从项目库选择，且符合本办法要求。</w:t>
      </w:r>
      <w:r>
        <w:rPr>
          <w:rFonts w:ascii="仿宋_GB2312" w:eastAsia="仿宋_GB2312" w:hAnsi="仿宋" w:cs="宋体" w:hint="eastAsia"/>
          <w:kern w:val="0"/>
          <w:sz w:val="32"/>
          <w:szCs w:val="32"/>
        </w:rPr>
        <w:lastRenderedPageBreak/>
        <w:t>属于政府采购管理范围的项目，执行政府采购相关规定。村级微小型项目可按照村民</w:t>
      </w:r>
      <w:r>
        <w:rPr>
          <w:rFonts w:ascii="仿宋_GB2312" w:eastAsia="仿宋_GB2312" w:hAnsi="仿宋" w:cs="宋体" w:hint="eastAsia"/>
          <w:kern w:val="0"/>
          <w:sz w:val="32"/>
          <w:szCs w:val="32"/>
        </w:rPr>
        <w:t>民主议事方式直接委托村级组织自建自营。各地要加强衔接资金和项目管理，落实绩效管理要求，全面推行公开公示制度，加快预算执行，提高资金使用效益。</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第九条</w:t>
      </w:r>
      <w:r>
        <w:rPr>
          <w:rFonts w:ascii="仿宋_GB2312" w:eastAsia="仿宋_GB2312" w:hAnsi="仿宋" w:cs="宋体" w:hint="eastAsia"/>
          <w:b/>
          <w:kern w:val="0"/>
          <w:sz w:val="32"/>
          <w:szCs w:val="32"/>
        </w:rPr>
        <w:t xml:space="preserve"> </w:t>
      </w:r>
      <w:r>
        <w:rPr>
          <w:rFonts w:ascii="仿宋_GB2312" w:eastAsia="仿宋_GB2312" w:hAnsi="仿宋" w:cs="宋体" w:hint="eastAsia"/>
          <w:kern w:val="0"/>
          <w:sz w:val="32"/>
          <w:szCs w:val="32"/>
        </w:rPr>
        <w:t>县级可根据衔接资金项目管理工作需要，从衔接资金中，按最高不超过</w:t>
      </w:r>
      <w:r>
        <w:rPr>
          <w:rFonts w:ascii="仿宋_GB2312" w:eastAsia="仿宋_GB2312" w:hAnsi="仿宋" w:cs="宋体" w:hint="eastAsia"/>
          <w:kern w:val="0"/>
          <w:sz w:val="32"/>
          <w:szCs w:val="32"/>
        </w:rPr>
        <w:t>1%</w:t>
      </w:r>
      <w:r>
        <w:rPr>
          <w:rFonts w:ascii="仿宋_GB2312" w:eastAsia="仿宋_GB2312" w:hAnsi="仿宋" w:cs="宋体" w:hint="eastAsia"/>
          <w:kern w:val="0"/>
          <w:sz w:val="32"/>
          <w:szCs w:val="32"/>
        </w:rPr>
        <w:t>的比例据实列支项目管理费。项目管理费主要用于项目前期设计、评审、招标、监理以及验收等与项目管理相关的支出。</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第十条</w:t>
      </w:r>
      <w:r>
        <w:rPr>
          <w:rFonts w:ascii="仿宋_GB2312" w:eastAsia="仿宋_GB2312" w:hAnsi="仿宋" w:cs="宋体" w:hint="eastAsia"/>
          <w:b/>
          <w:kern w:val="0"/>
          <w:sz w:val="32"/>
          <w:szCs w:val="32"/>
        </w:rPr>
        <w:t xml:space="preserve"> </w:t>
      </w:r>
      <w:r>
        <w:rPr>
          <w:rFonts w:ascii="仿宋_GB2312" w:eastAsia="仿宋_GB2312" w:hAnsi="仿宋" w:cs="宋体" w:hint="eastAsia"/>
          <w:kern w:val="0"/>
          <w:sz w:val="32"/>
          <w:szCs w:val="32"/>
        </w:rPr>
        <w:t>各级财政部门负责预算安排、审核资金分配建议方案和下达资金，指导各级乡村振兴、发展改革、民委、农业农村、林草等行业主管部门（以下简称行业主管部门）加强资金监管和绩效管理。</w:t>
      </w:r>
      <w:proofErr w:type="gramStart"/>
      <w:r>
        <w:rPr>
          <w:rFonts w:ascii="仿宋_GB2312" w:eastAsia="仿宋_GB2312" w:hAnsi="仿宋" w:cs="宋体" w:hint="eastAsia"/>
          <w:kern w:val="0"/>
          <w:sz w:val="32"/>
          <w:szCs w:val="32"/>
        </w:rPr>
        <w:t>各级行业</w:t>
      </w:r>
      <w:proofErr w:type="gramEnd"/>
      <w:r>
        <w:rPr>
          <w:rFonts w:ascii="仿宋_GB2312" w:eastAsia="仿宋_GB2312" w:hAnsi="仿宋" w:cs="宋体" w:hint="eastAsia"/>
          <w:kern w:val="0"/>
          <w:sz w:val="32"/>
          <w:szCs w:val="32"/>
        </w:rPr>
        <w:t>主管</w:t>
      </w:r>
      <w:r>
        <w:rPr>
          <w:rFonts w:ascii="仿宋_GB2312" w:eastAsia="仿宋_GB2312" w:hAnsi="仿宋" w:cs="宋体" w:hint="eastAsia"/>
          <w:kern w:val="0"/>
          <w:sz w:val="32"/>
          <w:szCs w:val="32"/>
        </w:rPr>
        <w:t>部门负责提出资金分配建议方案、资金和项目使用管理、绩效管理、监督管理等工作，按照权责对等原则落实监管责任。</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第十一条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自治区乡村振兴、发展改革、民委、农业农村、林草等行业主管部门在收到资金文件或财政厅告知函后</w:t>
      </w:r>
      <w:r>
        <w:rPr>
          <w:rFonts w:ascii="仿宋_GB2312" w:eastAsia="仿宋_GB2312" w:hAnsi="仿宋" w:cs="宋体" w:hint="eastAsia"/>
          <w:kern w:val="0"/>
          <w:sz w:val="32"/>
          <w:szCs w:val="32"/>
        </w:rPr>
        <w:t>10</w:t>
      </w:r>
      <w:r>
        <w:rPr>
          <w:rFonts w:ascii="仿宋_GB2312" w:eastAsia="仿宋_GB2312" w:hAnsi="仿宋" w:cs="宋体" w:hint="eastAsia"/>
          <w:kern w:val="0"/>
          <w:sz w:val="32"/>
          <w:szCs w:val="32"/>
        </w:rPr>
        <w:t>日内</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提出资金分配方案正式行文报财政厅；财政厅在</w:t>
      </w:r>
      <w:r>
        <w:rPr>
          <w:rFonts w:ascii="仿宋_GB2312" w:eastAsia="仿宋_GB2312" w:hAnsi="仿宋" w:cs="宋体" w:hint="eastAsia"/>
          <w:kern w:val="0"/>
          <w:sz w:val="32"/>
          <w:szCs w:val="32"/>
        </w:rPr>
        <w:t>15</w:t>
      </w:r>
      <w:r>
        <w:rPr>
          <w:rFonts w:ascii="仿宋_GB2312" w:eastAsia="仿宋_GB2312" w:hAnsi="仿宋" w:cs="宋体" w:hint="eastAsia"/>
          <w:kern w:val="0"/>
          <w:sz w:val="32"/>
          <w:szCs w:val="32"/>
        </w:rPr>
        <w:t>日内，按程序审核分配方案，报请自治区人民政府审定后，下达资金，并抄送财政部新疆监管局。</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地州市财政部门在收到资金文件后，要及时书面通知</w:t>
      </w:r>
      <w:proofErr w:type="gramStart"/>
      <w:r>
        <w:rPr>
          <w:rFonts w:ascii="仿宋_GB2312" w:eastAsia="仿宋_GB2312" w:hAnsi="仿宋" w:cs="宋体" w:hint="eastAsia"/>
          <w:kern w:val="0"/>
          <w:sz w:val="32"/>
          <w:szCs w:val="32"/>
        </w:rPr>
        <w:t>同级行业</w:t>
      </w:r>
      <w:proofErr w:type="gramEnd"/>
      <w:r>
        <w:rPr>
          <w:rFonts w:ascii="仿宋_GB2312" w:eastAsia="仿宋_GB2312" w:hAnsi="仿宋" w:cs="宋体" w:hint="eastAsia"/>
          <w:kern w:val="0"/>
          <w:sz w:val="32"/>
          <w:szCs w:val="32"/>
        </w:rPr>
        <w:t>主管部门，在</w:t>
      </w:r>
      <w:r>
        <w:rPr>
          <w:rFonts w:ascii="仿宋_GB2312" w:eastAsia="仿宋_GB2312" w:hAnsi="仿宋" w:cs="宋体" w:hint="eastAsia"/>
          <w:kern w:val="0"/>
          <w:sz w:val="32"/>
          <w:szCs w:val="32"/>
        </w:rPr>
        <w:t>5</w:t>
      </w:r>
      <w:r>
        <w:rPr>
          <w:rFonts w:ascii="仿宋_GB2312" w:eastAsia="仿宋_GB2312" w:hAnsi="仿宋" w:cs="宋体" w:hint="eastAsia"/>
          <w:kern w:val="0"/>
          <w:sz w:val="32"/>
          <w:szCs w:val="32"/>
        </w:rPr>
        <w:t>日内将指标或资金及时下达到有关县（市、区）。</w:t>
      </w:r>
    </w:p>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lastRenderedPageBreak/>
        <w:t>县级财政部门在收到资金文件后，要及时书面通知</w:t>
      </w:r>
      <w:proofErr w:type="gramStart"/>
      <w:r>
        <w:rPr>
          <w:rFonts w:ascii="仿宋_GB2312" w:eastAsia="仿宋_GB2312" w:hAnsi="仿宋" w:cs="宋体" w:hint="eastAsia"/>
          <w:kern w:val="0"/>
          <w:sz w:val="32"/>
          <w:szCs w:val="32"/>
        </w:rPr>
        <w:t>同</w:t>
      </w:r>
      <w:r>
        <w:rPr>
          <w:rFonts w:ascii="仿宋_GB2312" w:eastAsia="仿宋_GB2312" w:hAnsi="仿宋" w:cs="宋体" w:hint="eastAsia"/>
          <w:kern w:val="0"/>
          <w:sz w:val="32"/>
          <w:szCs w:val="32"/>
        </w:rPr>
        <w:t>级行业</w:t>
      </w:r>
      <w:proofErr w:type="gramEnd"/>
      <w:r>
        <w:rPr>
          <w:rFonts w:ascii="仿宋_GB2312" w:eastAsia="仿宋_GB2312" w:hAnsi="仿宋" w:cs="宋体" w:hint="eastAsia"/>
          <w:kern w:val="0"/>
          <w:sz w:val="32"/>
          <w:szCs w:val="32"/>
        </w:rPr>
        <w:t>主管部门，并由县级行业主管部门会同财政部门根据年度巩固拓展脱贫攻坚成果同乡村振兴有效衔接工作任务，从项目库中遴选项目</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及时拟定年度项目计划或资金使用方案，并逐级上报行业主管部门备案。</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第十二条</w:t>
      </w:r>
      <w:r>
        <w:rPr>
          <w:rFonts w:ascii="仿宋_GB2312" w:eastAsia="仿宋_GB2312" w:hAnsi="仿宋" w:cs="宋体" w:hint="eastAsia"/>
          <w:b/>
          <w:kern w:val="0"/>
          <w:sz w:val="32"/>
          <w:szCs w:val="32"/>
        </w:rPr>
        <w:t xml:space="preserve"> </w:t>
      </w:r>
      <w:r>
        <w:rPr>
          <w:rFonts w:ascii="仿宋_GB2312" w:eastAsia="仿宋_GB2312" w:hAnsi="仿宋" w:cs="宋体" w:hint="eastAsia"/>
          <w:kern w:val="0"/>
          <w:sz w:val="32"/>
          <w:szCs w:val="32"/>
        </w:rPr>
        <w:t>各级财政部门按照工作职责和工作要求，对衔接资金使用管理情况进行监管。各级财政和行业主管部门按要求配合审计、纪检监察、检察机关做好衔接资金和项目的审计、检查等工作。</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第十三条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衔接资金实行国库集中支付管理。各级财政部门应当按照国库集中支付制度的有关规定和政府采购程序</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及时办理资金拨付手续。县级行业主管部门根据项目</w:t>
      </w:r>
      <w:r>
        <w:rPr>
          <w:rFonts w:ascii="仿宋_GB2312" w:eastAsia="仿宋_GB2312" w:hAnsi="仿宋" w:cs="宋体" w:hint="eastAsia"/>
          <w:kern w:val="0"/>
          <w:sz w:val="32"/>
          <w:szCs w:val="32"/>
        </w:rPr>
        <w:t>的实际情况</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可采取工程竣工决算后一次性支付或按工程进度分批次申请支付项目资金。经县级行业主管部门出具审核意见后</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县级财政部门可预付部分项目启动资金</w:t>
      </w:r>
      <w:r>
        <w:rPr>
          <w:rFonts w:ascii="仿宋_GB2312" w:eastAsia="仿宋_GB2312" w:hAnsi="仿宋" w:cs="宋体" w:hint="eastAsia"/>
          <w:kern w:val="0"/>
          <w:sz w:val="32"/>
          <w:szCs w:val="32"/>
        </w:rPr>
        <w:t>,</w:t>
      </w:r>
      <w:r>
        <w:rPr>
          <w:rFonts w:ascii="仿宋_GB2312" w:eastAsia="仿宋_GB2312" w:hAnsi="仿宋" w:cs="宋体" w:hint="eastAsia"/>
          <w:kern w:val="0"/>
          <w:sz w:val="32"/>
          <w:szCs w:val="32"/>
        </w:rPr>
        <w:t>比例由县级根据实际自行确定。预付资金在项目资金支付时抵扣。预付资金总额合计原则上不超过应付该项目资金总额的</w:t>
      </w:r>
      <w:r>
        <w:rPr>
          <w:rFonts w:ascii="仿宋_GB2312" w:eastAsia="仿宋_GB2312" w:hAnsi="仿宋" w:cs="宋体" w:hint="eastAsia"/>
          <w:kern w:val="0"/>
          <w:sz w:val="32"/>
          <w:szCs w:val="32"/>
        </w:rPr>
        <w:t>50%</w:t>
      </w:r>
      <w:r>
        <w:rPr>
          <w:rFonts w:ascii="仿宋_GB2312" w:eastAsia="仿宋_GB2312" w:hAnsi="仿宋" w:cs="宋体" w:hint="eastAsia"/>
          <w:kern w:val="0"/>
          <w:sz w:val="32"/>
          <w:szCs w:val="32"/>
        </w:rPr>
        <w:t>，其中：基础建设类项目预付资金原则上不超过合同金额的</w:t>
      </w:r>
      <w:r>
        <w:rPr>
          <w:rFonts w:ascii="仿宋_GB2312" w:eastAsia="仿宋_GB2312" w:hAnsi="仿宋" w:cs="宋体" w:hint="eastAsia"/>
          <w:kern w:val="0"/>
          <w:sz w:val="32"/>
          <w:szCs w:val="32"/>
        </w:rPr>
        <w:t>30%</w:t>
      </w:r>
      <w:r>
        <w:rPr>
          <w:rFonts w:ascii="仿宋_GB2312" w:eastAsia="仿宋_GB2312" w:hAnsi="仿宋" w:cs="宋体" w:hint="eastAsia"/>
          <w:kern w:val="0"/>
          <w:sz w:val="32"/>
          <w:szCs w:val="32"/>
        </w:rPr>
        <w:t>。</w:t>
      </w:r>
      <w:r>
        <w:rPr>
          <w:rFonts w:ascii="仿宋_GB2312" w:eastAsia="仿宋_GB2312" w:hAnsi="仿宋" w:hint="eastAsia"/>
          <w:sz w:val="32"/>
          <w:szCs w:val="32"/>
        </w:rPr>
        <w:t>项目资金支付后</w:t>
      </w:r>
      <w:r>
        <w:rPr>
          <w:rFonts w:ascii="仿宋_GB2312" w:eastAsia="仿宋_GB2312" w:hAnsi="仿宋" w:hint="eastAsia"/>
          <w:sz w:val="32"/>
          <w:szCs w:val="32"/>
        </w:rPr>
        <w:t>,</w:t>
      </w:r>
      <w:r>
        <w:rPr>
          <w:rFonts w:ascii="仿宋_GB2312" w:eastAsia="仿宋_GB2312" w:hAnsi="仿宋" w:hint="eastAsia"/>
          <w:sz w:val="32"/>
          <w:szCs w:val="32"/>
        </w:rPr>
        <w:t>在审计或检查中发现资金使用存在违法违规问题的，应及时追回、收回。</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第十四条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各地衔接资金执行进度纳入自治区衔接资金绩效考评内容，严禁虚列支出、</w:t>
      </w:r>
      <w:proofErr w:type="gramStart"/>
      <w:r>
        <w:rPr>
          <w:rFonts w:ascii="仿宋_GB2312" w:eastAsia="仿宋_GB2312" w:hAnsi="仿宋" w:cs="宋体" w:hint="eastAsia"/>
          <w:kern w:val="0"/>
          <w:sz w:val="32"/>
          <w:szCs w:val="32"/>
        </w:rPr>
        <w:t>以拨代支</w:t>
      </w:r>
      <w:proofErr w:type="gramEnd"/>
      <w:r>
        <w:rPr>
          <w:rFonts w:ascii="仿宋_GB2312" w:eastAsia="仿宋_GB2312" w:hAnsi="仿宋" w:cs="宋体" w:hint="eastAsia"/>
          <w:kern w:val="0"/>
          <w:sz w:val="32"/>
          <w:szCs w:val="32"/>
        </w:rPr>
        <w:t>虚增预算执行进度。各地要定</w:t>
      </w:r>
      <w:r>
        <w:rPr>
          <w:rFonts w:ascii="仿宋_GB2312" w:eastAsia="仿宋_GB2312" w:hAnsi="仿宋" w:cs="宋体" w:hint="eastAsia"/>
          <w:kern w:val="0"/>
          <w:sz w:val="32"/>
          <w:szCs w:val="32"/>
        </w:rPr>
        <w:t>期清理盘活历年结转结余资金，上年结转结余资金</w:t>
      </w:r>
      <w:r>
        <w:rPr>
          <w:rFonts w:ascii="仿宋_GB2312" w:eastAsia="仿宋_GB2312" w:hAnsi="仿宋" w:cs="宋体" w:hint="eastAsia"/>
          <w:kern w:val="0"/>
          <w:sz w:val="32"/>
          <w:szCs w:val="32"/>
        </w:rPr>
        <w:lastRenderedPageBreak/>
        <w:t>按照自治区关于结转结余资金管理的相关规定执行。</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第十五条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继续按规定开展统筹整合使用财政涉农资金试点工作的脱贫县，衔接资金使用按照涉农资金统筹整合有关要求执行。</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第十六条</w:t>
      </w:r>
      <w:r>
        <w:rPr>
          <w:rFonts w:ascii="仿宋_GB2312" w:eastAsia="仿宋_GB2312" w:hAnsi="仿宋" w:cs="宋体" w:hint="eastAsia"/>
          <w:kern w:val="0"/>
          <w:sz w:val="32"/>
          <w:szCs w:val="32"/>
        </w:rPr>
        <w:t xml:space="preserve"> </w:t>
      </w:r>
      <w:r>
        <w:rPr>
          <w:rFonts w:ascii="仿宋_GB2312" w:eastAsia="仿宋_GB2312" w:hAnsi="仿宋" w:cs="宋体" w:hint="eastAsia"/>
          <w:kern w:val="0"/>
          <w:sz w:val="32"/>
          <w:szCs w:val="32"/>
        </w:rPr>
        <w:t>各级财政和行业主管部门及其工作人员在衔接资金分配、使用管理等工作中，存在违反本办法规定，以及滥用职权、玩忽职守、徇私舞弊等违法违纪行为的，按照国家有关规定追究相应责任；涉嫌犯罪的，移送有关国家机关处理。</w:t>
      </w:r>
    </w:p>
    <w:p w:rsidR="003042B2" w:rsidRDefault="00FC6573">
      <w:pPr>
        <w:snapToGrid w:val="0"/>
        <w:spacing w:line="600" w:lineRule="exact"/>
        <w:jc w:val="center"/>
        <w:rPr>
          <w:rFonts w:ascii="黑体" w:eastAsia="黑体" w:hAnsi="黑体" w:cs="宋体"/>
          <w:kern w:val="0"/>
          <w:sz w:val="32"/>
          <w:szCs w:val="32"/>
        </w:rPr>
      </w:pPr>
      <w:r>
        <w:rPr>
          <w:rFonts w:ascii="黑体" w:eastAsia="黑体" w:hAnsi="黑体" w:cs="宋体" w:hint="eastAsia"/>
          <w:kern w:val="0"/>
          <w:sz w:val="32"/>
          <w:szCs w:val="32"/>
        </w:rPr>
        <w:t>第四章</w:t>
      </w:r>
      <w:r>
        <w:rPr>
          <w:rFonts w:ascii="黑体" w:eastAsia="黑体" w:hAnsi="黑体" w:cs="宋体" w:hint="eastAsia"/>
          <w:kern w:val="0"/>
          <w:sz w:val="32"/>
          <w:szCs w:val="32"/>
        </w:rPr>
        <w:t xml:space="preserve">  </w:t>
      </w:r>
      <w:r>
        <w:rPr>
          <w:rFonts w:ascii="黑体" w:eastAsia="黑体" w:hAnsi="黑体" w:cs="宋体" w:hint="eastAsia"/>
          <w:kern w:val="0"/>
          <w:sz w:val="32"/>
          <w:szCs w:val="32"/>
        </w:rPr>
        <w:t>附则</w:t>
      </w:r>
    </w:p>
    <w:p w:rsidR="003042B2" w:rsidRDefault="00FC6573">
      <w:pPr>
        <w:snapToGrid w:val="0"/>
        <w:spacing w:line="60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第十七条</w:t>
      </w:r>
      <w:r>
        <w:rPr>
          <w:rFonts w:ascii="仿宋_GB2312" w:eastAsia="仿宋_GB2312" w:hAnsi="仿宋" w:cs="宋体" w:hint="eastAsia"/>
          <w:b/>
          <w:kern w:val="0"/>
          <w:sz w:val="32"/>
          <w:szCs w:val="32"/>
        </w:rPr>
        <w:t xml:space="preserve"> </w:t>
      </w:r>
      <w:r>
        <w:rPr>
          <w:rFonts w:ascii="仿宋_GB2312" w:eastAsia="仿宋_GB2312" w:hAnsi="仿宋" w:cs="宋体" w:hint="eastAsia"/>
          <w:kern w:val="0"/>
          <w:sz w:val="32"/>
          <w:szCs w:val="32"/>
        </w:rPr>
        <w:t>各地（州、市）财政部门可根据本办法制定实施细则，报自治区财政厅备案。</w:t>
      </w:r>
    </w:p>
    <w:p w:rsidR="003042B2" w:rsidRDefault="00FC6573">
      <w:pPr>
        <w:pStyle w:val="a4"/>
        <w:spacing w:before="0" w:beforeAutospacing="0" w:after="0" w:afterAutospacing="0" w:line="600" w:lineRule="exact"/>
        <w:ind w:firstLineChars="200" w:firstLine="667"/>
        <w:jc w:val="both"/>
        <w:rPr>
          <w:rFonts w:ascii="仿宋_GB2312" w:hAnsi="仿宋"/>
          <w:sz w:val="32"/>
          <w:szCs w:val="32"/>
        </w:rPr>
      </w:pPr>
      <w:r>
        <w:rPr>
          <w:rFonts w:ascii="仿宋_GB2312" w:hAnsi="仿宋" w:cs="宋体" w:hint="eastAsia"/>
          <w:b/>
          <w:sz w:val="32"/>
          <w:szCs w:val="32"/>
        </w:rPr>
        <w:t>第十八条</w:t>
      </w:r>
      <w:r>
        <w:rPr>
          <w:rFonts w:ascii="仿宋_GB2312" w:hAnsi="仿宋" w:cs="宋体" w:hint="eastAsia"/>
          <w:sz w:val="32"/>
          <w:szCs w:val="32"/>
        </w:rPr>
        <w:t xml:space="preserve"> </w:t>
      </w:r>
      <w:r>
        <w:rPr>
          <w:rFonts w:ascii="仿宋_GB2312" w:hAnsi="仿宋" w:cs="宋体" w:hint="eastAsia"/>
          <w:sz w:val="32"/>
          <w:szCs w:val="32"/>
        </w:rPr>
        <w:t>本办法自</w:t>
      </w:r>
      <w:r>
        <w:rPr>
          <w:rFonts w:ascii="仿宋_GB2312" w:hAnsi="仿宋" w:cs="宋体" w:hint="eastAsia"/>
          <w:sz w:val="32"/>
          <w:szCs w:val="32"/>
        </w:rPr>
        <w:t>2021</w:t>
      </w:r>
      <w:r>
        <w:rPr>
          <w:rFonts w:ascii="仿宋_GB2312" w:hAnsi="仿宋" w:cs="宋体" w:hint="eastAsia"/>
          <w:sz w:val="32"/>
          <w:szCs w:val="32"/>
        </w:rPr>
        <w:t>年</w:t>
      </w:r>
      <w:r>
        <w:rPr>
          <w:rFonts w:ascii="仿宋_GB2312" w:hAnsi="仿宋" w:cs="宋体" w:hint="eastAsia"/>
          <w:sz w:val="32"/>
          <w:szCs w:val="32"/>
        </w:rPr>
        <w:t>8</w:t>
      </w:r>
      <w:r>
        <w:rPr>
          <w:rFonts w:ascii="仿宋_GB2312" w:hAnsi="仿宋" w:cs="宋体" w:hint="eastAsia"/>
          <w:sz w:val="32"/>
          <w:szCs w:val="32"/>
        </w:rPr>
        <w:t>月</w:t>
      </w:r>
      <w:r>
        <w:rPr>
          <w:rFonts w:ascii="仿宋_GB2312" w:hAnsi="仿宋" w:cs="宋体" w:hint="eastAsia"/>
          <w:sz w:val="32"/>
          <w:szCs w:val="32"/>
        </w:rPr>
        <w:t>5</w:t>
      </w:r>
      <w:r>
        <w:rPr>
          <w:rFonts w:ascii="仿宋_GB2312" w:hAnsi="仿宋" w:cs="宋体" w:hint="eastAsia"/>
          <w:sz w:val="32"/>
          <w:szCs w:val="32"/>
        </w:rPr>
        <w:t>日起施行，由自治区财政厅会同行业主管部门负责解释。《财政厅</w:t>
      </w:r>
      <w:r>
        <w:rPr>
          <w:rFonts w:ascii="仿宋_GB2312" w:hAnsi="仿宋" w:cs="宋体" w:hint="eastAsia"/>
          <w:sz w:val="32"/>
          <w:szCs w:val="32"/>
        </w:rPr>
        <w:t xml:space="preserve"> </w:t>
      </w:r>
      <w:r>
        <w:rPr>
          <w:rFonts w:ascii="仿宋_GB2312" w:hAnsi="仿宋" w:cs="宋体" w:hint="eastAsia"/>
          <w:sz w:val="32"/>
          <w:szCs w:val="32"/>
        </w:rPr>
        <w:t>扶贫办</w:t>
      </w:r>
      <w:r>
        <w:rPr>
          <w:rFonts w:ascii="仿宋_GB2312" w:hAnsi="仿宋" w:cs="宋体" w:hint="eastAsia"/>
          <w:sz w:val="32"/>
          <w:szCs w:val="32"/>
        </w:rPr>
        <w:t xml:space="preserve"> </w:t>
      </w:r>
      <w:r>
        <w:rPr>
          <w:rFonts w:ascii="仿宋_GB2312" w:hAnsi="仿宋" w:cs="宋体" w:hint="eastAsia"/>
          <w:sz w:val="32"/>
          <w:szCs w:val="32"/>
        </w:rPr>
        <w:t>发改委</w:t>
      </w:r>
      <w:r>
        <w:rPr>
          <w:rFonts w:ascii="仿宋_GB2312" w:hAnsi="仿宋" w:cs="宋体" w:hint="eastAsia"/>
          <w:sz w:val="32"/>
          <w:szCs w:val="32"/>
        </w:rPr>
        <w:t xml:space="preserve"> </w:t>
      </w:r>
      <w:r>
        <w:rPr>
          <w:rFonts w:ascii="仿宋_GB2312" w:hAnsi="仿宋" w:cs="宋体" w:hint="eastAsia"/>
          <w:sz w:val="32"/>
          <w:szCs w:val="32"/>
        </w:rPr>
        <w:t>民委</w:t>
      </w:r>
      <w:r>
        <w:rPr>
          <w:rFonts w:ascii="仿宋_GB2312" w:hAnsi="仿宋" w:cs="宋体" w:hint="eastAsia"/>
          <w:sz w:val="32"/>
          <w:szCs w:val="32"/>
        </w:rPr>
        <w:t xml:space="preserve"> </w:t>
      </w:r>
      <w:r>
        <w:rPr>
          <w:rFonts w:ascii="仿宋_GB2312" w:hAnsi="仿宋" w:cs="宋体" w:hint="eastAsia"/>
          <w:sz w:val="32"/>
          <w:szCs w:val="32"/>
        </w:rPr>
        <w:t>农业厅</w:t>
      </w:r>
      <w:r>
        <w:rPr>
          <w:rFonts w:ascii="仿宋_GB2312" w:hAnsi="仿宋" w:cs="宋体" w:hint="eastAsia"/>
          <w:sz w:val="32"/>
          <w:szCs w:val="32"/>
        </w:rPr>
        <w:t xml:space="preserve"> </w:t>
      </w:r>
      <w:r>
        <w:rPr>
          <w:rFonts w:ascii="仿宋_GB2312" w:hAnsi="仿宋" w:cs="宋体" w:hint="eastAsia"/>
          <w:sz w:val="32"/>
          <w:szCs w:val="32"/>
        </w:rPr>
        <w:t>林业厅</w:t>
      </w:r>
      <w:r>
        <w:rPr>
          <w:rFonts w:ascii="仿宋_GB2312" w:hAnsi="仿宋" w:cs="宋体" w:hint="eastAsia"/>
          <w:sz w:val="32"/>
          <w:szCs w:val="32"/>
        </w:rPr>
        <w:t xml:space="preserve"> </w:t>
      </w:r>
      <w:r>
        <w:rPr>
          <w:rFonts w:ascii="仿宋_GB2312" w:hAnsi="仿宋" w:cs="宋体" w:hint="eastAsia"/>
          <w:sz w:val="32"/>
          <w:szCs w:val="32"/>
        </w:rPr>
        <w:t>畜牧厅关于印发</w:t>
      </w:r>
      <w:r>
        <w:rPr>
          <w:rFonts w:ascii="仿宋_GB2312" w:hAnsi="仿宋" w:cs="宋体" w:hint="eastAsia"/>
          <w:sz w:val="32"/>
          <w:szCs w:val="32"/>
        </w:rPr>
        <w:t>&lt;</w:t>
      </w:r>
      <w:r>
        <w:rPr>
          <w:rFonts w:ascii="仿宋_GB2312" w:hAnsi="仿宋" w:cs="宋体" w:hint="eastAsia"/>
          <w:sz w:val="32"/>
          <w:szCs w:val="32"/>
        </w:rPr>
        <w:t>新疆维吾尔自治区财政专项扶贫资金管理办法</w:t>
      </w:r>
      <w:r>
        <w:rPr>
          <w:rFonts w:ascii="仿宋_GB2312" w:hAnsi="仿宋" w:cs="宋体" w:hint="eastAsia"/>
          <w:sz w:val="32"/>
          <w:szCs w:val="32"/>
        </w:rPr>
        <w:t>&gt;</w:t>
      </w:r>
      <w:r>
        <w:rPr>
          <w:rFonts w:ascii="仿宋_GB2312" w:hAnsi="仿宋" w:cs="宋体" w:hint="eastAsia"/>
          <w:sz w:val="32"/>
          <w:szCs w:val="32"/>
        </w:rPr>
        <w:t>的通知》（</w:t>
      </w:r>
      <w:proofErr w:type="gramStart"/>
      <w:r>
        <w:rPr>
          <w:rFonts w:ascii="仿宋_GB2312" w:hAnsi="仿宋" w:cs="宋体" w:hint="eastAsia"/>
          <w:sz w:val="32"/>
          <w:szCs w:val="32"/>
        </w:rPr>
        <w:t>新财扶〔</w:t>
      </w:r>
      <w:r>
        <w:rPr>
          <w:rFonts w:ascii="仿宋_GB2312" w:hAnsi="仿宋" w:cs="宋体" w:hint="eastAsia"/>
          <w:sz w:val="32"/>
          <w:szCs w:val="32"/>
        </w:rPr>
        <w:t>2017</w:t>
      </w:r>
      <w:r>
        <w:rPr>
          <w:rFonts w:ascii="仿宋_GB2312" w:hAnsi="仿宋" w:cs="宋体" w:hint="eastAsia"/>
          <w:sz w:val="32"/>
          <w:szCs w:val="32"/>
        </w:rPr>
        <w:t>〕</w:t>
      </w:r>
      <w:proofErr w:type="gramEnd"/>
      <w:r>
        <w:rPr>
          <w:rFonts w:ascii="仿宋_GB2312" w:hAnsi="仿宋" w:cs="宋体" w:hint="eastAsia"/>
          <w:sz w:val="32"/>
          <w:szCs w:val="32"/>
        </w:rPr>
        <w:t>32</w:t>
      </w:r>
      <w:r>
        <w:rPr>
          <w:rFonts w:ascii="仿宋_GB2312" w:hAnsi="仿宋" w:cs="宋体" w:hint="eastAsia"/>
          <w:sz w:val="32"/>
          <w:szCs w:val="32"/>
        </w:rPr>
        <w:t>号）、《转发财政部国家民族委员会关于印发〈少数民族发展资金管理办法的通知〉的通知》（</w:t>
      </w:r>
      <w:proofErr w:type="gramStart"/>
      <w:r>
        <w:rPr>
          <w:rFonts w:ascii="仿宋_GB2312" w:hAnsi="仿宋" w:cs="宋体" w:hint="eastAsia"/>
          <w:sz w:val="32"/>
          <w:szCs w:val="32"/>
        </w:rPr>
        <w:t>新财扶〔</w:t>
      </w:r>
      <w:r>
        <w:rPr>
          <w:rFonts w:ascii="仿宋_GB2312" w:hAnsi="仿宋" w:cs="宋体" w:hint="eastAsia"/>
          <w:sz w:val="32"/>
          <w:szCs w:val="32"/>
        </w:rPr>
        <w:t>2006</w:t>
      </w:r>
      <w:r>
        <w:rPr>
          <w:rFonts w:ascii="仿宋_GB2312" w:hAnsi="仿宋" w:cs="宋体" w:hint="eastAsia"/>
          <w:sz w:val="32"/>
          <w:szCs w:val="32"/>
        </w:rPr>
        <w:t>〕</w:t>
      </w:r>
      <w:proofErr w:type="gramEnd"/>
      <w:r>
        <w:rPr>
          <w:rFonts w:ascii="仿宋_GB2312" w:hAnsi="仿宋" w:cs="宋体" w:hint="eastAsia"/>
          <w:sz w:val="32"/>
          <w:szCs w:val="32"/>
        </w:rPr>
        <w:t>7</w:t>
      </w:r>
      <w:r>
        <w:rPr>
          <w:rFonts w:ascii="仿宋_GB2312" w:hAnsi="仿宋" w:cs="宋体" w:hint="eastAsia"/>
          <w:sz w:val="32"/>
          <w:szCs w:val="32"/>
        </w:rPr>
        <w:t>号）、《关于转发财政部、国家林业局关于</w:t>
      </w:r>
      <w:bookmarkStart w:id="1" w:name="_GoBack"/>
      <w:bookmarkEnd w:id="1"/>
      <w:r>
        <w:rPr>
          <w:rFonts w:ascii="仿宋_GB2312" w:hAnsi="仿宋" w:cs="宋体" w:hint="eastAsia"/>
          <w:sz w:val="32"/>
          <w:szCs w:val="32"/>
        </w:rPr>
        <w:t>印发〈国有贫困林场扶贫资金管理办法的通知〉的通知》（</w:t>
      </w:r>
      <w:proofErr w:type="gramStart"/>
      <w:r>
        <w:rPr>
          <w:rFonts w:ascii="仿宋_GB2312" w:hAnsi="仿宋" w:cs="宋体" w:hint="eastAsia"/>
          <w:sz w:val="32"/>
          <w:szCs w:val="32"/>
        </w:rPr>
        <w:t>新财扶〔</w:t>
      </w:r>
      <w:r>
        <w:rPr>
          <w:rFonts w:ascii="仿宋_GB2312" w:hAnsi="仿宋" w:cs="宋体" w:hint="eastAsia"/>
          <w:sz w:val="32"/>
          <w:szCs w:val="32"/>
        </w:rPr>
        <w:t>2005</w:t>
      </w:r>
      <w:r>
        <w:rPr>
          <w:rFonts w:ascii="仿宋_GB2312" w:hAnsi="仿宋" w:cs="宋体" w:hint="eastAsia"/>
          <w:sz w:val="32"/>
          <w:szCs w:val="32"/>
        </w:rPr>
        <w:t>〕</w:t>
      </w:r>
      <w:proofErr w:type="gramEnd"/>
      <w:r>
        <w:rPr>
          <w:rFonts w:ascii="仿宋_GB2312" w:hAnsi="仿宋" w:cs="宋体" w:hint="eastAsia"/>
          <w:sz w:val="32"/>
          <w:szCs w:val="32"/>
        </w:rPr>
        <w:t>18</w:t>
      </w:r>
      <w:r>
        <w:rPr>
          <w:rFonts w:ascii="仿宋_GB2312" w:hAnsi="仿宋" w:cs="宋体" w:hint="eastAsia"/>
          <w:sz w:val="32"/>
          <w:szCs w:val="32"/>
        </w:rPr>
        <w:t>号）</w:t>
      </w:r>
      <w:r>
        <w:rPr>
          <w:rFonts w:ascii="仿宋_GB2312" w:hAnsi="仿宋" w:cs="宋体" w:hint="eastAsia"/>
          <w:sz w:val="32"/>
          <w:szCs w:val="32"/>
        </w:rPr>
        <w:t>、《财政厅</w:t>
      </w:r>
      <w:r>
        <w:rPr>
          <w:rFonts w:ascii="仿宋_GB2312" w:hAnsi="仿宋" w:cs="宋体" w:hint="eastAsia"/>
          <w:sz w:val="32"/>
          <w:szCs w:val="32"/>
        </w:rPr>
        <w:t xml:space="preserve"> </w:t>
      </w:r>
      <w:r>
        <w:rPr>
          <w:rFonts w:ascii="仿宋_GB2312" w:hAnsi="仿宋" w:cs="宋体" w:hint="eastAsia"/>
          <w:sz w:val="32"/>
          <w:szCs w:val="32"/>
        </w:rPr>
        <w:t>林业厅关于印发〈新疆维吾尔自治区国有贫困林场扶贫资金管理办法实施细则〉的通知》（</w:t>
      </w:r>
      <w:proofErr w:type="gramStart"/>
      <w:r>
        <w:rPr>
          <w:rFonts w:ascii="仿宋_GB2312" w:hAnsi="仿宋" w:cs="宋体" w:hint="eastAsia"/>
          <w:sz w:val="32"/>
          <w:szCs w:val="32"/>
        </w:rPr>
        <w:t>新财扶〔</w:t>
      </w:r>
      <w:r>
        <w:rPr>
          <w:rFonts w:ascii="仿宋_GB2312" w:hAnsi="仿宋" w:cs="宋体" w:hint="eastAsia"/>
          <w:sz w:val="32"/>
          <w:szCs w:val="32"/>
        </w:rPr>
        <w:t>2006</w:t>
      </w:r>
      <w:r>
        <w:rPr>
          <w:rFonts w:ascii="仿宋_GB2312" w:hAnsi="仿宋" w:cs="宋体" w:hint="eastAsia"/>
          <w:sz w:val="32"/>
          <w:szCs w:val="32"/>
        </w:rPr>
        <w:t>〕</w:t>
      </w:r>
      <w:proofErr w:type="gramEnd"/>
      <w:r>
        <w:rPr>
          <w:rFonts w:ascii="仿宋_GB2312" w:hAnsi="仿宋" w:cs="宋体" w:hint="eastAsia"/>
          <w:sz w:val="32"/>
          <w:szCs w:val="32"/>
        </w:rPr>
        <w:t>24</w:t>
      </w:r>
      <w:r>
        <w:rPr>
          <w:rFonts w:ascii="仿宋_GB2312" w:hAnsi="仿宋" w:cs="宋体" w:hint="eastAsia"/>
          <w:sz w:val="32"/>
          <w:szCs w:val="32"/>
        </w:rPr>
        <w:t>号）同时废止。</w:t>
      </w:r>
      <w:r>
        <w:rPr>
          <w:rFonts w:ascii="仿宋_GB2312" w:hAnsi="仿宋" w:hint="eastAsia"/>
          <w:sz w:val="32"/>
          <w:szCs w:val="32"/>
        </w:rPr>
        <w:t>自治区其他</w:t>
      </w:r>
      <w:r>
        <w:rPr>
          <w:rFonts w:ascii="仿宋_GB2312" w:hAnsi="仿宋" w:hint="eastAsia"/>
          <w:sz w:val="32"/>
          <w:szCs w:val="32"/>
        </w:rPr>
        <w:lastRenderedPageBreak/>
        <w:t>有关财政专项扶贫资金管理的制度、办法及规定与本办法不符的，执行本办法。</w:t>
      </w:r>
    </w:p>
    <w:p w:rsidR="003042B2" w:rsidRDefault="003042B2">
      <w:pPr>
        <w:snapToGrid w:val="0"/>
        <w:spacing w:line="600" w:lineRule="exact"/>
        <w:ind w:firstLineChars="200" w:firstLine="640"/>
        <w:rPr>
          <w:rFonts w:ascii="仿宋_GB2312" w:eastAsia="仿宋_GB2312" w:hAnsi="仿宋" w:cs="宋体"/>
          <w:kern w:val="0"/>
          <w:sz w:val="32"/>
          <w:szCs w:val="32"/>
        </w:rPr>
      </w:pPr>
    </w:p>
    <w:tbl>
      <w:tblPr>
        <w:tblpPr w:leftFromText="180" w:rightFromText="180" w:vertAnchor="text" w:horzAnchor="page" w:tblpX="1267" w:tblpY="987"/>
        <w:tblOverlap w:val="never"/>
        <w:tblW w:w="0" w:type="auto"/>
        <w:tblLayout w:type="fixed"/>
        <w:tblCellMar>
          <w:left w:w="0" w:type="dxa"/>
          <w:right w:w="0" w:type="dxa"/>
        </w:tblCellMar>
        <w:tblLook w:val="04A0" w:firstRow="1" w:lastRow="0" w:firstColumn="1" w:lastColumn="0" w:noHBand="0" w:noVBand="1"/>
      </w:tblPr>
      <w:tblGrid>
        <w:gridCol w:w="480"/>
        <w:gridCol w:w="1305"/>
        <w:gridCol w:w="1935"/>
        <w:gridCol w:w="1185"/>
        <w:gridCol w:w="2030"/>
        <w:gridCol w:w="2095"/>
      </w:tblGrid>
      <w:tr w:rsidR="003042B2">
        <w:trPr>
          <w:trHeight w:val="400"/>
        </w:trPr>
        <w:tc>
          <w:tcPr>
            <w:tcW w:w="9030" w:type="dxa"/>
            <w:gridSpan w:val="6"/>
            <w:tcBorders>
              <w:top w:val="nil"/>
              <w:left w:val="nil"/>
              <w:bottom w:val="single" w:sz="4" w:space="0" w:color="000000"/>
              <w:right w:val="nil"/>
              <w:tl2br w:val="nil"/>
              <w:tr2bl w:val="nil"/>
            </w:tcBorders>
            <w:noWrap/>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5</w:t>
            </w:r>
            <w:r>
              <w:rPr>
                <w:rFonts w:ascii="宋体" w:hAnsi="宋体" w:hint="eastAsia"/>
                <w:b/>
                <w:color w:val="000000"/>
                <w:kern w:val="0"/>
                <w:sz w:val="20"/>
              </w:rPr>
              <w:t>项任务具体测算指标</w:t>
            </w:r>
          </w:p>
        </w:tc>
      </w:tr>
      <w:tr w:rsidR="003042B2">
        <w:trPr>
          <w:trHeight w:val="7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序号</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任务</w:t>
            </w:r>
          </w:p>
        </w:tc>
        <w:tc>
          <w:tcPr>
            <w:tcW w:w="193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因素</w:t>
            </w:r>
            <w:r>
              <w:rPr>
                <w:rFonts w:ascii="宋体" w:hAnsi="宋体" w:hint="eastAsia"/>
                <w:b/>
                <w:color w:val="000000"/>
                <w:kern w:val="0"/>
                <w:sz w:val="20"/>
              </w:rPr>
              <w:t>1</w:t>
            </w:r>
            <w:r>
              <w:rPr>
                <w:rFonts w:ascii="宋体" w:hAnsi="宋体" w:hint="eastAsia"/>
                <w:b/>
                <w:color w:val="000000"/>
                <w:kern w:val="0"/>
                <w:sz w:val="20"/>
              </w:rPr>
              <w:t>：相关人群数量及结构（权重</w:t>
            </w:r>
            <w:r>
              <w:rPr>
                <w:rFonts w:ascii="宋体" w:hAnsi="宋体" w:hint="eastAsia"/>
                <w:b/>
                <w:color w:val="000000"/>
                <w:kern w:val="0"/>
                <w:sz w:val="20"/>
              </w:rPr>
              <w:t>30%</w:t>
            </w:r>
            <w:r>
              <w:rPr>
                <w:rFonts w:ascii="宋体" w:hAnsi="宋体" w:hint="eastAsia"/>
                <w:b/>
                <w:color w:val="000000"/>
                <w:kern w:val="0"/>
                <w:sz w:val="20"/>
              </w:rPr>
              <w:t>）</w:t>
            </w:r>
          </w:p>
        </w:tc>
        <w:tc>
          <w:tcPr>
            <w:tcW w:w="118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因素</w:t>
            </w:r>
            <w:r>
              <w:rPr>
                <w:rFonts w:ascii="宋体" w:hAnsi="宋体" w:hint="eastAsia"/>
                <w:b/>
                <w:color w:val="000000"/>
                <w:kern w:val="0"/>
                <w:sz w:val="20"/>
              </w:rPr>
              <w:t>2</w:t>
            </w:r>
            <w:r>
              <w:rPr>
                <w:rFonts w:ascii="宋体" w:hAnsi="宋体" w:hint="eastAsia"/>
                <w:b/>
                <w:color w:val="000000"/>
                <w:kern w:val="0"/>
                <w:sz w:val="20"/>
              </w:rPr>
              <w:t>：相关人群收入（权重</w:t>
            </w:r>
            <w:r>
              <w:rPr>
                <w:rFonts w:ascii="宋体" w:hAnsi="宋体" w:hint="eastAsia"/>
                <w:b/>
                <w:color w:val="000000"/>
                <w:kern w:val="0"/>
                <w:sz w:val="20"/>
              </w:rPr>
              <w:t>30%</w:t>
            </w:r>
            <w:r>
              <w:rPr>
                <w:rFonts w:ascii="宋体" w:hAnsi="宋体" w:hint="eastAsia"/>
                <w:b/>
                <w:color w:val="000000"/>
                <w:kern w:val="0"/>
                <w:sz w:val="20"/>
              </w:rPr>
              <w:t>）</w:t>
            </w:r>
          </w:p>
        </w:tc>
        <w:tc>
          <w:tcPr>
            <w:tcW w:w="20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（权重</w:t>
            </w:r>
            <w:r>
              <w:rPr>
                <w:rFonts w:ascii="宋体" w:hAnsi="宋体" w:hint="eastAsia"/>
                <w:b/>
                <w:color w:val="000000"/>
                <w:kern w:val="0"/>
                <w:sz w:val="20"/>
              </w:rPr>
              <w:t>30%</w:t>
            </w:r>
            <w:r>
              <w:rPr>
                <w:rFonts w:ascii="宋体" w:hAnsi="宋体" w:hint="eastAsia"/>
                <w:b/>
                <w:color w:val="000000"/>
                <w:kern w:val="0"/>
                <w:sz w:val="20"/>
              </w:rPr>
              <w:t>）</w:t>
            </w:r>
          </w:p>
        </w:tc>
        <w:tc>
          <w:tcPr>
            <w:tcW w:w="20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jc w:val="center"/>
              <w:textAlignment w:val="center"/>
              <w:rPr>
                <w:rFonts w:ascii="宋体" w:hAnsi="宋体"/>
                <w:b/>
                <w:color w:val="000000"/>
                <w:sz w:val="20"/>
              </w:rPr>
            </w:pPr>
            <w:r>
              <w:rPr>
                <w:rFonts w:ascii="宋体" w:hAnsi="宋体" w:hint="eastAsia"/>
                <w:b/>
                <w:color w:val="000000"/>
                <w:kern w:val="0"/>
                <w:sz w:val="20"/>
              </w:rPr>
              <w:t>绩效等考核结果（权重</w:t>
            </w:r>
            <w:r>
              <w:rPr>
                <w:rFonts w:ascii="宋体" w:hAnsi="宋体" w:hint="eastAsia"/>
                <w:b/>
                <w:color w:val="000000"/>
                <w:kern w:val="0"/>
                <w:sz w:val="20"/>
              </w:rPr>
              <w:t>10%</w:t>
            </w:r>
            <w:r>
              <w:rPr>
                <w:rFonts w:ascii="宋体" w:hAnsi="宋体" w:hint="eastAsia"/>
                <w:b/>
                <w:color w:val="000000"/>
                <w:kern w:val="0"/>
                <w:sz w:val="20"/>
              </w:rPr>
              <w:t>）</w:t>
            </w:r>
          </w:p>
        </w:tc>
      </w:tr>
      <w:tr w:rsidR="003042B2">
        <w:trPr>
          <w:trHeight w:val="10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仿宋_GB2312" w:eastAsia="仿宋_GB2312" w:hAnsi="宋体"/>
                <w:color w:val="000000"/>
                <w:sz w:val="20"/>
              </w:rPr>
            </w:pPr>
            <w:r>
              <w:rPr>
                <w:rFonts w:ascii="仿宋_GB2312" w:eastAsia="仿宋_GB2312" w:hAnsi="宋体" w:hint="eastAsia"/>
                <w:color w:val="000000"/>
                <w:kern w:val="0"/>
                <w:sz w:val="20"/>
              </w:rPr>
              <w:t>1</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巩固拓展脱贫攻坚成果和乡村振兴任务</w:t>
            </w:r>
          </w:p>
        </w:tc>
        <w:tc>
          <w:tcPr>
            <w:tcW w:w="193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脱贫人口、边缘易致贫人口及结构</w:t>
            </w:r>
          </w:p>
        </w:tc>
        <w:tc>
          <w:tcPr>
            <w:tcW w:w="118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农村居民人均可支配收入</w:t>
            </w:r>
          </w:p>
        </w:tc>
        <w:tc>
          <w:tcPr>
            <w:tcW w:w="203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自治区巩固拓展脱贫攻坚成果同乡村振兴有效衔接重点工作等政策任务、受灾因素等</w:t>
            </w:r>
          </w:p>
        </w:tc>
        <w:tc>
          <w:tcPr>
            <w:tcW w:w="209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根据年度资金绩效评价及相关考核结果确定</w:t>
            </w:r>
          </w:p>
        </w:tc>
      </w:tr>
      <w:tr w:rsidR="003042B2">
        <w:trPr>
          <w:trHeight w:val="7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仿宋_GB2312" w:eastAsia="仿宋_GB2312" w:hAnsi="宋体"/>
                <w:color w:val="000000"/>
                <w:sz w:val="20"/>
              </w:rPr>
            </w:pPr>
            <w:r>
              <w:rPr>
                <w:rFonts w:ascii="仿宋_GB2312" w:eastAsia="仿宋_GB2312" w:hAnsi="宋体" w:hint="eastAsia"/>
                <w:color w:val="000000"/>
                <w:kern w:val="0"/>
                <w:sz w:val="20"/>
              </w:rPr>
              <w:t>2</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以工代赈任务</w:t>
            </w:r>
          </w:p>
        </w:tc>
        <w:tc>
          <w:tcPr>
            <w:tcW w:w="193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原深度贫困地区脱贫人口、易地扶贫搬迁脱贫人口规模及结构</w:t>
            </w:r>
          </w:p>
        </w:tc>
        <w:tc>
          <w:tcPr>
            <w:tcW w:w="118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农村居民人均可支配收入</w:t>
            </w:r>
          </w:p>
        </w:tc>
        <w:tc>
          <w:tcPr>
            <w:tcW w:w="203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劳务报酬发放情况等</w:t>
            </w:r>
          </w:p>
        </w:tc>
        <w:tc>
          <w:tcPr>
            <w:tcW w:w="209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根据年度资金绩效评价及相关考核结果确定</w:t>
            </w:r>
          </w:p>
        </w:tc>
      </w:tr>
      <w:tr w:rsidR="003042B2">
        <w:trPr>
          <w:trHeight w:val="7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仿宋_GB2312" w:eastAsia="仿宋_GB2312" w:hAnsi="宋体"/>
                <w:color w:val="000000"/>
                <w:sz w:val="20"/>
              </w:rPr>
            </w:pPr>
            <w:r>
              <w:rPr>
                <w:rFonts w:ascii="仿宋_GB2312" w:eastAsia="仿宋_GB2312" w:hAnsi="宋体" w:hint="eastAsia"/>
                <w:color w:val="000000"/>
                <w:kern w:val="0"/>
                <w:sz w:val="20"/>
              </w:rPr>
              <w:t>3</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少数民族发展任务</w:t>
            </w:r>
          </w:p>
        </w:tc>
        <w:tc>
          <w:tcPr>
            <w:tcW w:w="193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少数民族人口等数量及结构</w:t>
            </w:r>
          </w:p>
        </w:tc>
        <w:tc>
          <w:tcPr>
            <w:tcW w:w="118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民族自治地方和民族乡镇农村居民人均可支配收入</w:t>
            </w:r>
          </w:p>
        </w:tc>
        <w:tc>
          <w:tcPr>
            <w:tcW w:w="20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兴边富民行动、民族村寨等</w:t>
            </w:r>
          </w:p>
        </w:tc>
        <w:tc>
          <w:tcPr>
            <w:tcW w:w="209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根据年度资金绩效评价及相关考核结果确定</w:t>
            </w:r>
          </w:p>
        </w:tc>
      </w:tr>
      <w:tr w:rsidR="003042B2">
        <w:trPr>
          <w:trHeight w:val="7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仿宋_GB2312" w:eastAsia="仿宋_GB2312" w:hAnsi="宋体"/>
                <w:color w:val="000000"/>
                <w:sz w:val="20"/>
              </w:rPr>
            </w:pPr>
            <w:r>
              <w:rPr>
                <w:rFonts w:ascii="仿宋_GB2312" w:eastAsia="仿宋_GB2312" w:hAnsi="宋体" w:hint="eastAsia"/>
                <w:color w:val="000000"/>
                <w:kern w:val="0"/>
                <w:sz w:val="20"/>
              </w:rPr>
              <w:t>4</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欠发达国有农场（牧场）巩固提升任务</w:t>
            </w:r>
          </w:p>
        </w:tc>
        <w:tc>
          <w:tcPr>
            <w:tcW w:w="193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欠发达国有农场（牧场）从业人员数量及结构</w:t>
            </w:r>
          </w:p>
        </w:tc>
        <w:tc>
          <w:tcPr>
            <w:tcW w:w="118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从业人员年均收入</w:t>
            </w:r>
          </w:p>
        </w:tc>
        <w:tc>
          <w:tcPr>
            <w:tcW w:w="203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国有农场（牧场）改革情况等</w:t>
            </w:r>
          </w:p>
        </w:tc>
        <w:tc>
          <w:tcPr>
            <w:tcW w:w="209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根据年度资金绩效评价及相关考核结果确定</w:t>
            </w:r>
          </w:p>
        </w:tc>
      </w:tr>
      <w:tr w:rsidR="003042B2">
        <w:trPr>
          <w:trHeight w:val="780"/>
        </w:trPr>
        <w:tc>
          <w:tcPr>
            <w:tcW w:w="48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jc w:val="center"/>
              <w:textAlignment w:val="center"/>
              <w:rPr>
                <w:rFonts w:ascii="仿宋_GB2312" w:eastAsia="仿宋_GB2312" w:hAnsi="宋体"/>
                <w:color w:val="000000"/>
                <w:sz w:val="20"/>
              </w:rPr>
            </w:pPr>
            <w:r>
              <w:rPr>
                <w:rFonts w:ascii="仿宋_GB2312" w:eastAsia="仿宋_GB2312" w:hAnsi="宋体" w:hint="eastAsia"/>
                <w:color w:val="000000"/>
                <w:kern w:val="0"/>
                <w:sz w:val="20"/>
              </w:rPr>
              <w:t>5</w:t>
            </w:r>
          </w:p>
        </w:tc>
        <w:tc>
          <w:tcPr>
            <w:tcW w:w="130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欠发达国有林场巩固提升任务</w:t>
            </w:r>
          </w:p>
        </w:tc>
        <w:tc>
          <w:tcPr>
            <w:tcW w:w="193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欠发达国有林场从业人员数量及结构</w:t>
            </w:r>
          </w:p>
        </w:tc>
        <w:tc>
          <w:tcPr>
            <w:tcW w:w="118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从业人员年均收入</w:t>
            </w:r>
          </w:p>
        </w:tc>
        <w:tc>
          <w:tcPr>
            <w:tcW w:w="2030"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国有林场改革情况等</w:t>
            </w:r>
          </w:p>
        </w:tc>
        <w:tc>
          <w:tcPr>
            <w:tcW w:w="2095" w:type="dxa"/>
            <w:tcBorders>
              <w:top w:val="single" w:sz="4" w:space="0" w:color="000000"/>
              <w:left w:val="single" w:sz="4" w:space="0" w:color="000000"/>
              <w:bottom w:val="single" w:sz="4" w:space="0" w:color="000000"/>
              <w:right w:val="single" w:sz="4" w:space="0" w:color="000000"/>
              <w:tl2br w:val="nil"/>
              <w:tr2bl w:val="nil"/>
            </w:tcBorders>
            <w:noWrap/>
            <w:tcMar>
              <w:top w:w="15" w:type="dxa"/>
              <w:left w:w="15" w:type="dxa"/>
              <w:right w:w="15" w:type="dxa"/>
            </w:tcMar>
            <w:vAlign w:val="center"/>
          </w:tcPr>
          <w:p w:rsidR="003042B2" w:rsidRDefault="00FC6573">
            <w:pPr>
              <w:widowControl/>
              <w:textAlignment w:val="center"/>
              <w:rPr>
                <w:rFonts w:ascii="仿宋_GB2312" w:eastAsia="仿宋_GB2312" w:hAnsi="宋体"/>
                <w:color w:val="000000"/>
                <w:sz w:val="20"/>
              </w:rPr>
            </w:pPr>
            <w:r>
              <w:rPr>
                <w:rFonts w:ascii="仿宋_GB2312" w:eastAsia="仿宋_GB2312" w:hAnsi="宋体" w:hint="eastAsia"/>
                <w:color w:val="000000"/>
                <w:kern w:val="0"/>
                <w:sz w:val="20"/>
              </w:rPr>
              <w:t>根据年度资金绩效评价及相关考核结果确定</w:t>
            </w:r>
          </w:p>
        </w:tc>
      </w:tr>
      <w:tr w:rsidR="003042B2">
        <w:trPr>
          <w:trHeight w:val="780"/>
        </w:trPr>
        <w:tc>
          <w:tcPr>
            <w:tcW w:w="9030" w:type="dxa"/>
            <w:gridSpan w:val="6"/>
            <w:tcBorders>
              <w:top w:val="single" w:sz="4" w:space="0" w:color="000000"/>
              <w:left w:val="nil"/>
              <w:bottom w:val="single" w:sz="4" w:space="0" w:color="000000"/>
              <w:right w:val="nil"/>
              <w:tl2br w:val="nil"/>
              <w:tr2bl w:val="nil"/>
            </w:tcBorders>
            <w:tcMar>
              <w:top w:w="15" w:type="dxa"/>
              <w:left w:w="15" w:type="dxa"/>
              <w:right w:w="15" w:type="dxa"/>
            </w:tcMar>
            <w:vAlign w:val="center"/>
          </w:tcPr>
          <w:p w:rsidR="003042B2" w:rsidRDefault="00FC6573">
            <w:pPr>
              <w:widowControl/>
              <w:jc w:val="left"/>
              <w:textAlignment w:val="center"/>
              <w:rPr>
                <w:rFonts w:ascii="仿宋_GB2312" w:eastAsia="仿宋_GB2312" w:hAnsi="宋体"/>
                <w:color w:val="000000"/>
                <w:sz w:val="20"/>
              </w:rPr>
            </w:pPr>
            <w:r>
              <w:rPr>
                <w:rFonts w:ascii="仿宋_GB2312" w:eastAsia="仿宋_GB2312" w:hAnsi="宋体" w:hint="eastAsia"/>
                <w:color w:val="000000"/>
                <w:kern w:val="0"/>
                <w:sz w:val="20"/>
              </w:rPr>
              <w:t>注：每年分配资金选择的具体因素和权重，可根据当年巩固拓展脱贫攻坚成果同乡村振兴的工作重点进行适当调整。</w:t>
            </w:r>
          </w:p>
        </w:tc>
      </w:tr>
      <w:tr w:rsidR="003042B2">
        <w:trPr>
          <w:trHeight w:val="780"/>
        </w:trPr>
        <w:tc>
          <w:tcPr>
            <w:tcW w:w="9030" w:type="dxa"/>
            <w:gridSpan w:val="6"/>
            <w:tcBorders>
              <w:top w:val="single" w:sz="4" w:space="0" w:color="000000"/>
              <w:left w:val="nil"/>
              <w:bottom w:val="nil"/>
              <w:right w:val="nil"/>
              <w:tl2br w:val="nil"/>
              <w:tr2bl w:val="nil"/>
            </w:tcBorders>
            <w:tcMar>
              <w:top w:w="15" w:type="dxa"/>
              <w:left w:w="15" w:type="dxa"/>
              <w:right w:w="15" w:type="dxa"/>
            </w:tcMar>
            <w:vAlign w:val="center"/>
          </w:tcPr>
          <w:p w:rsidR="003042B2" w:rsidRDefault="003042B2">
            <w:pPr>
              <w:widowControl/>
              <w:jc w:val="left"/>
              <w:textAlignment w:val="center"/>
              <w:rPr>
                <w:rFonts w:ascii="仿宋_GB2312" w:eastAsia="仿宋_GB2312" w:hAnsi="宋体"/>
                <w:color w:val="000000"/>
                <w:kern w:val="0"/>
                <w:sz w:val="20"/>
              </w:rPr>
            </w:pPr>
          </w:p>
        </w:tc>
      </w:tr>
    </w:tbl>
    <w:p w:rsidR="003042B2" w:rsidRDefault="00FC6573">
      <w:pPr>
        <w:snapToGrid w:val="0"/>
        <w:spacing w:line="600" w:lineRule="exact"/>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附：</w:t>
      </w:r>
      <w:r>
        <w:rPr>
          <w:rFonts w:ascii="仿宋_GB2312" w:eastAsia="仿宋_GB2312" w:hAnsi="仿宋" w:cs="宋体" w:hint="eastAsia"/>
          <w:kern w:val="0"/>
          <w:sz w:val="32"/>
          <w:szCs w:val="32"/>
        </w:rPr>
        <w:t>5</w:t>
      </w:r>
      <w:r>
        <w:rPr>
          <w:rFonts w:ascii="仿宋_GB2312" w:eastAsia="仿宋_GB2312" w:hAnsi="仿宋" w:cs="宋体" w:hint="eastAsia"/>
          <w:kern w:val="0"/>
          <w:sz w:val="32"/>
          <w:szCs w:val="32"/>
        </w:rPr>
        <w:t>项任务具体测算指标</w:t>
      </w:r>
    </w:p>
    <w:p w:rsidR="003042B2" w:rsidRDefault="003042B2">
      <w:pPr>
        <w:pStyle w:val="a0"/>
        <w:ind w:left="420"/>
      </w:pPr>
    </w:p>
    <w:p w:rsidR="003042B2" w:rsidRDefault="003042B2">
      <w:pPr>
        <w:pStyle w:val="a0"/>
        <w:ind w:leftChars="0" w:left="0"/>
        <w:rPr>
          <w:lang w:eastAsia="zh-Hans"/>
        </w:rPr>
      </w:pPr>
    </w:p>
    <w:p w:rsidR="003042B2" w:rsidRDefault="003042B2">
      <w:pPr>
        <w:pStyle w:val="a0"/>
        <w:ind w:left="420"/>
        <w:rPr>
          <w:rFonts w:ascii="Times New Roman" w:eastAsia="方正小标宋_GBK" w:hAnsi="Times New Roman"/>
          <w:sz w:val="32"/>
          <w:szCs w:val="32"/>
          <w:lang w:eastAsia="zh-Hans"/>
        </w:rPr>
      </w:pPr>
    </w:p>
    <w:p w:rsidR="003042B2" w:rsidRDefault="003042B2">
      <w:pPr>
        <w:rPr>
          <w:rFonts w:eastAsia="方正小标宋_GBK"/>
          <w:sz w:val="32"/>
          <w:szCs w:val="32"/>
          <w:lang w:eastAsia="zh-Hans"/>
        </w:rPr>
      </w:pPr>
    </w:p>
    <w:p w:rsidR="003042B2" w:rsidRDefault="003042B2">
      <w:pPr>
        <w:pStyle w:val="a0"/>
        <w:ind w:left="420"/>
      </w:pPr>
    </w:p>
    <w:sectPr w:rsidR="003042B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0E3AA"/>
    <w:multiLevelType w:val="singleLevel"/>
    <w:tmpl w:val="1930E3AA"/>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4D0D04"/>
    <w:rsid w:val="003042B2"/>
    <w:rsid w:val="00FC6573"/>
    <w:rsid w:val="2E541EED"/>
    <w:rsid w:val="2F277407"/>
    <w:rsid w:val="3A171EDE"/>
    <w:rsid w:val="3E3A680E"/>
    <w:rsid w:val="4D4D0D04"/>
    <w:rsid w:val="5A1B5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B66877C-E10B-44D4-BFF1-821894ED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authorities"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able of authorities"/>
    <w:basedOn w:val="a"/>
    <w:next w:val="a"/>
    <w:qFormat/>
    <w:pPr>
      <w:ind w:leftChars="200" w:left="200"/>
    </w:pPr>
    <w:rPr>
      <w:rFonts w:ascii="Calibri" w:hAnsi="Calibri"/>
    </w:rPr>
  </w:style>
  <w:style w:type="paragraph" w:styleId="a4">
    <w:name w:val="Normal (Web)"/>
    <w:basedOn w:val="a"/>
    <w:qFormat/>
    <w:pPr>
      <w:spacing w:before="100" w:beforeAutospacing="1" w:after="100" w:afterAutospacing="1"/>
      <w:jc w:val="left"/>
    </w:pPr>
    <w:rPr>
      <w:rFonts w:ascii="Calibri" w:eastAsia="仿宋_GB2312" w:hAnsi="Calibri"/>
      <w:snapToGrid w:val="0"/>
      <w:spacing w:val="6"/>
      <w:kern w:val="0"/>
      <w:sz w:val="24"/>
    </w:rPr>
  </w:style>
  <w:style w:type="character" w:customStyle="1" w:styleId="font41">
    <w:name w:val="font41"/>
    <w:basedOn w:val="a1"/>
    <w:qFormat/>
    <w:rPr>
      <w:rFonts w:ascii="宋体" w:eastAsia="宋体" w:hAnsi="宋体" w:cs="宋体" w:hint="eastAsia"/>
      <w:color w:val="000000"/>
      <w:sz w:val="20"/>
      <w:szCs w:val="20"/>
      <w:u w:val="none"/>
    </w:rPr>
  </w:style>
  <w:style w:type="character" w:customStyle="1" w:styleId="font51">
    <w:name w:val="font51"/>
    <w:basedOn w:val="a1"/>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2498</Words>
  <Characters>14240</Characters>
  <Application>Microsoft Office Word</Application>
  <DocSecurity>0</DocSecurity>
  <Lines>118</Lines>
  <Paragraphs>33</Paragraphs>
  <ScaleCrop>false</ScaleCrop>
  <Company>Organization</Company>
  <LinksUpToDate>false</LinksUpToDate>
  <CharactersWithSpaces>16705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dcterms:created xsi:type="dcterms:W3CDTF">2024-03-14T08:23:00Z</dcterms:created>
  <dcterms:modified xsi:type="dcterms:W3CDTF">2024-10-12T04:59:00Z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0A9DC4799BF74DD0908DDA1091ECF756</vt:lpwstr>
  </property>
</Properties>
</file>